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9943" w14:textId="3547363B" w:rsidR="00D94CD1" w:rsidRDefault="00923AA8" w:rsidP="001631E9">
      <w:pPr>
        <w:spacing w:before="240"/>
        <w:rPr>
          <w:rFonts w:cs="Arial"/>
          <w:b/>
          <w:color w:val="1F497D" w:themeColor="text2"/>
          <w:sz w:val="28"/>
          <w:szCs w:val="28"/>
        </w:rPr>
      </w:pPr>
      <w:r>
        <w:rPr>
          <w:rFonts w:cs="Arial"/>
          <w:b/>
          <w:color w:val="1F497D" w:themeColor="text2"/>
          <w:sz w:val="28"/>
          <w:szCs w:val="28"/>
        </w:rPr>
        <w:t>D</w:t>
      </w:r>
      <w:r w:rsidR="00D94CD1" w:rsidRPr="00D25A9C">
        <w:rPr>
          <w:rFonts w:cs="Arial"/>
          <w:b/>
          <w:color w:val="1F497D" w:themeColor="text2"/>
          <w:sz w:val="28"/>
          <w:szCs w:val="28"/>
        </w:rPr>
        <w:t xml:space="preserve">ECLARACIÓN DE </w:t>
      </w:r>
      <w:r w:rsidR="00D94CD1">
        <w:rPr>
          <w:rFonts w:cs="Arial"/>
          <w:b/>
          <w:color w:val="1F497D" w:themeColor="text2"/>
          <w:sz w:val="28"/>
          <w:szCs w:val="28"/>
        </w:rPr>
        <w:t xml:space="preserve">REDUCCIÓN </w:t>
      </w:r>
      <w:r w:rsidR="00D94CD1" w:rsidRPr="00D25A9C">
        <w:rPr>
          <w:rFonts w:cs="Arial"/>
          <w:b/>
          <w:color w:val="1F497D" w:themeColor="text2"/>
          <w:sz w:val="28"/>
          <w:szCs w:val="28"/>
        </w:rPr>
        <w:t>DE EMISIONES DE GEI</w:t>
      </w:r>
      <w:r w:rsidR="00AB3700">
        <w:rPr>
          <w:rFonts w:cs="Arial"/>
          <w:b/>
          <w:color w:val="1F497D" w:themeColor="text2"/>
          <w:sz w:val="28"/>
          <w:szCs w:val="28"/>
        </w:rPr>
        <w:t xml:space="preserve"> COMUNAL</w:t>
      </w:r>
    </w:p>
    <w:p w14:paraId="2FB0B6B1" w14:textId="77777777" w:rsidR="004D458A" w:rsidRDefault="004D458A" w:rsidP="00BB488F">
      <w:pPr>
        <w:spacing w:before="240"/>
        <w:rPr>
          <w:rFonts w:cs="Arial"/>
          <w:b/>
          <w:color w:val="1F497D" w:themeColor="text2"/>
          <w:sz w:val="28"/>
          <w:szCs w:val="28"/>
        </w:rPr>
      </w:pPr>
    </w:p>
    <w:tbl>
      <w:tblPr>
        <w:tblStyle w:val="Tablaconcuadrcula"/>
        <w:tblW w:w="1420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92"/>
        <w:gridCol w:w="6742"/>
      </w:tblGrid>
      <w:tr w:rsidR="00CD3F36" w14:paraId="7D4DA75B" w14:textId="77777777" w:rsidTr="00291970">
        <w:trPr>
          <w:trHeight w:val="3646"/>
        </w:trPr>
        <w:tc>
          <w:tcPr>
            <w:tcW w:w="6238" w:type="dxa"/>
          </w:tcPr>
          <w:p w14:paraId="3231EEFA" w14:textId="77777777" w:rsidR="00CD3F36" w:rsidRPr="00F3534C" w:rsidRDefault="00CD3F36" w:rsidP="00CD3F36">
            <w:pPr>
              <w:pStyle w:val="Descripcin"/>
              <w:keepNext/>
              <w:ind w:right="-139"/>
              <w:jc w:val="left"/>
              <w:rPr>
                <w:b w:val="0"/>
                <w:bCs w:val="0"/>
                <w:lang w:val="es-CL"/>
              </w:rPr>
            </w:pPr>
            <w:r w:rsidRPr="00F3534C">
              <w:rPr>
                <w:b w:val="0"/>
                <w:bCs w:val="0"/>
                <w:lang w:val="es-CL"/>
              </w:rPr>
              <w:t xml:space="preserve">        </w:t>
            </w:r>
          </w:p>
          <w:p w14:paraId="29A53B5D" w14:textId="516B711C" w:rsidR="00CD3F36" w:rsidRPr="00007266" w:rsidRDefault="00CD3F36" w:rsidP="00CD3F36">
            <w:pPr>
              <w:pStyle w:val="Descripcin"/>
              <w:keepNext/>
              <w:ind w:right="-139"/>
              <w:jc w:val="left"/>
              <w:rPr>
                <w:b w:val="0"/>
                <w:bCs w:val="0"/>
              </w:rPr>
            </w:pPr>
            <w:r w:rsidRPr="00F3534C">
              <w:rPr>
                <w:b w:val="0"/>
                <w:bCs w:val="0"/>
                <w:lang w:val="es-CL"/>
              </w:rPr>
              <w:t xml:space="preserve">         </w:t>
            </w:r>
            <w:r w:rsidR="004D458A">
              <w:rPr>
                <w:b w:val="0"/>
                <w:bCs w:val="0"/>
                <w:lang w:val="es-CL"/>
              </w:rPr>
              <w:t xml:space="preserve">                         </w:t>
            </w:r>
            <w:r w:rsidRPr="00F3534C">
              <w:rPr>
                <w:b w:val="0"/>
                <w:bCs w:val="0"/>
                <w:lang w:val="es-CL"/>
              </w:rPr>
              <w:t xml:space="preserve"> </w:t>
            </w:r>
            <w:r w:rsidRPr="00007266">
              <w:rPr>
                <w:b w:val="0"/>
                <w:bCs w:val="0"/>
              </w:rPr>
              <w:t xml:space="preserve">Tabla </w:t>
            </w:r>
            <w:r w:rsidRPr="00007266">
              <w:rPr>
                <w:b w:val="0"/>
                <w:bCs w:val="0"/>
              </w:rPr>
              <w:fldChar w:fldCharType="begin"/>
            </w:r>
            <w:r w:rsidRPr="00007266">
              <w:rPr>
                <w:b w:val="0"/>
                <w:bCs w:val="0"/>
              </w:rPr>
              <w:instrText xml:space="preserve"> SEQ Tabla \* ARABIC </w:instrText>
            </w:r>
            <w:r w:rsidRPr="00007266">
              <w:rPr>
                <w:b w:val="0"/>
                <w:bCs w:val="0"/>
              </w:rPr>
              <w:fldChar w:fldCharType="separate"/>
            </w:r>
            <w:r w:rsidR="00467138">
              <w:rPr>
                <w:b w:val="0"/>
                <w:bCs w:val="0"/>
                <w:noProof/>
              </w:rPr>
              <w:t>1</w:t>
            </w:r>
            <w:r w:rsidRPr="00007266">
              <w:rPr>
                <w:b w:val="0"/>
                <w:bCs w:val="0"/>
              </w:rPr>
              <w:fldChar w:fldCharType="end"/>
            </w:r>
            <w:r w:rsidR="00B4639A">
              <w:rPr>
                <w:b w:val="0"/>
                <w:bCs w:val="0"/>
              </w:rPr>
              <w:t>.</w:t>
            </w:r>
            <w:r w:rsidRPr="00007266">
              <w:rPr>
                <w:b w:val="0"/>
                <w:bCs w:val="0"/>
              </w:rPr>
              <w:t xml:space="preserve"> Identificación de</w:t>
            </w:r>
            <w:r w:rsidR="00634D20">
              <w:rPr>
                <w:b w:val="0"/>
                <w:bCs w:val="0"/>
              </w:rPr>
              <w:t xml:space="preserve"> la </w:t>
            </w:r>
            <w:proofErr w:type="spellStart"/>
            <w:r w:rsidR="00634D20">
              <w:rPr>
                <w:b w:val="0"/>
                <w:bCs w:val="0"/>
              </w:rPr>
              <w:t>comuna</w:t>
            </w:r>
            <w:proofErr w:type="spellEnd"/>
          </w:p>
          <w:tbl>
            <w:tblPr>
              <w:tblW w:w="7366" w:type="dxa"/>
              <w:jc w:val="center"/>
              <w:tblCellMar>
                <w:left w:w="70" w:type="dxa"/>
                <w:right w:w="70" w:type="dxa"/>
              </w:tblCellMar>
              <w:tblLook w:val="04A0" w:firstRow="1" w:lastRow="0" w:firstColumn="1" w:lastColumn="0" w:noHBand="0" w:noVBand="1"/>
            </w:tblPr>
            <w:tblGrid>
              <w:gridCol w:w="2680"/>
              <w:gridCol w:w="963"/>
              <w:gridCol w:w="3723"/>
            </w:tblGrid>
            <w:tr w:rsidR="000D27F8" w14:paraId="081E3EDB" w14:textId="77777777" w:rsidTr="004D458A">
              <w:trPr>
                <w:trHeight w:val="288"/>
                <w:jc w:val="center"/>
              </w:trPr>
              <w:tc>
                <w:tcPr>
                  <w:tcW w:w="2680" w:type="dxa"/>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348CC949" w14:textId="77777777" w:rsidR="000D27F8" w:rsidRDefault="000D27F8" w:rsidP="000D27F8">
                  <w:pPr>
                    <w:spacing w:line="276" w:lineRule="auto"/>
                    <w:jc w:val="center"/>
                    <w:rPr>
                      <w:rFonts w:cs="Arial"/>
                      <w:b/>
                      <w:bCs/>
                      <w:color w:val="FFFFFF"/>
                      <w:szCs w:val="20"/>
                    </w:rPr>
                  </w:pPr>
                  <w:r>
                    <w:rPr>
                      <w:rFonts w:cs="Arial"/>
                      <w:b/>
                      <w:bCs/>
                      <w:color w:val="FFFFFF"/>
                      <w:szCs w:val="20"/>
                    </w:rPr>
                    <w:t>Información</w:t>
                  </w:r>
                </w:p>
              </w:tc>
              <w:tc>
                <w:tcPr>
                  <w:tcW w:w="963" w:type="dxa"/>
                  <w:tcBorders>
                    <w:top w:val="single" w:sz="4" w:space="0" w:color="auto"/>
                    <w:left w:val="nil"/>
                    <w:bottom w:val="single" w:sz="4" w:space="0" w:color="auto"/>
                    <w:right w:val="single" w:sz="4" w:space="0" w:color="auto"/>
                  </w:tcBorders>
                  <w:shd w:val="clear" w:color="auto" w:fill="009999"/>
                  <w:noWrap/>
                  <w:vAlign w:val="center"/>
                  <w:hideMark/>
                </w:tcPr>
                <w:p w14:paraId="1812BFC7" w14:textId="77777777" w:rsidR="000D27F8" w:rsidRDefault="000D27F8" w:rsidP="000D27F8">
                  <w:pPr>
                    <w:spacing w:line="276" w:lineRule="auto"/>
                    <w:jc w:val="center"/>
                    <w:rPr>
                      <w:rFonts w:cs="Arial"/>
                      <w:b/>
                      <w:bCs/>
                      <w:color w:val="FFFFFF"/>
                      <w:szCs w:val="20"/>
                    </w:rPr>
                  </w:pPr>
                  <w:r>
                    <w:rPr>
                      <w:rFonts w:cs="Arial"/>
                      <w:b/>
                      <w:bCs/>
                      <w:color w:val="FFFFFF"/>
                      <w:szCs w:val="20"/>
                    </w:rPr>
                    <w:t>Unidad</w:t>
                  </w:r>
                </w:p>
              </w:tc>
              <w:tc>
                <w:tcPr>
                  <w:tcW w:w="3723" w:type="dxa"/>
                  <w:tcBorders>
                    <w:top w:val="single" w:sz="4" w:space="0" w:color="auto"/>
                    <w:left w:val="nil"/>
                    <w:bottom w:val="single" w:sz="4" w:space="0" w:color="auto"/>
                    <w:right w:val="single" w:sz="4" w:space="0" w:color="auto"/>
                  </w:tcBorders>
                  <w:shd w:val="clear" w:color="auto" w:fill="009999"/>
                  <w:vAlign w:val="center"/>
                  <w:hideMark/>
                </w:tcPr>
                <w:p w14:paraId="2253E8FF" w14:textId="77777777" w:rsidR="000D27F8" w:rsidRDefault="000D27F8" w:rsidP="000D27F8">
                  <w:pPr>
                    <w:spacing w:line="276" w:lineRule="auto"/>
                    <w:jc w:val="center"/>
                    <w:rPr>
                      <w:rFonts w:cs="Arial"/>
                      <w:b/>
                      <w:bCs/>
                      <w:color w:val="FFFFFF"/>
                      <w:szCs w:val="20"/>
                    </w:rPr>
                  </w:pPr>
                  <w:r>
                    <w:rPr>
                      <w:rFonts w:cs="Arial"/>
                      <w:b/>
                      <w:bCs/>
                      <w:color w:val="FFFFFF"/>
                      <w:szCs w:val="20"/>
                    </w:rPr>
                    <w:t>Datos</w:t>
                  </w:r>
                </w:p>
              </w:tc>
            </w:tr>
            <w:tr w:rsidR="000D27F8" w14:paraId="5813E81A"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0B5DFE3A" w14:textId="77777777" w:rsidR="000D27F8" w:rsidRDefault="000D27F8" w:rsidP="000D27F8">
                  <w:pPr>
                    <w:spacing w:line="276" w:lineRule="auto"/>
                    <w:jc w:val="left"/>
                    <w:rPr>
                      <w:rFonts w:cs="Arial"/>
                      <w:color w:val="000000"/>
                      <w:szCs w:val="20"/>
                    </w:rPr>
                  </w:pPr>
                  <w:r>
                    <w:rPr>
                      <w:rFonts w:cs="Arial"/>
                      <w:color w:val="000000"/>
                      <w:szCs w:val="20"/>
                    </w:rPr>
                    <w:t>Comuna</w:t>
                  </w:r>
                </w:p>
              </w:tc>
              <w:tc>
                <w:tcPr>
                  <w:tcW w:w="963" w:type="dxa"/>
                  <w:tcBorders>
                    <w:top w:val="nil"/>
                    <w:left w:val="nil"/>
                    <w:bottom w:val="single" w:sz="4" w:space="0" w:color="auto"/>
                    <w:right w:val="single" w:sz="4" w:space="0" w:color="auto"/>
                  </w:tcBorders>
                  <w:vAlign w:val="center"/>
                  <w:hideMark/>
                </w:tcPr>
                <w:p w14:paraId="2FEEA00F" w14:textId="77777777" w:rsidR="000D27F8" w:rsidRDefault="000D27F8" w:rsidP="000D27F8">
                  <w:pPr>
                    <w:spacing w:line="276" w:lineRule="auto"/>
                    <w:jc w:val="left"/>
                    <w:rPr>
                      <w:rFonts w:cs="Arial"/>
                      <w:color w:val="000000"/>
                      <w:szCs w:val="20"/>
                    </w:rPr>
                  </w:pPr>
                  <w:r>
                    <w:rPr>
                      <w:rFonts w:cs="Arial"/>
                      <w:color w:val="000000"/>
                      <w:szCs w:val="20"/>
                    </w:rPr>
                    <w:t>nombre</w:t>
                  </w:r>
                </w:p>
              </w:tc>
              <w:tc>
                <w:tcPr>
                  <w:tcW w:w="3723" w:type="dxa"/>
                  <w:tcBorders>
                    <w:top w:val="nil"/>
                    <w:left w:val="nil"/>
                    <w:bottom w:val="single" w:sz="4" w:space="0" w:color="auto"/>
                    <w:right w:val="single" w:sz="4" w:space="0" w:color="auto"/>
                  </w:tcBorders>
                  <w:vAlign w:val="center"/>
                  <w:hideMark/>
                </w:tcPr>
                <w:p w14:paraId="707F20A2" w14:textId="77777777" w:rsidR="000D27F8" w:rsidRDefault="000D27F8" w:rsidP="000D27F8">
                  <w:pPr>
                    <w:spacing w:line="276" w:lineRule="auto"/>
                    <w:jc w:val="left"/>
                    <w:rPr>
                      <w:rFonts w:cs="Arial"/>
                      <w:color w:val="000000"/>
                      <w:szCs w:val="20"/>
                    </w:rPr>
                  </w:pPr>
                  <w:r>
                    <w:rPr>
                      <w:rFonts w:cs="Arial"/>
                      <w:color w:val="000000"/>
                      <w:szCs w:val="20"/>
                    </w:rPr>
                    <w:t> </w:t>
                  </w:r>
                </w:p>
              </w:tc>
            </w:tr>
            <w:tr w:rsidR="00076B5C" w14:paraId="227CDD3A"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tcPr>
                <w:p w14:paraId="75D53DF5" w14:textId="38BF5A4D" w:rsidR="00076B5C" w:rsidRDefault="00076B5C" w:rsidP="000D27F8">
                  <w:pPr>
                    <w:spacing w:line="276" w:lineRule="auto"/>
                    <w:jc w:val="left"/>
                    <w:rPr>
                      <w:rFonts w:cs="Arial"/>
                      <w:color w:val="000000"/>
                      <w:szCs w:val="20"/>
                    </w:rPr>
                  </w:pPr>
                  <w:r>
                    <w:rPr>
                      <w:rFonts w:cs="Arial"/>
                      <w:color w:val="000000"/>
                      <w:szCs w:val="20"/>
                    </w:rPr>
                    <w:t>Provincia</w:t>
                  </w:r>
                </w:p>
              </w:tc>
              <w:tc>
                <w:tcPr>
                  <w:tcW w:w="963" w:type="dxa"/>
                  <w:tcBorders>
                    <w:top w:val="nil"/>
                    <w:left w:val="nil"/>
                    <w:bottom w:val="single" w:sz="4" w:space="0" w:color="auto"/>
                    <w:right w:val="single" w:sz="4" w:space="0" w:color="auto"/>
                  </w:tcBorders>
                  <w:vAlign w:val="center"/>
                </w:tcPr>
                <w:p w14:paraId="10B6D139" w14:textId="383D5A63" w:rsidR="00076B5C" w:rsidRDefault="00076B5C" w:rsidP="000D27F8">
                  <w:pPr>
                    <w:spacing w:line="276" w:lineRule="auto"/>
                    <w:jc w:val="left"/>
                    <w:rPr>
                      <w:rFonts w:cs="Arial"/>
                      <w:color w:val="000000"/>
                      <w:szCs w:val="20"/>
                    </w:rPr>
                  </w:pPr>
                  <w:r>
                    <w:rPr>
                      <w:rFonts w:cs="Arial"/>
                      <w:color w:val="000000"/>
                      <w:szCs w:val="20"/>
                    </w:rPr>
                    <w:t>nombre</w:t>
                  </w:r>
                </w:p>
              </w:tc>
              <w:tc>
                <w:tcPr>
                  <w:tcW w:w="3723" w:type="dxa"/>
                  <w:tcBorders>
                    <w:top w:val="nil"/>
                    <w:left w:val="nil"/>
                    <w:bottom w:val="single" w:sz="4" w:space="0" w:color="auto"/>
                    <w:right w:val="single" w:sz="4" w:space="0" w:color="auto"/>
                  </w:tcBorders>
                  <w:vAlign w:val="center"/>
                </w:tcPr>
                <w:p w14:paraId="50853CDD" w14:textId="77777777" w:rsidR="00076B5C" w:rsidRDefault="00076B5C" w:rsidP="000D27F8">
                  <w:pPr>
                    <w:spacing w:line="276" w:lineRule="auto"/>
                    <w:jc w:val="left"/>
                    <w:rPr>
                      <w:rFonts w:cs="Arial"/>
                      <w:color w:val="000000"/>
                      <w:szCs w:val="20"/>
                    </w:rPr>
                  </w:pPr>
                </w:p>
              </w:tc>
            </w:tr>
            <w:tr w:rsidR="00076B5C" w14:paraId="5EA365F1"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tcPr>
                <w:p w14:paraId="39A38AA2" w14:textId="3C30694D" w:rsidR="00076B5C" w:rsidRDefault="00076B5C" w:rsidP="000D27F8">
                  <w:pPr>
                    <w:spacing w:line="276" w:lineRule="auto"/>
                    <w:jc w:val="left"/>
                    <w:rPr>
                      <w:rFonts w:cs="Arial"/>
                      <w:color w:val="000000"/>
                      <w:szCs w:val="20"/>
                    </w:rPr>
                  </w:pPr>
                  <w:r>
                    <w:rPr>
                      <w:rFonts w:cs="Arial"/>
                      <w:color w:val="000000"/>
                      <w:szCs w:val="20"/>
                    </w:rPr>
                    <w:t>Región</w:t>
                  </w:r>
                </w:p>
              </w:tc>
              <w:tc>
                <w:tcPr>
                  <w:tcW w:w="963" w:type="dxa"/>
                  <w:tcBorders>
                    <w:top w:val="nil"/>
                    <w:left w:val="nil"/>
                    <w:bottom w:val="single" w:sz="4" w:space="0" w:color="auto"/>
                    <w:right w:val="single" w:sz="4" w:space="0" w:color="auto"/>
                  </w:tcBorders>
                  <w:vAlign w:val="center"/>
                </w:tcPr>
                <w:p w14:paraId="520A4B88" w14:textId="6D350F67" w:rsidR="00076B5C" w:rsidRDefault="00076B5C" w:rsidP="000D27F8">
                  <w:pPr>
                    <w:spacing w:line="276" w:lineRule="auto"/>
                    <w:jc w:val="left"/>
                    <w:rPr>
                      <w:rFonts w:cs="Arial"/>
                      <w:color w:val="000000"/>
                      <w:szCs w:val="20"/>
                    </w:rPr>
                  </w:pPr>
                  <w:r>
                    <w:rPr>
                      <w:rFonts w:cs="Arial"/>
                      <w:color w:val="000000"/>
                      <w:szCs w:val="20"/>
                    </w:rPr>
                    <w:t>nombre</w:t>
                  </w:r>
                </w:p>
              </w:tc>
              <w:tc>
                <w:tcPr>
                  <w:tcW w:w="3723" w:type="dxa"/>
                  <w:tcBorders>
                    <w:top w:val="nil"/>
                    <w:left w:val="nil"/>
                    <w:bottom w:val="single" w:sz="4" w:space="0" w:color="auto"/>
                    <w:right w:val="single" w:sz="4" w:space="0" w:color="auto"/>
                  </w:tcBorders>
                  <w:vAlign w:val="center"/>
                </w:tcPr>
                <w:p w14:paraId="700082B6" w14:textId="77777777" w:rsidR="00076B5C" w:rsidRDefault="00076B5C" w:rsidP="000D27F8">
                  <w:pPr>
                    <w:spacing w:line="276" w:lineRule="auto"/>
                    <w:jc w:val="left"/>
                    <w:rPr>
                      <w:rFonts w:cs="Arial"/>
                      <w:color w:val="000000"/>
                      <w:szCs w:val="20"/>
                    </w:rPr>
                  </w:pPr>
                </w:p>
              </w:tc>
            </w:tr>
            <w:tr w:rsidR="000D27F8" w14:paraId="2362AA80"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0EBC1407" w14:textId="77777777" w:rsidR="000D27F8" w:rsidRDefault="000D27F8" w:rsidP="000D27F8">
                  <w:pPr>
                    <w:spacing w:line="276" w:lineRule="auto"/>
                    <w:jc w:val="left"/>
                    <w:rPr>
                      <w:rFonts w:cs="Arial"/>
                      <w:color w:val="000000"/>
                      <w:szCs w:val="20"/>
                    </w:rPr>
                  </w:pPr>
                  <w:r>
                    <w:rPr>
                      <w:rFonts w:cs="Arial"/>
                      <w:color w:val="000000"/>
                      <w:szCs w:val="20"/>
                    </w:rPr>
                    <w:t>Año de Inventario</w:t>
                  </w:r>
                </w:p>
              </w:tc>
              <w:tc>
                <w:tcPr>
                  <w:tcW w:w="963" w:type="dxa"/>
                  <w:tcBorders>
                    <w:top w:val="nil"/>
                    <w:left w:val="nil"/>
                    <w:bottom w:val="single" w:sz="4" w:space="0" w:color="auto"/>
                    <w:right w:val="single" w:sz="4" w:space="0" w:color="auto"/>
                  </w:tcBorders>
                  <w:vAlign w:val="center"/>
                  <w:hideMark/>
                </w:tcPr>
                <w:p w14:paraId="6058F734" w14:textId="77777777" w:rsidR="000D27F8" w:rsidRDefault="000D27F8" w:rsidP="000D27F8">
                  <w:pPr>
                    <w:spacing w:line="276" w:lineRule="auto"/>
                    <w:jc w:val="left"/>
                    <w:rPr>
                      <w:rFonts w:cs="Arial"/>
                      <w:color w:val="000000"/>
                      <w:szCs w:val="20"/>
                    </w:rPr>
                  </w:pPr>
                  <w:r>
                    <w:rPr>
                      <w:rFonts w:cs="Arial"/>
                      <w:color w:val="000000"/>
                      <w:szCs w:val="20"/>
                    </w:rPr>
                    <w:t>año</w:t>
                  </w:r>
                </w:p>
              </w:tc>
              <w:tc>
                <w:tcPr>
                  <w:tcW w:w="3723" w:type="dxa"/>
                  <w:tcBorders>
                    <w:top w:val="nil"/>
                    <w:left w:val="nil"/>
                    <w:bottom w:val="single" w:sz="4" w:space="0" w:color="auto"/>
                    <w:right w:val="single" w:sz="4" w:space="0" w:color="auto"/>
                  </w:tcBorders>
                  <w:vAlign w:val="center"/>
                  <w:hideMark/>
                </w:tcPr>
                <w:p w14:paraId="50107B9A" w14:textId="77777777" w:rsidR="000D27F8" w:rsidRDefault="000D27F8" w:rsidP="000D27F8">
                  <w:pPr>
                    <w:spacing w:line="276" w:lineRule="auto"/>
                    <w:jc w:val="left"/>
                    <w:rPr>
                      <w:rFonts w:cs="Arial"/>
                      <w:color w:val="000000"/>
                      <w:szCs w:val="20"/>
                    </w:rPr>
                  </w:pPr>
                  <w:r>
                    <w:rPr>
                      <w:rFonts w:cs="Arial"/>
                      <w:color w:val="000000"/>
                      <w:szCs w:val="20"/>
                    </w:rPr>
                    <w:t> </w:t>
                  </w:r>
                </w:p>
              </w:tc>
            </w:tr>
            <w:tr w:rsidR="00076B5C" w14:paraId="127B419C"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tcPr>
                <w:p w14:paraId="0DEE308C" w14:textId="47D4DD4A" w:rsidR="00076B5C" w:rsidRPr="007F2056" w:rsidRDefault="00076B5C" w:rsidP="000D27F8">
                  <w:pPr>
                    <w:spacing w:line="276" w:lineRule="auto"/>
                    <w:jc w:val="left"/>
                    <w:rPr>
                      <w:rFonts w:cs="Arial"/>
                      <w:color w:val="000000"/>
                      <w:szCs w:val="20"/>
                    </w:rPr>
                  </w:pPr>
                  <w:r w:rsidRPr="007F2056">
                    <w:rPr>
                      <w:rFonts w:cs="Arial"/>
                      <w:color w:val="000000"/>
                      <w:szCs w:val="20"/>
                    </w:rPr>
                    <w:t>Establecimiento declarante</w:t>
                  </w:r>
                </w:p>
              </w:tc>
              <w:tc>
                <w:tcPr>
                  <w:tcW w:w="963" w:type="dxa"/>
                  <w:tcBorders>
                    <w:top w:val="nil"/>
                    <w:left w:val="nil"/>
                    <w:bottom w:val="single" w:sz="4" w:space="0" w:color="auto"/>
                    <w:right w:val="single" w:sz="4" w:space="0" w:color="auto"/>
                  </w:tcBorders>
                  <w:vAlign w:val="center"/>
                </w:tcPr>
                <w:p w14:paraId="05C9271B" w14:textId="77777777" w:rsidR="00076B5C" w:rsidRPr="007F2056" w:rsidRDefault="00076B5C" w:rsidP="000D27F8">
                  <w:pPr>
                    <w:spacing w:line="276" w:lineRule="auto"/>
                    <w:jc w:val="left"/>
                    <w:rPr>
                      <w:rFonts w:cs="Arial"/>
                      <w:color w:val="000000"/>
                      <w:szCs w:val="20"/>
                    </w:rPr>
                  </w:pPr>
                </w:p>
              </w:tc>
              <w:tc>
                <w:tcPr>
                  <w:tcW w:w="3723" w:type="dxa"/>
                  <w:tcBorders>
                    <w:top w:val="nil"/>
                    <w:left w:val="nil"/>
                    <w:bottom w:val="single" w:sz="4" w:space="0" w:color="auto"/>
                    <w:right w:val="single" w:sz="4" w:space="0" w:color="auto"/>
                  </w:tcBorders>
                  <w:vAlign w:val="center"/>
                </w:tcPr>
                <w:p w14:paraId="10EDEBC9" w14:textId="77777777" w:rsidR="00076B5C" w:rsidRPr="007F2056" w:rsidRDefault="00076B5C" w:rsidP="000D27F8">
                  <w:pPr>
                    <w:spacing w:line="276" w:lineRule="auto"/>
                    <w:jc w:val="left"/>
                    <w:rPr>
                      <w:rFonts w:cs="Arial"/>
                      <w:color w:val="000000"/>
                      <w:szCs w:val="20"/>
                    </w:rPr>
                  </w:pPr>
                </w:p>
              </w:tc>
            </w:tr>
            <w:tr w:rsidR="00076B5C" w14:paraId="2A1C665A"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tcPr>
                <w:p w14:paraId="1A49A01A" w14:textId="729B477C" w:rsidR="00076B5C" w:rsidRPr="007F2056" w:rsidRDefault="00076B5C" w:rsidP="000D27F8">
                  <w:pPr>
                    <w:spacing w:line="276" w:lineRule="auto"/>
                    <w:jc w:val="left"/>
                    <w:rPr>
                      <w:rFonts w:cs="Arial"/>
                      <w:color w:val="000000"/>
                      <w:szCs w:val="20"/>
                    </w:rPr>
                  </w:pPr>
                  <w:r w:rsidRPr="007F2056">
                    <w:rPr>
                      <w:rFonts w:cs="Arial"/>
                      <w:color w:val="000000"/>
                      <w:szCs w:val="20"/>
                    </w:rPr>
                    <w:t>ID establecimiento</w:t>
                  </w:r>
                </w:p>
              </w:tc>
              <w:tc>
                <w:tcPr>
                  <w:tcW w:w="963" w:type="dxa"/>
                  <w:tcBorders>
                    <w:top w:val="nil"/>
                    <w:left w:val="nil"/>
                    <w:bottom w:val="single" w:sz="4" w:space="0" w:color="auto"/>
                    <w:right w:val="single" w:sz="4" w:space="0" w:color="auto"/>
                  </w:tcBorders>
                  <w:vAlign w:val="center"/>
                </w:tcPr>
                <w:p w14:paraId="158FC523" w14:textId="77777777" w:rsidR="00076B5C" w:rsidRPr="007F2056" w:rsidRDefault="00076B5C" w:rsidP="000D27F8">
                  <w:pPr>
                    <w:spacing w:line="276" w:lineRule="auto"/>
                    <w:jc w:val="left"/>
                    <w:rPr>
                      <w:rFonts w:cs="Arial"/>
                      <w:color w:val="000000"/>
                      <w:szCs w:val="20"/>
                    </w:rPr>
                  </w:pPr>
                </w:p>
              </w:tc>
              <w:tc>
                <w:tcPr>
                  <w:tcW w:w="3723" w:type="dxa"/>
                  <w:tcBorders>
                    <w:top w:val="nil"/>
                    <w:left w:val="nil"/>
                    <w:bottom w:val="single" w:sz="4" w:space="0" w:color="auto"/>
                    <w:right w:val="single" w:sz="4" w:space="0" w:color="auto"/>
                  </w:tcBorders>
                  <w:vAlign w:val="center"/>
                </w:tcPr>
                <w:p w14:paraId="478A9253" w14:textId="77777777" w:rsidR="00076B5C" w:rsidRPr="007F2056" w:rsidRDefault="00076B5C" w:rsidP="000D27F8">
                  <w:pPr>
                    <w:spacing w:line="276" w:lineRule="auto"/>
                    <w:jc w:val="left"/>
                    <w:rPr>
                      <w:rFonts w:cs="Arial"/>
                      <w:color w:val="000000"/>
                      <w:szCs w:val="20"/>
                    </w:rPr>
                  </w:pPr>
                </w:p>
              </w:tc>
            </w:tr>
            <w:tr w:rsidR="00076B5C" w14:paraId="4934044E"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tcPr>
                <w:p w14:paraId="11346D09" w14:textId="4840735F" w:rsidR="00076B5C" w:rsidRPr="007F2056" w:rsidRDefault="00076B5C" w:rsidP="000D27F8">
                  <w:pPr>
                    <w:spacing w:line="276" w:lineRule="auto"/>
                    <w:jc w:val="left"/>
                    <w:rPr>
                      <w:rFonts w:cs="Arial"/>
                      <w:color w:val="000000"/>
                      <w:szCs w:val="20"/>
                    </w:rPr>
                  </w:pPr>
                  <w:r w:rsidRPr="007F2056">
                    <w:rPr>
                      <w:rFonts w:cs="Arial"/>
                      <w:color w:val="000000"/>
                      <w:szCs w:val="20"/>
                    </w:rPr>
                    <w:t>Responsable del reporte</w:t>
                  </w:r>
                </w:p>
              </w:tc>
              <w:tc>
                <w:tcPr>
                  <w:tcW w:w="963" w:type="dxa"/>
                  <w:tcBorders>
                    <w:top w:val="nil"/>
                    <w:left w:val="nil"/>
                    <w:bottom w:val="single" w:sz="4" w:space="0" w:color="auto"/>
                    <w:right w:val="single" w:sz="4" w:space="0" w:color="auto"/>
                  </w:tcBorders>
                  <w:vAlign w:val="center"/>
                </w:tcPr>
                <w:p w14:paraId="2347A200" w14:textId="77777777" w:rsidR="00076B5C" w:rsidRPr="007F2056" w:rsidRDefault="00076B5C" w:rsidP="000D27F8">
                  <w:pPr>
                    <w:spacing w:line="276" w:lineRule="auto"/>
                    <w:jc w:val="left"/>
                    <w:rPr>
                      <w:rFonts w:cs="Arial"/>
                      <w:color w:val="000000"/>
                      <w:szCs w:val="20"/>
                    </w:rPr>
                  </w:pPr>
                </w:p>
              </w:tc>
              <w:tc>
                <w:tcPr>
                  <w:tcW w:w="3723" w:type="dxa"/>
                  <w:tcBorders>
                    <w:top w:val="nil"/>
                    <w:left w:val="nil"/>
                    <w:bottom w:val="single" w:sz="4" w:space="0" w:color="auto"/>
                    <w:right w:val="single" w:sz="4" w:space="0" w:color="auto"/>
                  </w:tcBorders>
                  <w:vAlign w:val="center"/>
                </w:tcPr>
                <w:p w14:paraId="0E1EA887" w14:textId="77777777" w:rsidR="00076B5C" w:rsidRPr="007F2056" w:rsidRDefault="00076B5C" w:rsidP="000D27F8">
                  <w:pPr>
                    <w:spacing w:line="276" w:lineRule="auto"/>
                    <w:jc w:val="left"/>
                    <w:rPr>
                      <w:rFonts w:cs="Arial"/>
                      <w:color w:val="000000"/>
                      <w:szCs w:val="20"/>
                    </w:rPr>
                  </w:pPr>
                </w:p>
              </w:tc>
            </w:tr>
            <w:tr w:rsidR="00076B5C" w14:paraId="3B7AF841"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tcPr>
                <w:p w14:paraId="22759BB8" w14:textId="60B84B6B" w:rsidR="00076B5C" w:rsidRPr="007F2056" w:rsidRDefault="00076B5C" w:rsidP="000D27F8">
                  <w:pPr>
                    <w:spacing w:line="276" w:lineRule="auto"/>
                    <w:jc w:val="left"/>
                    <w:rPr>
                      <w:rFonts w:cs="Arial"/>
                      <w:color w:val="000000"/>
                      <w:szCs w:val="20"/>
                    </w:rPr>
                  </w:pPr>
                  <w:r w:rsidRPr="007F2056">
                    <w:rPr>
                      <w:rFonts w:cs="Arial"/>
                      <w:color w:val="000000"/>
                      <w:szCs w:val="20"/>
                    </w:rPr>
                    <w:t>Datos</w:t>
                  </w:r>
                  <w:r w:rsidR="00F2064F">
                    <w:rPr>
                      <w:rFonts w:cs="Arial"/>
                      <w:color w:val="000000"/>
                      <w:szCs w:val="20"/>
                    </w:rPr>
                    <w:t xml:space="preserve"> del</w:t>
                  </w:r>
                  <w:r w:rsidRPr="007F2056">
                    <w:rPr>
                      <w:rFonts w:cs="Arial"/>
                      <w:color w:val="000000"/>
                      <w:szCs w:val="20"/>
                    </w:rPr>
                    <w:t xml:space="preserve"> responsable</w:t>
                  </w:r>
                </w:p>
              </w:tc>
              <w:tc>
                <w:tcPr>
                  <w:tcW w:w="963" w:type="dxa"/>
                  <w:tcBorders>
                    <w:top w:val="nil"/>
                    <w:left w:val="nil"/>
                    <w:bottom w:val="single" w:sz="4" w:space="0" w:color="auto"/>
                    <w:right w:val="single" w:sz="4" w:space="0" w:color="auto"/>
                  </w:tcBorders>
                  <w:vAlign w:val="center"/>
                </w:tcPr>
                <w:p w14:paraId="14E3ACA0" w14:textId="3BDB3C81" w:rsidR="00076B5C" w:rsidRPr="007F2056" w:rsidRDefault="00076B5C" w:rsidP="000D27F8">
                  <w:pPr>
                    <w:spacing w:line="276" w:lineRule="auto"/>
                    <w:jc w:val="left"/>
                    <w:rPr>
                      <w:rFonts w:cs="Arial"/>
                      <w:color w:val="000000"/>
                      <w:szCs w:val="20"/>
                    </w:rPr>
                  </w:pPr>
                </w:p>
              </w:tc>
              <w:tc>
                <w:tcPr>
                  <w:tcW w:w="3723" w:type="dxa"/>
                  <w:tcBorders>
                    <w:top w:val="nil"/>
                    <w:left w:val="nil"/>
                    <w:bottom w:val="single" w:sz="4" w:space="0" w:color="auto"/>
                    <w:right w:val="single" w:sz="4" w:space="0" w:color="auto"/>
                  </w:tcBorders>
                  <w:vAlign w:val="center"/>
                </w:tcPr>
                <w:p w14:paraId="7D62343D" w14:textId="3B44AB06" w:rsidR="00076B5C" w:rsidRPr="007F2056" w:rsidRDefault="00076B5C" w:rsidP="000D27F8">
                  <w:pPr>
                    <w:spacing w:line="276" w:lineRule="auto"/>
                    <w:jc w:val="left"/>
                    <w:rPr>
                      <w:rFonts w:cs="Arial"/>
                      <w:color w:val="000000"/>
                      <w:szCs w:val="20"/>
                    </w:rPr>
                  </w:pPr>
                  <w:r w:rsidRPr="007F2056">
                    <w:rPr>
                      <w:rFonts w:cs="Arial"/>
                      <w:color w:val="000000"/>
                      <w:szCs w:val="20"/>
                    </w:rPr>
                    <w:t>Email y fono</w:t>
                  </w:r>
                </w:p>
              </w:tc>
            </w:tr>
            <w:tr w:rsidR="000D27F8" w14:paraId="43852252"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1B33A507"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Superficie Total*</w:t>
                  </w:r>
                </w:p>
              </w:tc>
              <w:tc>
                <w:tcPr>
                  <w:tcW w:w="963" w:type="dxa"/>
                  <w:tcBorders>
                    <w:top w:val="nil"/>
                    <w:left w:val="nil"/>
                    <w:bottom w:val="single" w:sz="4" w:space="0" w:color="auto"/>
                    <w:right w:val="single" w:sz="4" w:space="0" w:color="auto"/>
                  </w:tcBorders>
                  <w:vAlign w:val="center"/>
                  <w:hideMark/>
                </w:tcPr>
                <w:p w14:paraId="274EBDAF"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ha</w:t>
                  </w:r>
                </w:p>
              </w:tc>
              <w:tc>
                <w:tcPr>
                  <w:tcW w:w="3723" w:type="dxa"/>
                  <w:tcBorders>
                    <w:top w:val="nil"/>
                    <w:left w:val="nil"/>
                    <w:bottom w:val="single" w:sz="4" w:space="0" w:color="auto"/>
                    <w:right w:val="single" w:sz="4" w:space="0" w:color="auto"/>
                  </w:tcBorders>
                  <w:vAlign w:val="center"/>
                  <w:hideMark/>
                </w:tcPr>
                <w:p w14:paraId="12CFA8A3"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 </w:t>
                  </w:r>
                </w:p>
              </w:tc>
            </w:tr>
            <w:tr w:rsidR="000D27F8" w14:paraId="26A23BD7"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65828AF7" w14:textId="77777777" w:rsidR="000D27F8" w:rsidRPr="007F2056" w:rsidRDefault="000D27F8" w:rsidP="000D27F8">
                  <w:pPr>
                    <w:spacing w:line="276" w:lineRule="auto"/>
                    <w:ind w:left="708"/>
                    <w:jc w:val="left"/>
                    <w:rPr>
                      <w:rFonts w:cs="Arial"/>
                      <w:color w:val="000000"/>
                      <w:szCs w:val="20"/>
                    </w:rPr>
                  </w:pPr>
                  <w:r w:rsidRPr="007F2056">
                    <w:rPr>
                      <w:rFonts w:cs="Arial"/>
                      <w:color w:val="000000"/>
                      <w:szCs w:val="20"/>
                    </w:rPr>
                    <w:t>Rural</w:t>
                  </w:r>
                </w:p>
              </w:tc>
              <w:tc>
                <w:tcPr>
                  <w:tcW w:w="963" w:type="dxa"/>
                  <w:tcBorders>
                    <w:top w:val="nil"/>
                    <w:left w:val="nil"/>
                    <w:bottom w:val="single" w:sz="4" w:space="0" w:color="auto"/>
                    <w:right w:val="single" w:sz="4" w:space="0" w:color="auto"/>
                  </w:tcBorders>
                  <w:vAlign w:val="center"/>
                  <w:hideMark/>
                </w:tcPr>
                <w:p w14:paraId="5C1A0424"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6D1DADD2"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 </w:t>
                  </w:r>
                </w:p>
              </w:tc>
            </w:tr>
            <w:tr w:rsidR="000D27F8" w14:paraId="43680755"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38DE65F9" w14:textId="77777777" w:rsidR="000D27F8" w:rsidRPr="007F2056" w:rsidRDefault="000D27F8" w:rsidP="000D27F8">
                  <w:pPr>
                    <w:spacing w:line="276" w:lineRule="auto"/>
                    <w:ind w:left="708"/>
                    <w:jc w:val="left"/>
                    <w:rPr>
                      <w:rFonts w:cs="Arial"/>
                      <w:color w:val="000000"/>
                      <w:szCs w:val="20"/>
                    </w:rPr>
                  </w:pPr>
                  <w:r w:rsidRPr="007F2056">
                    <w:rPr>
                      <w:rFonts w:cs="Arial"/>
                      <w:color w:val="000000"/>
                      <w:szCs w:val="20"/>
                    </w:rPr>
                    <w:t>Urbano</w:t>
                  </w:r>
                </w:p>
              </w:tc>
              <w:tc>
                <w:tcPr>
                  <w:tcW w:w="963" w:type="dxa"/>
                  <w:tcBorders>
                    <w:top w:val="nil"/>
                    <w:left w:val="nil"/>
                    <w:bottom w:val="single" w:sz="4" w:space="0" w:color="auto"/>
                    <w:right w:val="single" w:sz="4" w:space="0" w:color="auto"/>
                  </w:tcBorders>
                  <w:vAlign w:val="center"/>
                  <w:hideMark/>
                </w:tcPr>
                <w:p w14:paraId="46FAC425"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1D438C3F"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 </w:t>
                  </w:r>
                </w:p>
              </w:tc>
            </w:tr>
            <w:tr w:rsidR="000D27F8" w14:paraId="5AF042F0"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08EE156F"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Cantidad de habitantes</w:t>
                  </w:r>
                </w:p>
              </w:tc>
              <w:tc>
                <w:tcPr>
                  <w:tcW w:w="963" w:type="dxa"/>
                  <w:tcBorders>
                    <w:top w:val="nil"/>
                    <w:left w:val="nil"/>
                    <w:bottom w:val="single" w:sz="4" w:space="0" w:color="auto"/>
                    <w:right w:val="single" w:sz="4" w:space="0" w:color="auto"/>
                  </w:tcBorders>
                  <w:vAlign w:val="center"/>
                  <w:hideMark/>
                </w:tcPr>
                <w:p w14:paraId="30B8F6BA"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personas</w:t>
                  </w:r>
                </w:p>
              </w:tc>
              <w:tc>
                <w:tcPr>
                  <w:tcW w:w="3723" w:type="dxa"/>
                  <w:tcBorders>
                    <w:top w:val="nil"/>
                    <w:left w:val="nil"/>
                    <w:bottom w:val="single" w:sz="4" w:space="0" w:color="auto"/>
                    <w:right w:val="single" w:sz="4" w:space="0" w:color="auto"/>
                  </w:tcBorders>
                  <w:vAlign w:val="center"/>
                  <w:hideMark/>
                </w:tcPr>
                <w:p w14:paraId="42DE0846"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 </w:t>
                  </w:r>
                </w:p>
              </w:tc>
            </w:tr>
            <w:tr w:rsidR="000D27F8" w14:paraId="4FD5F21C"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4E44E567" w14:textId="77777777" w:rsidR="000D27F8" w:rsidRPr="007F2056" w:rsidRDefault="000D27F8" w:rsidP="000D27F8">
                  <w:pPr>
                    <w:spacing w:line="276" w:lineRule="auto"/>
                    <w:ind w:left="708"/>
                    <w:jc w:val="left"/>
                    <w:rPr>
                      <w:rFonts w:cs="Arial"/>
                      <w:color w:val="000000"/>
                      <w:szCs w:val="20"/>
                    </w:rPr>
                  </w:pPr>
                  <w:r w:rsidRPr="007F2056">
                    <w:rPr>
                      <w:rFonts w:cs="Arial"/>
                      <w:color w:val="000000"/>
                      <w:szCs w:val="20"/>
                    </w:rPr>
                    <w:t>Mujer</w:t>
                  </w:r>
                </w:p>
              </w:tc>
              <w:tc>
                <w:tcPr>
                  <w:tcW w:w="963" w:type="dxa"/>
                  <w:tcBorders>
                    <w:top w:val="nil"/>
                    <w:left w:val="nil"/>
                    <w:bottom w:val="single" w:sz="4" w:space="0" w:color="auto"/>
                    <w:right w:val="single" w:sz="4" w:space="0" w:color="auto"/>
                  </w:tcBorders>
                  <w:vAlign w:val="center"/>
                  <w:hideMark/>
                </w:tcPr>
                <w:p w14:paraId="44216FB1"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51C6B9E2"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 </w:t>
                  </w:r>
                </w:p>
              </w:tc>
            </w:tr>
            <w:tr w:rsidR="000D27F8" w14:paraId="5849C2E9"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5DB6024C" w14:textId="77777777" w:rsidR="000D27F8" w:rsidRPr="007F2056" w:rsidRDefault="000D27F8" w:rsidP="000D27F8">
                  <w:pPr>
                    <w:spacing w:line="276" w:lineRule="auto"/>
                    <w:ind w:left="708"/>
                    <w:jc w:val="left"/>
                    <w:rPr>
                      <w:rFonts w:cs="Arial"/>
                      <w:color w:val="000000"/>
                      <w:szCs w:val="20"/>
                    </w:rPr>
                  </w:pPr>
                  <w:r w:rsidRPr="007F2056">
                    <w:rPr>
                      <w:rFonts w:cs="Arial"/>
                      <w:color w:val="000000"/>
                      <w:szCs w:val="20"/>
                    </w:rPr>
                    <w:t>Hombre</w:t>
                  </w:r>
                </w:p>
              </w:tc>
              <w:tc>
                <w:tcPr>
                  <w:tcW w:w="963" w:type="dxa"/>
                  <w:tcBorders>
                    <w:top w:val="nil"/>
                    <w:left w:val="nil"/>
                    <w:bottom w:val="single" w:sz="4" w:space="0" w:color="auto"/>
                    <w:right w:val="single" w:sz="4" w:space="0" w:color="auto"/>
                  </w:tcBorders>
                  <w:vAlign w:val="center"/>
                  <w:hideMark/>
                </w:tcPr>
                <w:p w14:paraId="2A830D8E"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00ABC24D"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 </w:t>
                  </w:r>
                </w:p>
              </w:tc>
            </w:tr>
            <w:tr w:rsidR="000D27F8" w14:paraId="2B685950"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20C754AA" w14:textId="110BFCF0" w:rsidR="000D27F8" w:rsidRPr="007F2056" w:rsidRDefault="0026689E" w:rsidP="000D27F8">
                  <w:pPr>
                    <w:spacing w:line="276" w:lineRule="auto"/>
                    <w:ind w:left="708"/>
                    <w:jc w:val="left"/>
                    <w:rPr>
                      <w:rFonts w:cs="Arial"/>
                      <w:color w:val="000000"/>
                      <w:szCs w:val="20"/>
                    </w:rPr>
                  </w:pPr>
                  <w:r>
                    <w:rPr>
                      <w:rFonts w:cs="Arial"/>
                      <w:color w:val="000000"/>
                      <w:szCs w:val="20"/>
                    </w:rPr>
                    <w:t>Sin especificar</w:t>
                  </w:r>
                </w:p>
              </w:tc>
              <w:tc>
                <w:tcPr>
                  <w:tcW w:w="963" w:type="dxa"/>
                  <w:tcBorders>
                    <w:top w:val="nil"/>
                    <w:left w:val="nil"/>
                    <w:bottom w:val="single" w:sz="4" w:space="0" w:color="auto"/>
                    <w:right w:val="single" w:sz="4" w:space="0" w:color="auto"/>
                  </w:tcBorders>
                  <w:vAlign w:val="center"/>
                  <w:hideMark/>
                </w:tcPr>
                <w:p w14:paraId="1A07D1E8"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390C6415"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 </w:t>
                  </w:r>
                </w:p>
              </w:tc>
            </w:tr>
            <w:tr w:rsidR="000D27F8" w14:paraId="7A175A72"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5D372A2D"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Límite del Inventario</w:t>
                  </w:r>
                </w:p>
              </w:tc>
              <w:tc>
                <w:tcPr>
                  <w:tcW w:w="963" w:type="dxa"/>
                  <w:tcBorders>
                    <w:top w:val="nil"/>
                    <w:left w:val="nil"/>
                    <w:bottom w:val="single" w:sz="4" w:space="0" w:color="auto"/>
                    <w:right w:val="single" w:sz="4" w:space="0" w:color="auto"/>
                  </w:tcBorders>
                  <w:vAlign w:val="center"/>
                  <w:hideMark/>
                </w:tcPr>
                <w:p w14:paraId="2859F191"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 </w:t>
                  </w:r>
                </w:p>
              </w:tc>
              <w:tc>
                <w:tcPr>
                  <w:tcW w:w="3723" w:type="dxa"/>
                  <w:tcBorders>
                    <w:top w:val="nil"/>
                    <w:left w:val="nil"/>
                    <w:bottom w:val="single" w:sz="4" w:space="0" w:color="auto"/>
                    <w:right w:val="single" w:sz="4" w:space="0" w:color="auto"/>
                  </w:tcBorders>
                  <w:vAlign w:val="center"/>
                  <w:hideMark/>
                </w:tcPr>
                <w:p w14:paraId="1D950CC3" w14:textId="77777777" w:rsidR="000D27F8" w:rsidRPr="007F2056" w:rsidRDefault="000D27F8" w:rsidP="000D27F8">
                  <w:pPr>
                    <w:spacing w:line="276" w:lineRule="auto"/>
                    <w:jc w:val="left"/>
                    <w:rPr>
                      <w:rFonts w:cs="Arial"/>
                      <w:color w:val="000000"/>
                      <w:szCs w:val="20"/>
                    </w:rPr>
                  </w:pPr>
                  <w:r w:rsidRPr="007F2056">
                    <w:rPr>
                      <w:rFonts w:cs="Arial"/>
                      <w:color w:val="000000"/>
                      <w:szCs w:val="20"/>
                    </w:rPr>
                    <w:t>División Política Administrativa Comunal</w:t>
                  </w:r>
                </w:p>
              </w:tc>
            </w:tr>
            <w:tr w:rsidR="007F2056" w14:paraId="3A1D66FF"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6CF5BDCC" w14:textId="08169ABD" w:rsidR="007F2056" w:rsidRPr="007F2056" w:rsidRDefault="007F2056" w:rsidP="007F2056">
                  <w:pPr>
                    <w:spacing w:line="276" w:lineRule="auto"/>
                    <w:jc w:val="left"/>
                    <w:rPr>
                      <w:rFonts w:cs="Arial"/>
                      <w:color w:val="000000"/>
                      <w:szCs w:val="20"/>
                    </w:rPr>
                  </w:pPr>
                  <w:r w:rsidRPr="007F2056">
                    <w:rPr>
                      <w:rFonts w:cs="Arial"/>
                      <w:color w:val="000000"/>
                      <w:szCs w:val="20"/>
                    </w:rPr>
                    <w:t xml:space="preserve">Tipología de municipio </w:t>
                  </w:r>
                </w:p>
              </w:tc>
              <w:tc>
                <w:tcPr>
                  <w:tcW w:w="963" w:type="dxa"/>
                  <w:tcBorders>
                    <w:top w:val="nil"/>
                    <w:left w:val="nil"/>
                    <w:bottom w:val="single" w:sz="4" w:space="0" w:color="auto"/>
                    <w:right w:val="single" w:sz="4" w:space="0" w:color="auto"/>
                  </w:tcBorders>
                  <w:vAlign w:val="center"/>
                  <w:hideMark/>
                </w:tcPr>
                <w:p w14:paraId="2A7F3B03" w14:textId="77777777" w:rsidR="007F2056" w:rsidRPr="007F2056" w:rsidRDefault="007F2056" w:rsidP="007F2056">
                  <w:pPr>
                    <w:spacing w:line="276" w:lineRule="auto"/>
                    <w:jc w:val="left"/>
                    <w:rPr>
                      <w:rFonts w:cs="Arial"/>
                      <w:color w:val="000000"/>
                      <w:szCs w:val="20"/>
                    </w:rPr>
                  </w:pPr>
                  <w:r w:rsidRPr="007F2056">
                    <w:rPr>
                      <w:rFonts w:cs="Arial"/>
                      <w:color w:val="000000"/>
                      <w:szCs w:val="20"/>
                    </w:rPr>
                    <w:t> </w:t>
                  </w:r>
                </w:p>
              </w:tc>
              <w:tc>
                <w:tcPr>
                  <w:tcW w:w="3723" w:type="dxa"/>
                  <w:tcBorders>
                    <w:top w:val="nil"/>
                    <w:left w:val="nil"/>
                    <w:bottom w:val="single" w:sz="4" w:space="0" w:color="auto"/>
                    <w:right w:val="single" w:sz="4" w:space="0" w:color="auto"/>
                  </w:tcBorders>
                  <w:vAlign w:val="center"/>
                  <w:hideMark/>
                </w:tcPr>
                <w:p w14:paraId="6E07BE53" w14:textId="6608CF48" w:rsidR="007F2056" w:rsidRPr="007F2056" w:rsidRDefault="007F2056" w:rsidP="007F2056">
                  <w:pPr>
                    <w:spacing w:line="276" w:lineRule="auto"/>
                    <w:jc w:val="left"/>
                    <w:rPr>
                      <w:rFonts w:cs="Arial"/>
                      <w:color w:val="000000"/>
                      <w:szCs w:val="20"/>
                    </w:rPr>
                  </w:pPr>
                  <w:r w:rsidRPr="007F2056">
                    <w:rPr>
                      <w:rFonts w:cs="Arial"/>
                      <w:color w:val="000000"/>
                      <w:szCs w:val="20"/>
                    </w:rPr>
                    <w:t> Definir tipología según criterios de comuna Energética</w:t>
                  </w:r>
                </w:p>
              </w:tc>
            </w:tr>
            <w:tr w:rsidR="007F2056" w14:paraId="25ACB5D4" w14:textId="77777777" w:rsidTr="000D27F8">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15050D65" w14:textId="51B61BA9" w:rsidR="007F2056" w:rsidRPr="007F2056" w:rsidRDefault="007F2056" w:rsidP="007F2056">
                  <w:pPr>
                    <w:spacing w:line="276" w:lineRule="auto"/>
                    <w:jc w:val="left"/>
                    <w:rPr>
                      <w:rFonts w:cs="Arial"/>
                      <w:color w:val="000000"/>
                      <w:szCs w:val="20"/>
                    </w:rPr>
                  </w:pPr>
                  <w:r w:rsidRPr="007F2056">
                    <w:rPr>
                      <w:rFonts w:cs="Arial"/>
                      <w:color w:val="000000"/>
                      <w:szCs w:val="20"/>
                    </w:rPr>
                    <w:t xml:space="preserve">Nivel socioeconómico </w:t>
                  </w:r>
                </w:p>
              </w:tc>
              <w:tc>
                <w:tcPr>
                  <w:tcW w:w="963" w:type="dxa"/>
                  <w:tcBorders>
                    <w:top w:val="nil"/>
                    <w:left w:val="nil"/>
                    <w:bottom w:val="single" w:sz="4" w:space="0" w:color="auto"/>
                    <w:right w:val="single" w:sz="4" w:space="0" w:color="auto"/>
                  </w:tcBorders>
                  <w:vAlign w:val="center"/>
                  <w:hideMark/>
                </w:tcPr>
                <w:p w14:paraId="7DDF9D7A" w14:textId="77777777" w:rsidR="007F2056" w:rsidRPr="007F2056" w:rsidRDefault="007F2056" w:rsidP="007F2056">
                  <w:pPr>
                    <w:spacing w:line="276" w:lineRule="auto"/>
                    <w:jc w:val="left"/>
                    <w:rPr>
                      <w:rFonts w:cs="Arial"/>
                      <w:color w:val="000000"/>
                      <w:szCs w:val="20"/>
                    </w:rPr>
                  </w:pPr>
                  <w:r w:rsidRPr="007F2056">
                    <w:rPr>
                      <w:rFonts w:cs="Arial"/>
                      <w:color w:val="000000"/>
                      <w:szCs w:val="20"/>
                    </w:rPr>
                    <w:t> </w:t>
                  </w:r>
                </w:p>
              </w:tc>
              <w:tc>
                <w:tcPr>
                  <w:tcW w:w="3723" w:type="dxa"/>
                  <w:tcBorders>
                    <w:top w:val="nil"/>
                    <w:left w:val="nil"/>
                    <w:bottom w:val="single" w:sz="4" w:space="0" w:color="auto"/>
                    <w:right w:val="single" w:sz="4" w:space="0" w:color="auto"/>
                  </w:tcBorders>
                  <w:vAlign w:val="center"/>
                  <w:hideMark/>
                </w:tcPr>
                <w:p w14:paraId="06A93D98" w14:textId="3DFC9E99" w:rsidR="007F2056" w:rsidRPr="007F2056" w:rsidRDefault="007F2056" w:rsidP="007F2056">
                  <w:pPr>
                    <w:spacing w:line="276" w:lineRule="auto"/>
                    <w:jc w:val="left"/>
                    <w:rPr>
                      <w:rFonts w:cs="Arial"/>
                      <w:color w:val="000000"/>
                      <w:szCs w:val="20"/>
                    </w:rPr>
                  </w:pPr>
                  <w:r w:rsidRPr="007F2056">
                    <w:rPr>
                      <w:rFonts w:cs="Arial"/>
                      <w:color w:val="000000"/>
                      <w:szCs w:val="20"/>
                    </w:rPr>
                    <w:t> Definir nivel según registro del INE</w:t>
                  </w:r>
                </w:p>
              </w:tc>
            </w:tr>
          </w:tbl>
          <w:p w14:paraId="5BDC02B6" w14:textId="77777777" w:rsidR="00CD3F36" w:rsidRDefault="00CD3F36" w:rsidP="00CD3F36">
            <w:pPr>
              <w:ind w:right="-139"/>
              <w:rPr>
                <w:rFonts w:cs="Arial"/>
                <w:bCs/>
                <w:color w:val="000000"/>
                <w:szCs w:val="22"/>
              </w:rPr>
            </w:pPr>
          </w:p>
        </w:tc>
        <w:tc>
          <w:tcPr>
            <w:tcW w:w="7969" w:type="dxa"/>
          </w:tcPr>
          <w:p w14:paraId="47624BCF" w14:textId="77777777" w:rsidR="00CD3F36" w:rsidRPr="00F3534C" w:rsidRDefault="00CD3F36" w:rsidP="00CD3F36">
            <w:pPr>
              <w:pStyle w:val="Descripcin"/>
              <w:keepNext/>
              <w:ind w:right="-139"/>
              <w:rPr>
                <w:b w:val="0"/>
                <w:bCs w:val="0"/>
                <w:lang w:val="es-CL"/>
              </w:rPr>
            </w:pPr>
          </w:p>
          <w:p w14:paraId="050B459F" w14:textId="7F2F972E" w:rsidR="00CD3F36" w:rsidRPr="00F3534C" w:rsidRDefault="00CD3F36" w:rsidP="00CD3F36">
            <w:pPr>
              <w:pStyle w:val="Descripcin"/>
              <w:keepNext/>
              <w:ind w:right="-139"/>
              <w:rPr>
                <w:b w:val="0"/>
                <w:bCs w:val="0"/>
                <w:lang w:val="es-CL"/>
              </w:rPr>
            </w:pPr>
            <w:r w:rsidRPr="00F3534C">
              <w:rPr>
                <w:b w:val="0"/>
                <w:bCs w:val="0"/>
                <w:lang w:val="es-CL"/>
              </w:rPr>
              <w:t xml:space="preserve">     Tabla </w:t>
            </w:r>
            <w:r w:rsidRPr="00CD3F36">
              <w:rPr>
                <w:b w:val="0"/>
                <w:bCs w:val="0"/>
              </w:rPr>
              <w:fldChar w:fldCharType="begin"/>
            </w:r>
            <w:r w:rsidRPr="00F3534C">
              <w:rPr>
                <w:b w:val="0"/>
                <w:bCs w:val="0"/>
                <w:lang w:val="es-CL"/>
              </w:rPr>
              <w:instrText xml:space="preserve"> SEQ Tabla \* ARABIC </w:instrText>
            </w:r>
            <w:r w:rsidRPr="00CD3F36">
              <w:rPr>
                <w:b w:val="0"/>
                <w:bCs w:val="0"/>
              </w:rPr>
              <w:fldChar w:fldCharType="separate"/>
            </w:r>
            <w:r w:rsidR="00467138">
              <w:rPr>
                <w:b w:val="0"/>
                <w:bCs w:val="0"/>
                <w:noProof/>
                <w:lang w:val="es-CL"/>
              </w:rPr>
              <w:t>2</w:t>
            </w:r>
            <w:r w:rsidRPr="00CD3F36">
              <w:rPr>
                <w:b w:val="0"/>
                <w:bCs w:val="0"/>
              </w:rPr>
              <w:fldChar w:fldCharType="end"/>
            </w:r>
            <w:r w:rsidR="00B4639A">
              <w:rPr>
                <w:b w:val="0"/>
                <w:bCs w:val="0"/>
              </w:rPr>
              <w:t>.</w:t>
            </w:r>
            <w:r w:rsidRPr="00F3534C">
              <w:rPr>
                <w:b w:val="0"/>
                <w:bCs w:val="0"/>
                <w:lang w:val="es-CL"/>
              </w:rPr>
              <w:t xml:space="preserve"> Validación y verificación de tercera parte independiente</w:t>
            </w:r>
          </w:p>
          <w:tbl>
            <w:tblPr>
              <w:tblStyle w:val="Tablaconcuadrcula"/>
              <w:tblpPr w:leftFromText="141" w:rightFromText="141" w:vertAnchor="text" w:horzAnchor="margin" w:tblpY="17"/>
              <w:tblOverlap w:val="never"/>
              <w:tblW w:w="6516" w:type="dxa"/>
              <w:tblLook w:val="04A0" w:firstRow="1" w:lastRow="0" w:firstColumn="1" w:lastColumn="0" w:noHBand="0" w:noVBand="1"/>
            </w:tblPr>
            <w:tblGrid>
              <w:gridCol w:w="851"/>
              <w:gridCol w:w="5665"/>
            </w:tblGrid>
            <w:tr w:rsidR="000817F0" w:rsidRPr="00BA4238" w14:paraId="06BB6768" w14:textId="77777777" w:rsidTr="004D458A">
              <w:trPr>
                <w:trHeight w:val="340"/>
              </w:trPr>
              <w:tc>
                <w:tcPr>
                  <w:tcW w:w="6516" w:type="dxa"/>
                  <w:gridSpan w:val="2"/>
                  <w:shd w:val="clear" w:color="auto" w:fill="009999"/>
                  <w:vAlign w:val="center"/>
                </w:tcPr>
                <w:p w14:paraId="63C48F54" w14:textId="0E44A410" w:rsidR="000817F0" w:rsidRPr="006E2F90" w:rsidRDefault="000817F0" w:rsidP="00CD3F36">
                  <w:pPr>
                    <w:ind w:right="-139"/>
                    <w:jc w:val="center"/>
                    <w:rPr>
                      <w:rFonts w:cs="Arial"/>
                      <w:color w:val="FFFFFF" w:themeColor="background1"/>
                      <w:szCs w:val="20"/>
                    </w:rPr>
                  </w:pPr>
                  <w:r w:rsidRPr="006E2F90">
                    <w:rPr>
                      <w:rFonts w:cs="Arial"/>
                      <w:color w:val="FFFFFF" w:themeColor="background1"/>
                      <w:szCs w:val="20"/>
                    </w:rPr>
                    <w:t xml:space="preserve">Estado de </w:t>
                  </w:r>
                  <w:r>
                    <w:rPr>
                      <w:rFonts w:cs="Arial"/>
                      <w:color w:val="FFFFFF" w:themeColor="background1"/>
                      <w:szCs w:val="20"/>
                    </w:rPr>
                    <w:t>Verificación y Validación</w:t>
                  </w:r>
                </w:p>
              </w:tc>
            </w:tr>
            <w:tr w:rsidR="00F74336" w:rsidRPr="00BA4238" w14:paraId="378F2F54" w14:textId="77777777" w:rsidTr="004D458A">
              <w:trPr>
                <w:trHeight w:val="462"/>
              </w:trPr>
              <w:tc>
                <w:tcPr>
                  <w:tcW w:w="851" w:type="dxa"/>
                  <w:vMerge w:val="restart"/>
                  <w:vAlign w:val="center"/>
                </w:tcPr>
                <w:p w14:paraId="513B90D8" w14:textId="34351B1C" w:rsidR="00F74336" w:rsidRPr="00BA4238" w:rsidRDefault="00F74336" w:rsidP="00F74336">
                  <w:pPr>
                    <w:spacing w:before="120" w:after="120"/>
                    <w:ind w:right="-139"/>
                    <w:jc w:val="left"/>
                    <w:rPr>
                      <w:rFonts w:cs="Arial"/>
                      <w:szCs w:val="20"/>
                    </w:rPr>
                  </w:pPr>
                  <w:r>
                    <w:rPr>
                      <w:rFonts w:cs="Arial"/>
                      <w:szCs w:val="20"/>
                    </w:rPr>
                    <w:t xml:space="preserve">Si </w:t>
                  </w:r>
                  <w:r w:rsidRPr="00BA4238">
                    <w:rPr>
                      <w:rFonts w:cs="Arial"/>
                      <w:szCs w:val="20"/>
                    </w:rPr>
                    <w:fldChar w:fldCharType="begin">
                      <w:ffData>
                        <w:name w:val="Check3"/>
                        <w:enabled/>
                        <w:calcOnExit w:val="0"/>
                        <w:checkBox>
                          <w:sizeAuto/>
                          <w:default w:val="0"/>
                        </w:checkBox>
                      </w:ffData>
                    </w:fldChar>
                  </w:r>
                  <w:r w:rsidRPr="00BA4238">
                    <w:rPr>
                      <w:rFonts w:cs="Arial"/>
                      <w:szCs w:val="20"/>
                    </w:rPr>
                    <w:instrText xml:space="preserve"> FORMCHECKBOX </w:instrText>
                  </w:r>
                  <w:r w:rsidR="001179A8">
                    <w:rPr>
                      <w:rFonts w:cs="Arial"/>
                      <w:szCs w:val="20"/>
                    </w:rPr>
                  </w:r>
                  <w:r w:rsidR="001179A8">
                    <w:rPr>
                      <w:rFonts w:cs="Arial"/>
                      <w:szCs w:val="20"/>
                    </w:rPr>
                    <w:fldChar w:fldCharType="separate"/>
                  </w:r>
                  <w:r w:rsidRPr="00BA4238">
                    <w:rPr>
                      <w:rFonts w:cs="Arial"/>
                      <w:szCs w:val="20"/>
                    </w:rPr>
                    <w:fldChar w:fldCharType="end"/>
                  </w:r>
                </w:p>
              </w:tc>
              <w:tc>
                <w:tcPr>
                  <w:tcW w:w="5665" w:type="dxa"/>
                  <w:vAlign w:val="center"/>
                </w:tcPr>
                <w:p w14:paraId="220F146C" w14:textId="7149696A" w:rsidR="00F74336" w:rsidRPr="00F74336" w:rsidRDefault="00F74336" w:rsidP="00F74336">
                  <w:pPr>
                    <w:ind w:right="-139"/>
                    <w:rPr>
                      <w:rFonts w:cs="Arial"/>
                      <w:color w:val="0D0D0D"/>
                      <w:szCs w:val="20"/>
                    </w:rPr>
                  </w:pPr>
                  <w:r>
                    <w:rPr>
                      <w:rFonts w:cs="Arial"/>
                      <w:color w:val="0D0D0D"/>
                      <w:szCs w:val="20"/>
                    </w:rPr>
                    <w:t xml:space="preserve">Organismo de verificación: </w:t>
                  </w:r>
                  <w:r w:rsidRPr="00BE2F29">
                    <w:rPr>
                      <w:rFonts w:cs="Arial"/>
                      <w:color w:val="FF0000"/>
                      <w:szCs w:val="20"/>
                    </w:rPr>
                    <w:t>Nombre</w:t>
                  </w:r>
                </w:p>
              </w:tc>
            </w:tr>
            <w:tr w:rsidR="00F74336" w:rsidRPr="00BA4238" w14:paraId="60454903" w14:textId="77777777" w:rsidTr="004D458A">
              <w:trPr>
                <w:trHeight w:val="462"/>
              </w:trPr>
              <w:tc>
                <w:tcPr>
                  <w:tcW w:w="851" w:type="dxa"/>
                  <w:vMerge/>
                  <w:vAlign w:val="center"/>
                </w:tcPr>
                <w:p w14:paraId="592A49AB" w14:textId="77777777" w:rsidR="00F74336" w:rsidRDefault="00F74336" w:rsidP="00F74336">
                  <w:pPr>
                    <w:spacing w:before="120" w:after="120"/>
                    <w:ind w:right="-139"/>
                    <w:jc w:val="left"/>
                    <w:rPr>
                      <w:rFonts w:cs="Arial"/>
                      <w:szCs w:val="20"/>
                    </w:rPr>
                  </w:pPr>
                </w:p>
              </w:tc>
              <w:tc>
                <w:tcPr>
                  <w:tcW w:w="5665" w:type="dxa"/>
                  <w:vAlign w:val="center"/>
                </w:tcPr>
                <w:p w14:paraId="465905EE" w14:textId="38411AF9" w:rsidR="00F74336" w:rsidRPr="00F74336" w:rsidRDefault="00F74336" w:rsidP="00F74336">
                  <w:pPr>
                    <w:ind w:right="-139"/>
                    <w:rPr>
                      <w:rFonts w:cs="Arial"/>
                      <w:color w:val="0D0D0D"/>
                      <w:szCs w:val="20"/>
                    </w:rPr>
                  </w:pPr>
                  <w:r w:rsidRPr="00BA4238">
                    <w:rPr>
                      <w:rFonts w:cs="Arial"/>
                      <w:color w:val="0D0D0D"/>
                      <w:szCs w:val="20"/>
                    </w:rPr>
                    <w:t>Contacto</w:t>
                  </w:r>
                  <w:r>
                    <w:rPr>
                      <w:rFonts w:cs="Arial"/>
                      <w:color w:val="0D0D0D"/>
                      <w:szCs w:val="20"/>
                    </w:rPr>
                    <w:t xml:space="preserve">: </w:t>
                  </w:r>
                  <w:r w:rsidRPr="00BE2F29">
                    <w:rPr>
                      <w:rFonts w:cs="Arial"/>
                      <w:color w:val="FF0000"/>
                      <w:szCs w:val="20"/>
                    </w:rPr>
                    <w:t>Email y fono</w:t>
                  </w:r>
                </w:p>
              </w:tc>
            </w:tr>
            <w:tr w:rsidR="00F74336" w:rsidRPr="00BA4238" w14:paraId="4EAB327E" w14:textId="77777777" w:rsidTr="004D458A">
              <w:trPr>
                <w:trHeight w:val="817"/>
              </w:trPr>
              <w:tc>
                <w:tcPr>
                  <w:tcW w:w="851" w:type="dxa"/>
                  <w:vAlign w:val="center"/>
                </w:tcPr>
                <w:p w14:paraId="6423C9EC" w14:textId="5A978896" w:rsidR="00F74336" w:rsidRPr="00BA4238" w:rsidRDefault="00F74336" w:rsidP="00F74336">
                  <w:pPr>
                    <w:ind w:right="-139"/>
                    <w:rPr>
                      <w:rFonts w:cs="Arial"/>
                      <w:color w:val="0D0D0D"/>
                      <w:szCs w:val="20"/>
                    </w:rPr>
                  </w:pPr>
                  <w:r>
                    <w:rPr>
                      <w:rFonts w:cs="Arial"/>
                      <w:szCs w:val="20"/>
                    </w:rPr>
                    <w:t xml:space="preserve">No </w:t>
                  </w:r>
                  <w:r w:rsidRPr="00BA4238">
                    <w:rPr>
                      <w:rFonts w:cs="Arial"/>
                      <w:szCs w:val="20"/>
                    </w:rPr>
                    <w:fldChar w:fldCharType="begin">
                      <w:ffData>
                        <w:name w:val="Check3"/>
                        <w:enabled/>
                        <w:calcOnExit w:val="0"/>
                        <w:checkBox>
                          <w:sizeAuto/>
                          <w:default w:val="0"/>
                        </w:checkBox>
                      </w:ffData>
                    </w:fldChar>
                  </w:r>
                  <w:r w:rsidRPr="00BA4238">
                    <w:rPr>
                      <w:rFonts w:cs="Arial"/>
                      <w:szCs w:val="20"/>
                    </w:rPr>
                    <w:instrText xml:space="preserve"> FORMCHECKBOX </w:instrText>
                  </w:r>
                  <w:r w:rsidR="001179A8">
                    <w:rPr>
                      <w:rFonts w:cs="Arial"/>
                      <w:szCs w:val="20"/>
                    </w:rPr>
                  </w:r>
                  <w:r w:rsidR="001179A8">
                    <w:rPr>
                      <w:rFonts w:cs="Arial"/>
                      <w:szCs w:val="20"/>
                    </w:rPr>
                    <w:fldChar w:fldCharType="separate"/>
                  </w:r>
                  <w:r w:rsidRPr="00BA4238">
                    <w:rPr>
                      <w:rFonts w:cs="Arial"/>
                      <w:szCs w:val="20"/>
                    </w:rPr>
                    <w:fldChar w:fldCharType="end"/>
                  </w:r>
                </w:p>
              </w:tc>
              <w:tc>
                <w:tcPr>
                  <w:tcW w:w="5665" w:type="dxa"/>
                </w:tcPr>
                <w:p w14:paraId="572201C8" w14:textId="5FE54CCE" w:rsidR="00F74336" w:rsidRPr="00BA4238" w:rsidRDefault="00F74336" w:rsidP="004D458A">
                  <w:pPr>
                    <w:ind w:right="1032"/>
                    <w:rPr>
                      <w:rFonts w:cs="Arial"/>
                      <w:szCs w:val="20"/>
                    </w:rPr>
                  </w:pPr>
                  <w:r>
                    <w:t xml:space="preserve">Nota: Declaración informativa (sólo de uso interno, no válido para comunicación ni obtención de sello de reconocimiento de reducción </w:t>
                  </w:r>
                  <w:r w:rsidR="00AB3700">
                    <w:t xml:space="preserve">comunal </w:t>
                  </w:r>
                  <w:r>
                    <w:t>del Programa HuellaChile).</w:t>
                  </w:r>
                </w:p>
              </w:tc>
            </w:tr>
          </w:tbl>
          <w:p w14:paraId="11D1FC08" w14:textId="77777777" w:rsidR="00CD3F36" w:rsidRDefault="00CD3F36" w:rsidP="00CD3F36">
            <w:pPr>
              <w:ind w:right="-139"/>
              <w:rPr>
                <w:rFonts w:cs="Arial"/>
                <w:bCs/>
                <w:color w:val="000000"/>
                <w:szCs w:val="22"/>
              </w:rPr>
            </w:pPr>
          </w:p>
          <w:p w14:paraId="2260F96E" w14:textId="58B12AC7" w:rsidR="004D458A" w:rsidRDefault="004D458A" w:rsidP="00CD3F36">
            <w:pPr>
              <w:ind w:right="-139"/>
              <w:rPr>
                <w:rFonts w:cs="Arial"/>
                <w:bCs/>
                <w:color w:val="000000"/>
                <w:szCs w:val="22"/>
              </w:rPr>
            </w:pPr>
          </w:p>
        </w:tc>
      </w:tr>
    </w:tbl>
    <w:p w14:paraId="53F0B2CC" w14:textId="77777777" w:rsidR="00D94CD1" w:rsidRDefault="00D94CD1" w:rsidP="00D94CD1"/>
    <w:p w14:paraId="7783E394" w14:textId="77777777" w:rsidR="00BB5F8E" w:rsidRDefault="00BB5F8E" w:rsidP="006F3F3F">
      <w:pPr>
        <w:spacing w:line="360" w:lineRule="auto"/>
        <w:jc w:val="center"/>
        <w:rPr>
          <w:rFonts w:cs="Arial"/>
          <w:szCs w:val="20"/>
          <w:lang w:eastAsia="en-US"/>
        </w:rPr>
      </w:pPr>
    </w:p>
    <w:p w14:paraId="41B04A5C" w14:textId="77777777" w:rsidR="004D458A" w:rsidRDefault="004D458A" w:rsidP="006F3F3F">
      <w:pPr>
        <w:spacing w:line="360" w:lineRule="auto"/>
        <w:jc w:val="center"/>
        <w:rPr>
          <w:rFonts w:cs="Arial"/>
          <w:szCs w:val="20"/>
          <w:lang w:eastAsia="en-US"/>
        </w:rPr>
      </w:pPr>
    </w:p>
    <w:p w14:paraId="59162098" w14:textId="77777777" w:rsidR="004D458A" w:rsidRDefault="004D458A" w:rsidP="006F3F3F">
      <w:pPr>
        <w:spacing w:line="360" w:lineRule="auto"/>
        <w:jc w:val="center"/>
        <w:rPr>
          <w:rFonts w:cs="Arial"/>
          <w:szCs w:val="20"/>
          <w:lang w:eastAsia="en-US"/>
        </w:rPr>
      </w:pPr>
    </w:p>
    <w:p w14:paraId="3E249F20" w14:textId="77777777" w:rsidR="004D458A" w:rsidRDefault="004D458A" w:rsidP="006F3F3F">
      <w:pPr>
        <w:spacing w:line="360" w:lineRule="auto"/>
        <w:jc w:val="center"/>
        <w:rPr>
          <w:rFonts w:cs="Arial"/>
          <w:szCs w:val="20"/>
          <w:lang w:eastAsia="en-US"/>
        </w:rPr>
      </w:pPr>
    </w:p>
    <w:p w14:paraId="04770B6A" w14:textId="04CFF9DB" w:rsidR="004D458A" w:rsidRDefault="004D458A" w:rsidP="006F3F3F">
      <w:pPr>
        <w:spacing w:line="360" w:lineRule="auto"/>
        <w:jc w:val="center"/>
        <w:rPr>
          <w:rFonts w:cs="Arial"/>
          <w:szCs w:val="20"/>
          <w:lang w:eastAsia="en-US"/>
        </w:rPr>
      </w:pPr>
    </w:p>
    <w:p w14:paraId="566951F3" w14:textId="77777777" w:rsidR="00132902" w:rsidRDefault="00132902" w:rsidP="00132902">
      <w:pPr>
        <w:spacing w:line="360" w:lineRule="auto"/>
        <w:rPr>
          <w:rFonts w:eastAsia="Calibri"/>
          <w:color w:val="FF0000"/>
          <w:lang w:val="es-ES" w:eastAsia="en-US"/>
        </w:rPr>
      </w:pPr>
      <w:r>
        <w:rPr>
          <w:rFonts w:eastAsia="Calibri"/>
          <w:lang w:val="es-ES" w:eastAsia="en-US"/>
        </w:rPr>
        <w:t xml:space="preserve">Las metas de reducción de emisiones/ aumento de remociones de GEI se fijaron </w:t>
      </w:r>
      <w:proofErr w:type="gramStart"/>
      <w:r>
        <w:rPr>
          <w:rFonts w:eastAsia="Calibri"/>
          <w:lang w:val="es-ES" w:eastAsia="en-US"/>
        </w:rPr>
        <w:t>de acuerdo al</w:t>
      </w:r>
      <w:proofErr w:type="gramEnd"/>
      <w:r>
        <w:rPr>
          <w:rFonts w:eastAsia="Calibri"/>
          <w:lang w:val="es-ES" w:eastAsia="en-US"/>
        </w:rPr>
        <w:t xml:space="preserve"> plan comunal de mitigación que tiene como principales objetivos: </w:t>
      </w:r>
      <w:r w:rsidRPr="00132902">
        <w:rPr>
          <w:rFonts w:eastAsia="Calibri"/>
          <w:color w:val="FF0000"/>
          <w:lang w:val="es-ES" w:eastAsia="en-US"/>
        </w:rPr>
        <w:t xml:space="preserve">&lt;ingresar principales objetivos del plan comunal de mitigación&gt;. </w:t>
      </w:r>
      <w:r>
        <w:rPr>
          <w:rFonts w:eastAsia="Calibri"/>
          <w:lang w:val="es-ES" w:eastAsia="en-US"/>
        </w:rPr>
        <w:t xml:space="preserve">Las metas se fijaron de acuerdo con la metodología </w:t>
      </w:r>
      <w:r w:rsidRPr="00B60FEB">
        <w:rPr>
          <w:rFonts w:eastAsia="Calibri"/>
          <w:color w:val="FF0000"/>
          <w:lang w:val="es-ES" w:eastAsia="en-US"/>
        </w:rPr>
        <w:t>&lt;Nombre de metodología seguida, según guía de reducción comunal Programa HuellaChile&gt;</w:t>
      </w:r>
      <w:r>
        <w:rPr>
          <w:rFonts w:eastAsia="Calibri"/>
          <w:color w:val="FF0000"/>
          <w:lang w:val="es-ES" w:eastAsia="en-US"/>
        </w:rPr>
        <w:t xml:space="preserve">.  </w:t>
      </w:r>
      <w:r w:rsidRPr="00B60FEB">
        <w:rPr>
          <w:rFonts w:eastAsia="Calibri"/>
          <w:lang w:val="es-ES" w:eastAsia="en-US"/>
        </w:rPr>
        <w:t xml:space="preserve">La meta de reducción de emisión/aumento de remoción de GEI para el año </w:t>
      </w:r>
      <w:r>
        <w:rPr>
          <w:rFonts w:eastAsia="Calibri"/>
          <w:color w:val="FF0000"/>
          <w:lang w:val="es-ES" w:eastAsia="en-US"/>
        </w:rPr>
        <w:t xml:space="preserve">&lt;año1&gt; </w:t>
      </w:r>
      <w:r w:rsidRPr="00B60FEB">
        <w:rPr>
          <w:rFonts w:eastAsia="Calibri"/>
          <w:lang w:val="es-ES" w:eastAsia="en-US"/>
        </w:rPr>
        <w:t xml:space="preserve">se traduce en </w:t>
      </w:r>
      <w:r w:rsidRPr="006A4A74">
        <w:rPr>
          <w:rFonts w:eastAsia="Calibri"/>
          <w:color w:val="FF0000"/>
          <w:lang w:val="es-ES" w:eastAsia="en-US"/>
        </w:rPr>
        <w:t>&lt;X tCO2e</w:t>
      </w:r>
      <w:r>
        <w:rPr>
          <w:rFonts w:eastAsia="Calibri"/>
          <w:color w:val="FF0000"/>
          <w:lang w:val="es-ES" w:eastAsia="en-US"/>
        </w:rPr>
        <w:t xml:space="preserve"> </w:t>
      </w:r>
      <w:r w:rsidRPr="006A4A74">
        <w:rPr>
          <w:rFonts w:eastAsia="Calibri"/>
          <w:color w:val="FF0000"/>
          <w:lang w:val="es-ES" w:eastAsia="en-US"/>
        </w:rPr>
        <w:t>reducidas en la comuna, % reducción comunal, X tCO2e reducidas en el sector con mayor impacto, % reducción en el sector con mayor impacto, etc.&gt;</w:t>
      </w:r>
      <w:r w:rsidRPr="006A4A74">
        <w:rPr>
          <w:rFonts w:eastAsia="Calibri"/>
          <w:lang w:val="es-ES" w:eastAsia="en-US"/>
        </w:rPr>
        <w:t xml:space="preserve">. Estas metas específicas fueron </w:t>
      </w:r>
      <w:r>
        <w:rPr>
          <w:rFonts w:eastAsia="Calibri"/>
          <w:color w:val="FF0000"/>
          <w:lang w:val="es-ES" w:eastAsia="en-US"/>
        </w:rPr>
        <w:t xml:space="preserve">cumplidas </w:t>
      </w:r>
      <w:r w:rsidRPr="006A4A74">
        <w:rPr>
          <w:rFonts w:eastAsia="Calibri"/>
          <w:lang w:val="es-ES" w:eastAsia="en-US"/>
        </w:rPr>
        <w:t xml:space="preserve">en un </w:t>
      </w:r>
      <w:r>
        <w:rPr>
          <w:rFonts w:eastAsia="Calibri"/>
          <w:color w:val="FF0000"/>
          <w:lang w:val="es-ES" w:eastAsia="en-US"/>
        </w:rPr>
        <w:t xml:space="preserve">X%. </w:t>
      </w:r>
      <w:r>
        <w:rPr>
          <w:rFonts w:eastAsia="Calibri"/>
          <w:lang w:val="es-ES" w:eastAsia="en-US"/>
        </w:rPr>
        <w:t xml:space="preserve">Para lograr este grado de cumplimiento se implementaron las siguientes medidas adicionales a las presentadas en el presente informe </w:t>
      </w:r>
      <w:r w:rsidRPr="009913FB">
        <w:rPr>
          <w:rFonts w:eastAsia="Calibri"/>
          <w:color w:val="FF0000"/>
          <w:lang w:val="es-ES" w:eastAsia="en-US"/>
        </w:rPr>
        <w:t>&lt;incluir medidas adicionales implementadas&gt;</w:t>
      </w:r>
      <w:r>
        <w:rPr>
          <w:rFonts w:eastAsia="Calibri"/>
          <w:lang w:val="es-ES" w:eastAsia="en-US"/>
        </w:rPr>
        <w:t>. El porcentaje de incumplimiento de las medidas se debe principalmente a</w:t>
      </w:r>
      <w:r w:rsidRPr="009913FB">
        <w:rPr>
          <w:rFonts w:eastAsia="Calibri"/>
          <w:color w:val="FF0000"/>
          <w:lang w:val="es-ES" w:eastAsia="en-US"/>
        </w:rPr>
        <w:t xml:space="preserve"> &lt;incluir explicación en caso de que el cumplimiento de las metas sea menor a 100%, si aplica&gt;.</w:t>
      </w:r>
    </w:p>
    <w:p w14:paraId="2179ABA6" w14:textId="77777777" w:rsidR="00132902" w:rsidRDefault="00132902" w:rsidP="00132902">
      <w:pPr>
        <w:spacing w:line="360" w:lineRule="auto"/>
        <w:rPr>
          <w:rFonts w:eastAsia="Calibri"/>
          <w:color w:val="FF0000"/>
          <w:lang w:val="es-ES" w:eastAsia="en-US"/>
        </w:rPr>
      </w:pPr>
      <w:r>
        <w:rPr>
          <w:rFonts w:cs="Arial"/>
          <w:szCs w:val="20"/>
          <w:lang w:eastAsia="en-US"/>
        </w:rPr>
        <w:br/>
        <w:t xml:space="preserve">Analizando los inventarios del año </w:t>
      </w:r>
      <w:r w:rsidRPr="009551BD">
        <w:rPr>
          <w:rFonts w:cs="Arial"/>
          <w:color w:val="FF0000"/>
          <w:szCs w:val="20"/>
          <w:lang w:eastAsia="en-US"/>
        </w:rPr>
        <w:t xml:space="preserve">&lt;año 1&gt; </w:t>
      </w:r>
      <w:r>
        <w:rPr>
          <w:rFonts w:cs="Arial"/>
          <w:szCs w:val="20"/>
          <w:lang w:eastAsia="en-US"/>
        </w:rPr>
        <w:t xml:space="preserve">y año </w:t>
      </w:r>
      <w:r w:rsidRPr="009551BD">
        <w:rPr>
          <w:rFonts w:cs="Arial"/>
          <w:color w:val="FF0000"/>
          <w:szCs w:val="20"/>
          <w:lang w:eastAsia="en-US"/>
        </w:rPr>
        <w:t>&lt;año 2&gt;</w:t>
      </w:r>
      <w:r w:rsidRPr="009551BD">
        <w:rPr>
          <w:rFonts w:cs="Arial"/>
          <w:szCs w:val="20"/>
          <w:lang w:eastAsia="en-US"/>
        </w:rPr>
        <w:t xml:space="preserve">, se observa que se </w:t>
      </w:r>
      <w:r w:rsidRPr="00FB531C">
        <w:rPr>
          <w:rFonts w:cs="Arial"/>
          <w:szCs w:val="20"/>
          <w:lang w:eastAsia="en-US"/>
        </w:rPr>
        <w:t xml:space="preserve">genera un cambio </w:t>
      </w:r>
      <w:r w:rsidRPr="00FB531C">
        <w:rPr>
          <w:rFonts w:cs="Arial"/>
          <w:color w:val="FF0000"/>
          <w:szCs w:val="20"/>
          <w:lang w:eastAsia="en-US"/>
        </w:rPr>
        <w:t xml:space="preserve">&lt;positivo/negativo&gt; </w:t>
      </w:r>
      <w:r>
        <w:rPr>
          <w:rFonts w:cs="Arial"/>
          <w:szCs w:val="20"/>
          <w:lang w:eastAsia="en-US"/>
        </w:rPr>
        <w:t xml:space="preserve">en las emisiones de GEI de </w:t>
      </w:r>
      <w:r w:rsidRPr="00FB531C">
        <w:rPr>
          <w:rFonts w:cs="Arial"/>
          <w:color w:val="FF0000"/>
          <w:szCs w:val="20"/>
          <w:lang w:eastAsia="en-US"/>
        </w:rPr>
        <w:t>&lt;</w:t>
      </w:r>
      <w:r>
        <w:rPr>
          <w:rFonts w:cs="Arial"/>
          <w:color w:val="FF0000"/>
          <w:szCs w:val="20"/>
          <w:lang w:eastAsia="en-US"/>
        </w:rPr>
        <w:t>X</w:t>
      </w:r>
      <w:r w:rsidRPr="00FB531C">
        <w:rPr>
          <w:rFonts w:cs="Arial"/>
          <w:color w:val="FF0000"/>
          <w:szCs w:val="20"/>
          <w:lang w:eastAsia="en-US"/>
        </w:rPr>
        <w:t>%&gt;</w:t>
      </w:r>
      <w:r w:rsidRPr="00FB531C">
        <w:rPr>
          <w:rFonts w:cs="Arial"/>
          <w:szCs w:val="20"/>
          <w:lang w:eastAsia="en-US"/>
        </w:rPr>
        <w:t>,</w:t>
      </w:r>
      <w:r>
        <w:rPr>
          <w:rFonts w:cs="Arial"/>
          <w:color w:val="FF0000"/>
          <w:szCs w:val="20"/>
          <w:lang w:eastAsia="en-US"/>
        </w:rPr>
        <w:t xml:space="preserve"> </w:t>
      </w:r>
      <w:r w:rsidRPr="00FB531C">
        <w:rPr>
          <w:rFonts w:cs="Arial"/>
          <w:szCs w:val="20"/>
          <w:lang w:eastAsia="en-US"/>
        </w:rPr>
        <w:t xml:space="preserve">y </w:t>
      </w:r>
      <w:r>
        <w:rPr>
          <w:rFonts w:cs="Arial"/>
          <w:szCs w:val="20"/>
          <w:lang w:eastAsia="en-US"/>
        </w:rPr>
        <w:t xml:space="preserve">un cambio </w:t>
      </w:r>
      <w:r w:rsidRPr="00FB531C">
        <w:rPr>
          <w:rFonts w:cs="Arial"/>
          <w:color w:val="FF0000"/>
          <w:szCs w:val="20"/>
          <w:lang w:eastAsia="en-US"/>
        </w:rPr>
        <w:t xml:space="preserve">&lt;positivo/negativo&gt; </w:t>
      </w:r>
      <w:r w:rsidRPr="00FB531C">
        <w:rPr>
          <w:rFonts w:cs="Arial"/>
          <w:szCs w:val="20"/>
          <w:lang w:eastAsia="en-US"/>
        </w:rPr>
        <w:t>entre los indicadores de intensidad de</w:t>
      </w:r>
      <w:r>
        <w:rPr>
          <w:rFonts w:cs="Arial"/>
          <w:color w:val="FF0000"/>
          <w:szCs w:val="20"/>
          <w:lang w:eastAsia="en-US"/>
        </w:rPr>
        <w:t xml:space="preserve"> &lt;X%&gt;. </w:t>
      </w:r>
      <w:r w:rsidRPr="00FB531C">
        <w:rPr>
          <w:rFonts w:cs="Arial"/>
          <w:szCs w:val="20"/>
          <w:lang w:eastAsia="en-US"/>
        </w:rPr>
        <w:t xml:space="preserve">Esta diferencia se debe por las siguientes razones: </w:t>
      </w:r>
      <w:r>
        <w:rPr>
          <w:rFonts w:cs="Arial"/>
          <w:color w:val="FF0000"/>
          <w:szCs w:val="20"/>
          <w:lang w:eastAsia="en-US"/>
        </w:rPr>
        <w:t>&lt;ingresar las razones por las cuales se generó un cambio positiva o negativamente en los indicadores de intensidad. Analizar el aumento/disminución de las emisiones en los sectores, subsectores y alcances</w:t>
      </w:r>
      <w:r>
        <w:rPr>
          <w:rFonts w:eastAsia="Calibri"/>
          <w:color w:val="FF0000"/>
          <w:lang w:val="es-ES" w:eastAsia="en-US"/>
        </w:rPr>
        <w:t>&gt;.</w:t>
      </w:r>
    </w:p>
    <w:p w14:paraId="53BAC703" w14:textId="77777777" w:rsidR="00132902" w:rsidRDefault="00132902" w:rsidP="00132902">
      <w:pPr>
        <w:spacing w:line="360" w:lineRule="auto"/>
        <w:rPr>
          <w:rFonts w:eastAsia="Calibri"/>
          <w:color w:val="FF0000"/>
          <w:lang w:val="es-ES" w:eastAsia="en-US"/>
        </w:rPr>
      </w:pPr>
    </w:p>
    <w:p w14:paraId="3F719169" w14:textId="77777777" w:rsidR="00132902" w:rsidRPr="009551BD" w:rsidRDefault="00132902" w:rsidP="00132902">
      <w:pPr>
        <w:spacing w:line="360" w:lineRule="auto"/>
        <w:rPr>
          <w:rFonts w:eastAsia="Calibri"/>
          <w:lang w:val="es-ES" w:eastAsia="en-US"/>
        </w:rPr>
      </w:pPr>
      <w:r w:rsidRPr="009551BD">
        <w:rPr>
          <w:rFonts w:eastAsia="Calibri"/>
          <w:lang w:val="es-ES" w:eastAsia="en-US"/>
        </w:rPr>
        <w:t>A continuación, se muestran las acciones de reducción de emisiones y aumento de remociones de GEI.</w:t>
      </w:r>
    </w:p>
    <w:p w14:paraId="39B10067" w14:textId="77777777" w:rsidR="00132902" w:rsidRDefault="00132902" w:rsidP="006F3F3F">
      <w:pPr>
        <w:spacing w:line="360" w:lineRule="auto"/>
        <w:jc w:val="center"/>
        <w:rPr>
          <w:rFonts w:cs="Arial"/>
          <w:szCs w:val="20"/>
          <w:lang w:eastAsia="en-US"/>
        </w:rPr>
      </w:pPr>
    </w:p>
    <w:p w14:paraId="6A4FDFE0" w14:textId="1A5DE8EF" w:rsidR="004D458A" w:rsidRPr="00F3534C" w:rsidRDefault="004D458A" w:rsidP="004D458A">
      <w:pPr>
        <w:pStyle w:val="Descripcin"/>
        <w:jc w:val="center"/>
        <w:rPr>
          <w:b w:val="0"/>
          <w:bCs w:val="0"/>
          <w:lang w:val="es-CL"/>
        </w:rPr>
      </w:pPr>
      <w:r w:rsidRPr="00F3534C">
        <w:rPr>
          <w:b w:val="0"/>
          <w:bCs w:val="0"/>
          <w:lang w:val="es-CL"/>
        </w:rPr>
        <w:t xml:space="preserve">Tabla </w:t>
      </w:r>
      <w:r w:rsidRPr="00007266">
        <w:rPr>
          <w:b w:val="0"/>
          <w:bCs w:val="0"/>
        </w:rPr>
        <w:fldChar w:fldCharType="begin"/>
      </w:r>
      <w:r w:rsidRPr="00F3534C">
        <w:rPr>
          <w:b w:val="0"/>
          <w:bCs w:val="0"/>
          <w:lang w:val="es-CL"/>
        </w:rPr>
        <w:instrText xml:space="preserve"> SEQ Tabla \* ARABIC </w:instrText>
      </w:r>
      <w:r w:rsidRPr="00007266">
        <w:rPr>
          <w:b w:val="0"/>
          <w:bCs w:val="0"/>
        </w:rPr>
        <w:fldChar w:fldCharType="separate"/>
      </w:r>
      <w:r w:rsidR="00467138">
        <w:rPr>
          <w:b w:val="0"/>
          <w:bCs w:val="0"/>
          <w:noProof/>
          <w:lang w:val="es-CL"/>
        </w:rPr>
        <w:t>3</w:t>
      </w:r>
      <w:r w:rsidRPr="00007266">
        <w:rPr>
          <w:b w:val="0"/>
          <w:bCs w:val="0"/>
        </w:rPr>
        <w:fldChar w:fldCharType="end"/>
      </w:r>
      <w:r>
        <w:rPr>
          <w:b w:val="0"/>
          <w:bCs w:val="0"/>
        </w:rPr>
        <w:t>.</w:t>
      </w:r>
      <w:r w:rsidRPr="00F3534C">
        <w:rPr>
          <w:b w:val="0"/>
          <w:bCs w:val="0"/>
          <w:lang w:val="es-CL"/>
        </w:rPr>
        <w:t xml:space="preserve"> Acciones de reducción de emisiones de GEI</w:t>
      </w:r>
      <w:r w:rsidR="008D2B27">
        <w:rPr>
          <w:b w:val="0"/>
          <w:bCs w:val="0"/>
          <w:lang w:val="es-CL"/>
        </w:rPr>
        <w:t xml:space="preserve"> bajo el control de Ilustre Municipalidad de </w:t>
      </w:r>
      <w:r w:rsidR="008D2B27" w:rsidRPr="008D2B27">
        <w:rPr>
          <w:b w:val="0"/>
          <w:bCs w:val="0"/>
          <w:color w:val="FF0000"/>
          <w:lang w:val="es-CL"/>
        </w:rPr>
        <w:t>&lt;nombre comuna&gt;</w:t>
      </w:r>
      <w:r w:rsidR="008D2B27" w:rsidRPr="008D2B27">
        <w:rPr>
          <w:b w:val="0"/>
          <w:bCs w:val="0"/>
          <w:lang w:val="es-CL"/>
        </w:rPr>
        <w:t>.</w:t>
      </w:r>
    </w:p>
    <w:tbl>
      <w:tblPr>
        <w:tblW w:w="5000" w:type="pct"/>
        <w:jc w:val="center"/>
        <w:tblLayout w:type="fixed"/>
        <w:tblCellMar>
          <w:left w:w="70" w:type="dxa"/>
          <w:right w:w="70" w:type="dxa"/>
        </w:tblCellMar>
        <w:tblLook w:val="04A0" w:firstRow="1" w:lastRow="0" w:firstColumn="1" w:lastColumn="0" w:noHBand="0" w:noVBand="1"/>
      </w:tblPr>
      <w:tblGrid>
        <w:gridCol w:w="1366"/>
        <w:gridCol w:w="1181"/>
        <w:gridCol w:w="1100"/>
        <w:gridCol w:w="1558"/>
        <w:gridCol w:w="1303"/>
        <w:gridCol w:w="908"/>
        <w:gridCol w:w="1303"/>
        <w:gridCol w:w="1433"/>
        <w:gridCol w:w="1431"/>
        <w:gridCol w:w="1423"/>
      </w:tblGrid>
      <w:tr w:rsidR="002A6313" w14:paraId="0040C4A0" w14:textId="712F8364" w:rsidTr="008D2B27">
        <w:trPr>
          <w:trHeight w:val="714"/>
          <w:jc w:val="center"/>
        </w:trPr>
        <w:tc>
          <w:tcPr>
            <w:tcW w:w="525" w:type="pct"/>
            <w:vMerge w:val="restart"/>
            <w:tcBorders>
              <w:top w:val="single" w:sz="4" w:space="0" w:color="auto"/>
              <w:left w:val="single" w:sz="4" w:space="0" w:color="auto"/>
              <w:right w:val="single" w:sz="4" w:space="0" w:color="auto"/>
            </w:tcBorders>
            <w:shd w:val="clear" w:color="auto" w:fill="009999"/>
            <w:noWrap/>
            <w:vAlign w:val="center"/>
          </w:tcPr>
          <w:p w14:paraId="154C89CA" w14:textId="55386134" w:rsidR="002A6313" w:rsidRPr="00007266" w:rsidRDefault="002A6313" w:rsidP="008D2B27">
            <w:pPr>
              <w:spacing w:line="276" w:lineRule="auto"/>
              <w:ind w:left="208"/>
              <w:jc w:val="center"/>
              <w:rPr>
                <w:rFonts w:cs="Arial"/>
                <w:b/>
                <w:bCs/>
                <w:color w:val="FFFFFF"/>
                <w:sz w:val="18"/>
                <w:szCs w:val="18"/>
              </w:rPr>
            </w:pPr>
            <w:r>
              <w:rPr>
                <w:rFonts w:cs="Arial"/>
                <w:b/>
                <w:bCs/>
                <w:color w:val="FFFFFF"/>
                <w:sz w:val="18"/>
                <w:szCs w:val="18"/>
              </w:rPr>
              <w:t>Tipología de proyectos</w:t>
            </w:r>
          </w:p>
        </w:tc>
        <w:tc>
          <w:tcPr>
            <w:tcW w:w="454" w:type="pct"/>
            <w:vMerge w:val="restart"/>
            <w:tcBorders>
              <w:top w:val="single" w:sz="4" w:space="0" w:color="auto"/>
              <w:left w:val="single" w:sz="4" w:space="0" w:color="auto"/>
              <w:right w:val="single" w:sz="4" w:space="0" w:color="auto"/>
            </w:tcBorders>
            <w:shd w:val="clear" w:color="auto" w:fill="009999"/>
            <w:vAlign w:val="center"/>
          </w:tcPr>
          <w:p w14:paraId="344ED610" w14:textId="4D75A8C0" w:rsidR="002A6313" w:rsidRPr="007B2782" w:rsidRDefault="002A6313" w:rsidP="008D2B27">
            <w:pPr>
              <w:spacing w:line="276" w:lineRule="auto"/>
              <w:jc w:val="center"/>
              <w:rPr>
                <w:rFonts w:cs="Arial"/>
                <w:b/>
                <w:bCs/>
                <w:color w:val="FFFFFF"/>
                <w:sz w:val="18"/>
                <w:szCs w:val="18"/>
              </w:rPr>
            </w:pPr>
            <w:r w:rsidRPr="007B2782">
              <w:rPr>
                <w:rFonts w:cs="Arial"/>
                <w:b/>
                <w:bCs/>
                <w:color w:val="FFFFFF"/>
                <w:sz w:val="18"/>
                <w:szCs w:val="18"/>
              </w:rPr>
              <w:t>Cantidad de proyectos</w:t>
            </w:r>
          </w:p>
        </w:tc>
        <w:tc>
          <w:tcPr>
            <w:tcW w:w="423" w:type="pct"/>
            <w:vMerge w:val="restart"/>
            <w:tcBorders>
              <w:top w:val="single" w:sz="4" w:space="0" w:color="auto"/>
              <w:left w:val="single" w:sz="4" w:space="0" w:color="auto"/>
              <w:right w:val="single" w:sz="4" w:space="0" w:color="auto"/>
            </w:tcBorders>
            <w:shd w:val="clear" w:color="auto" w:fill="009999"/>
            <w:vAlign w:val="center"/>
          </w:tcPr>
          <w:p w14:paraId="65F7A5DF" w14:textId="4563A657" w:rsidR="002A6313" w:rsidRDefault="002A6313" w:rsidP="008D2B27">
            <w:pPr>
              <w:spacing w:line="276" w:lineRule="auto"/>
              <w:jc w:val="center"/>
              <w:rPr>
                <w:rFonts w:cs="Arial"/>
                <w:b/>
                <w:bCs/>
                <w:color w:val="FFFFFF"/>
                <w:sz w:val="18"/>
                <w:szCs w:val="18"/>
              </w:rPr>
            </w:pPr>
            <w:r>
              <w:rPr>
                <w:rFonts w:cs="Arial"/>
                <w:b/>
                <w:bCs/>
                <w:color w:val="FFFFFF"/>
                <w:sz w:val="18"/>
                <w:szCs w:val="18"/>
              </w:rPr>
              <w:t>Alcance</w:t>
            </w:r>
          </w:p>
        </w:tc>
        <w:tc>
          <w:tcPr>
            <w:tcW w:w="599" w:type="pct"/>
            <w:vMerge w:val="restart"/>
            <w:tcBorders>
              <w:top w:val="single" w:sz="4" w:space="0" w:color="auto"/>
              <w:left w:val="single" w:sz="4" w:space="0" w:color="auto"/>
              <w:right w:val="single" w:sz="4" w:space="0" w:color="auto"/>
            </w:tcBorders>
            <w:shd w:val="clear" w:color="auto" w:fill="009999"/>
            <w:vAlign w:val="center"/>
          </w:tcPr>
          <w:p w14:paraId="242F7082" w14:textId="76401FBE" w:rsidR="002A6313" w:rsidRDefault="002A6313" w:rsidP="008D2B27">
            <w:pPr>
              <w:spacing w:line="276" w:lineRule="auto"/>
              <w:jc w:val="center"/>
              <w:rPr>
                <w:rFonts w:cs="Arial"/>
                <w:b/>
                <w:bCs/>
                <w:color w:val="FFFFFF"/>
                <w:sz w:val="18"/>
                <w:szCs w:val="18"/>
              </w:rPr>
            </w:pPr>
            <w:r>
              <w:rPr>
                <w:rFonts w:cs="Arial"/>
                <w:b/>
                <w:bCs/>
                <w:color w:val="FFFFFF"/>
                <w:sz w:val="18"/>
                <w:szCs w:val="18"/>
              </w:rPr>
              <w:t>Sector</w:t>
            </w:r>
          </w:p>
        </w:tc>
        <w:tc>
          <w:tcPr>
            <w:tcW w:w="2999" w:type="pct"/>
            <w:gridSpan w:val="6"/>
            <w:tcBorders>
              <w:top w:val="single" w:sz="4" w:space="0" w:color="auto"/>
              <w:left w:val="single" w:sz="4" w:space="0" w:color="auto"/>
              <w:bottom w:val="single" w:sz="4" w:space="0" w:color="auto"/>
              <w:right w:val="single" w:sz="4" w:space="0" w:color="auto"/>
            </w:tcBorders>
            <w:shd w:val="clear" w:color="auto" w:fill="009999"/>
            <w:vAlign w:val="center"/>
          </w:tcPr>
          <w:p w14:paraId="46D096C1" w14:textId="35423A97" w:rsidR="002A6313" w:rsidRPr="00007266" w:rsidRDefault="002A6313" w:rsidP="008D2B27">
            <w:pPr>
              <w:spacing w:line="276" w:lineRule="auto"/>
              <w:ind w:left="-70"/>
              <w:jc w:val="center"/>
              <w:rPr>
                <w:rFonts w:cs="Arial"/>
                <w:b/>
                <w:bCs/>
                <w:color w:val="FFFFFF"/>
                <w:sz w:val="18"/>
                <w:szCs w:val="18"/>
              </w:rPr>
            </w:pPr>
            <w:r>
              <w:rPr>
                <w:rFonts w:cs="Arial"/>
                <w:b/>
                <w:bCs/>
                <w:color w:val="FFFFFF"/>
                <w:sz w:val="18"/>
                <w:szCs w:val="18"/>
              </w:rPr>
              <w:t>Reducción</w:t>
            </w:r>
            <w:r w:rsidR="00016E4B">
              <w:rPr>
                <w:rFonts w:cs="Arial"/>
                <w:b/>
                <w:bCs/>
                <w:color w:val="FFFFFF"/>
                <w:sz w:val="18"/>
                <w:szCs w:val="18"/>
              </w:rPr>
              <w:t xml:space="preserve"> de emisiones de</w:t>
            </w:r>
            <w:r>
              <w:rPr>
                <w:rFonts w:cs="Arial"/>
                <w:b/>
                <w:bCs/>
                <w:color w:val="FFFFFF"/>
                <w:sz w:val="18"/>
                <w:szCs w:val="18"/>
              </w:rPr>
              <w:t xml:space="preserve"> GEI</w:t>
            </w:r>
          </w:p>
        </w:tc>
      </w:tr>
      <w:tr w:rsidR="002A6313" w14:paraId="4ABB7FFA" w14:textId="4B3434AB" w:rsidTr="008D2B27">
        <w:trPr>
          <w:trHeight w:val="287"/>
          <w:jc w:val="center"/>
        </w:trPr>
        <w:tc>
          <w:tcPr>
            <w:tcW w:w="525" w:type="pct"/>
            <w:vMerge/>
            <w:tcBorders>
              <w:left w:val="single" w:sz="4" w:space="0" w:color="auto"/>
              <w:right w:val="single" w:sz="4" w:space="0" w:color="auto"/>
            </w:tcBorders>
            <w:noWrap/>
            <w:vAlign w:val="center"/>
            <w:hideMark/>
          </w:tcPr>
          <w:p w14:paraId="51897A53" w14:textId="77777777" w:rsidR="002A6313" w:rsidRDefault="002A6313" w:rsidP="008D2B27">
            <w:pPr>
              <w:spacing w:line="276" w:lineRule="auto"/>
              <w:jc w:val="center"/>
              <w:rPr>
                <w:rFonts w:cs="Arial"/>
                <w:color w:val="000000"/>
                <w:sz w:val="18"/>
                <w:szCs w:val="18"/>
              </w:rPr>
            </w:pPr>
          </w:p>
        </w:tc>
        <w:tc>
          <w:tcPr>
            <w:tcW w:w="454" w:type="pct"/>
            <w:vMerge/>
            <w:tcBorders>
              <w:left w:val="single" w:sz="4" w:space="0" w:color="auto"/>
              <w:right w:val="single" w:sz="4" w:space="0" w:color="auto"/>
            </w:tcBorders>
            <w:vAlign w:val="center"/>
          </w:tcPr>
          <w:p w14:paraId="22269CAB" w14:textId="77777777" w:rsidR="002A6313" w:rsidRDefault="002A6313" w:rsidP="008D2B27">
            <w:pPr>
              <w:spacing w:line="276" w:lineRule="auto"/>
              <w:jc w:val="center"/>
              <w:rPr>
                <w:rFonts w:cs="Arial"/>
                <w:color w:val="000000"/>
                <w:sz w:val="18"/>
                <w:szCs w:val="18"/>
              </w:rPr>
            </w:pPr>
          </w:p>
        </w:tc>
        <w:tc>
          <w:tcPr>
            <w:tcW w:w="423" w:type="pct"/>
            <w:vMerge/>
            <w:tcBorders>
              <w:left w:val="single" w:sz="4" w:space="0" w:color="auto"/>
              <w:right w:val="single" w:sz="4" w:space="0" w:color="auto"/>
            </w:tcBorders>
            <w:vAlign w:val="center"/>
          </w:tcPr>
          <w:p w14:paraId="7161574A" w14:textId="77777777" w:rsidR="002A6313" w:rsidRPr="00564419" w:rsidRDefault="002A6313" w:rsidP="008D2B27">
            <w:pPr>
              <w:spacing w:line="276" w:lineRule="auto"/>
              <w:jc w:val="center"/>
              <w:rPr>
                <w:rFonts w:cs="Arial"/>
                <w:color w:val="FF0000"/>
                <w:sz w:val="18"/>
                <w:szCs w:val="18"/>
              </w:rPr>
            </w:pPr>
          </w:p>
        </w:tc>
        <w:tc>
          <w:tcPr>
            <w:tcW w:w="599" w:type="pct"/>
            <w:vMerge/>
            <w:tcBorders>
              <w:left w:val="single" w:sz="4" w:space="0" w:color="auto"/>
              <w:right w:val="single" w:sz="4" w:space="0" w:color="auto"/>
            </w:tcBorders>
            <w:vAlign w:val="center"/>
          </w:tcPr>
          <w:p w14:paraId="6E6A32B3" w14:textId="77777777" w:rsidR="002A6313" w:rsidRPr="00564419" w:rsidRDefault="002A6313" w:rsidP="008D2B27">
            <w:pPr>
              <w:spacing w:line="276" w:lineRule="auto"/>
              <w:jc w:val="center"/>
              <w:rPr>
                <w:rFonts w:cs="Arial"/>
                <w:color w:val="FF0000"/>
                <w:sz w:val="18"/>
                <w:szCs w:val="18"/>
              </w:rPr>
            </w:pPr>
          </w:p>
        </w:tc>
        <w:tc>
          <w:tcPr>
            <w:tcW w:w="850"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1BD7DE8E" w14:textId="7C35B4FE"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Mercado</w:t>
            </w:r>
          </w:p>
        </w:tc>
        <w:tc>
          <w:tcPr>
            <w:tcW w:w="1052"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tcPr>
          <w:p w14:paraId="182BB2BB" w14:textId="6805DB78"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No mercado</w:t>
            </w:r>
          </w:p>
        </w:tc>
        <w:tc>
          <w:tcPr>
            <w:tcW w:w="1097" w:type="pct"/>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2CD553B2" w14:textId="75386E0D"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Total</w:t>
            </w:r>
          </w:p>
        </w:tc>
      </w:tr>
      <w:tr w:rsidR="002A6313" w14:paraId="30AC6241" w14:textId="0EF8A9C3" w:rsidTr="008D2B27">
        <w:trPr>
          <w:trHeight w:val="287"/>
          <w:jc w:val="center"/>
        </w:trPr>
        <w:tc>
          <w:tcPr>
            <w:tcW w:w="525" w:type="pct"/>
            <w:vMerge/>
            <w:tcBorders>
              <w:left w:val="single" w:sz="4" w:space="0" w:color="auto"/>
              <w:bottom w:val="single" w:sz="4" w:space="0" w:color="auto"/>
              <w:right w:val="single" w:sz="4" w:space="0" w:color="auto"/>
            </w:tcBorders>
            <w:noWrap/>
            <w:vAlign w:val="center"/>
            <w:hideMark/>
          </w:tcPr>
          <w:p w14:paraId="16298113" w14:textId="77777777" w:rsidR="002A6313" w:rsidRDefault="002A6313" w:rsidP="008D2B27">
            <w:pPr>
              <w:spacing w:line="276" w:lineRule="auto"/>
              <w:jc w:val="center"/>
              <w:rPr>
                <w:rFonts w:cs="Arial"/>
                <w:color w:val="000000"/>
                <w:sz w:val="18"/>
                <w:szCs w:val="18"/>
              </w:rPr>
            </w:pPr>
          </w:p>
        </w:tc>
        <w:tc>
          <w:tcPr>
            <w:tcW w:w="454" w:type="pct"/>
            <w:vMerge/>
            <w:tcBorders>
              <w:left w:val="single" w:sz="4" w:space="0" w:color="auto"/>
              <w:bottom w:val="single" w:sz="4" w:space="0" w:color="auto"/>
              <w:right w:val="single" w:sz="4" w:space="0" w:color="auto"/>
            </w:tcBorders>
            <w:vAlign w:val="center"/>
          </w:tcPr>
          <w:p w14:paraId="514974EB" w14:textId="77777777" w:rsidR="002A6313" w:rsidRDefault="002A6313" w:rsidP="008D2B27">
            <w:pPr>
              <w:spacing w:line="276" w:lineRule="auto"/>
              <w:jc w:val="center"/>
              <w:rPr>
                <w:rFonts w:cs="Arial"/>
                <w:color w:val="000000"/>
                <w:sz w:val="18"/>
                <w:szCs w:val="18"/>
              </w:rPr>
            </w:pPr>
          </w:p>
        </w:tc>
        <w:tc>
          <w:tcPr>
            <w:tcW w:w="423" w:type="pct"/>
            <w:vMerge/>
            <w:tcBorders>
              <w:left w:val="single" w:sz="4" w:space="0" w:color="auto"/>
              <w:bottom w:val="single" w:sz="4" w:space="0" w:color="auto"/>
              <w:right w:val="single" w:sz="4" w:space="0" w:color="auto"/>
            </w:tcBorders>
            <w:vAlign w:val="center"/>
          </w:tcPr>
          <w:p w14:paraId="4FA6C166" w14:textId="77777777" w:rsidR="002A6313" w:rsidRDefault="002A6313" w:rsidP="008D2B27">
            <w:pPr>
              <w:spacing w:line="276" w:lineRule="auto"/>
              <w:jc w:val="center"/>
              <w:rPr>
                <w:rFonts w:cs="Arial"/>
                <w:color w:val="000000"/>
                <w:sz w:val="18"/>
                <w:szCs w:val="18"/>
              </w:rPr>
            </w:pPr>
          </w:p>
        </w:tc>
        <w:tc>
          <w:tcPr>
            <w:tcW w:w="599" w:type="pct"/>
            <w:vMerge/>
            <w:tcBorders>
              <w:left w:val="single" w:sz="4" w:space="0" w:color="auto"/>
              <w:bottom w:val="single" w:sz="4" w:space="0" w:color="auto"/>
              <w:right w:val="single" w:sz="4" w:space="0" w:color="auto"/>
            </w:tcBorders>
            <w:vAlign w:val="center"/>
          </w:tcPr>
          <w:p w14:paraId="4530D487" w14:textId="77777777" w:rsidR="002A6313" w:rsidRDefault="002A6313" w:rsidP="008D2B27">
            <w:pPr>
              <w:spacing w:line="276" w:lineRule="auto"/>
              <w:jc w:val="center"/>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29CB51B9" w14:textId="19EF9257"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349" w:type="pct"/>
            <w:tcBorders>
              <w:top w:val="single" w:sz="4" w:space="0" w:color="auto"/>
              <w:left w:val="single" w:sz="4" w:space="0" w:color="auto"/>
              <w:bottom w:val="single" w:sz="4" w:space="0" w:color="auto"/>
              <w:right w:val="single" w:sz="4" w:space="0" w:color="auto"/>
            </w:tcBorders>
            <w:shd w:val="clear" w:color="auto" w:fill="009999"/>
            <w:vAlign w:val="center"/>
          </w:tcPr>
          <w:p w14:paraId="62CFA929" w14:textId="16CDD6F8"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c>
          <w:tcPr>
            <w:tcW w:w="501"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0D68C786" w14:textId="7EF459C6"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551" w:type="pct"/>
            <w:tcBorders>
              <w:top w:val="single" w:sz="4" w:space="0" w:color="auto"/>
              <w:left w:val="single" w:sz="4" w:space="0" w:color="auto"/>
              <w:bottom w:val="single" w:sz="4" w:space="0" w:color="auto"/>
              <w:right w:val="single" w:sz="4" w:space="0" w:color="auto"/>
            </w:tcBorders>
            <w:shd w:val="clear" w:color="auto" w:fill="009999"/>
            <w:vAlign w:val="center"/>
          </w:tcPr>
          <w:p w14:paraId="10DCB063" w14:textId="7F2503D3"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c>
          <w:tcPr>
            <w:tcW w:w="550" w:type="pct"/>
            <w:tcBorders>
              <w:top w:val="single" w:sz="4" w:space="0" w:color="auto"/>
              <w:left w:val="single" w:sz="4" w:space="0" w:color="auto"/>
              <w:bottom w:val="single" w:sz="4" w:space="0" w:color="auto"/>
              <w:right w:val="single" w:sz="4" w:space="0" w:color="auto"/>
            </w:tcBorders>
            <w:shd w:val="clear" w:color="auto" w:fill="009999"/>
            <w:vAlign w:val="center"/>
          </w:tcPr>
          <w:p w14:paraId="07BB1F4C" w14:textId="5EDD9778"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547" w:type="pct"/>
            <w:tcBorders>
              <w:top w:val="single" w:sz="4" w:space="0" w:color="auto"/>
              <w:left w:val="single" w:sz="4" w:space="0" w:color="auto"/>
              <w:bottom w:val="single" w:sz="4" w:space="0" w:color="auto"/>
              <w:right w:val="single" w:sz="4" w:space="0" w:color="auto"/>
            </w:tcBorders>
            <w:shd w:val="clear" w:color="auto" w:fill="009999"/>
            <w:vAlign w:val="center"/>
          </w:tcPr>
          <w:p w14:paraId="74954600" w14:textId="7608CC9A" w:rsidR="002A6313" w:rsidRPr="00016042" w:rsidRDefault="002A6313"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r>
      <w:tr w:rsidR="002A6313" w14:paraId="7464EA10" w14:textId="1DAB55A1" w:rsidTr="008D2B27">
        <w:trPr>
          <w:trHeight w:val="287"/>
          <w:jc w:val="center"/>
        </w:trPr>
        <w:tc>
          <w:tcPr>
            <w:tcW w:w="525" w:type="pct"/>
            <w:tcBorders>
              <w:top w:val="single" w:sz="4" w:space="0" w:color="auto"/>
              <w:left w:val="single" w:sz="4" w:space="0" w:color="auto"/>
              <w:bottom w:val="single" w:sz="4" w:space="0" w:color="auto"/>
              <w:right w:val="single" w:sz="4" w:space="0" w:color="auto"/>
            </w:tcBorders>
            <w:noWrap/>
            <w:vAlign w:val="center"/>
          </w:tcPr>
          <w:p w14:paraId="6BEBEC8A" w14:textId="77777777" w:rsidR="002A6313" w:rsidRDefault="002A6313" w:rsidP="008D2B27">
            <w:pPr>
              <w:spacing w:line="276" w:lineRule="auto"/>
              <w:jc w:val="left"/>
              <w:rPr>
                <w:rFonts w:cs="Arial"/>
                <w:color w:val="000000"/>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54DE6444" w14:textId="77777777" w:rsidR="002A6313" w:rsidRDefault="002A6313" w:rsidP="008D2B27">
            <w:pPr>
              <w:spacing w:line="276" w:lineRule="auto"/>
              <w:jc w:val="left"/>
              <w:rPr>
                <w:rFonts w:cs="Arial"/>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48F78DAE" w14:textId="77777777" w:rsidR="002A6313" w:rsidRDefault="002A6313" w:rsidP="008D2B27">
            <w:pPr>
              <w:spacing w:line="276" w:lineRule="auto"/>
              <w:jc w:val="left"/>
              <w:rPr>
                <w:rFonts w:cs="Arial"/>
                <w:color w:val="000000"/>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69FCF3AB" w14:textId="77777777" w:rsidR="002A6313" w:rsidRDefault="002A6313"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3FE1F2CA" w14:textId="7D5611FC" w:rsidR="002A6313" w:rsidRDefault="002A6313" w:rsidP="008D2B27">
            <w:pPr>
              <w:spacing w:line="276" w:lineRule="auto"/>
              <w:jc w:val="left"/>
              <w:rPr>
                <w:rFonts w:cs="Arial"/>
                <w:color w:val="000000"/>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14:paraId="3E96D4D7" w14:textId="77777777" w:rsidR="002A6313" w:rsidRDefault="002A6313"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2774E8BD" w14:textId="539963CF" w:rsidR="002A6313" w:rsidRDefault="002A6313" w:rsidP="008D2B27">
            <w:pPr>
              <w:spacing w:line="276" w:lineRule="auto"/>
              <w:jc w:val="left"/>
              <w:rPr>
                <w:rFonts w:cs="Arial"/>
                <w:color w:val="000000"/>
                <w:sz w:val="18"/>
                <w:szCs w:val="18"/>
              </w:rPr>
            </w:pPr>
          </w:p>
        </w:tc>
        <w:tc>
          <w:tcPr>
            <w:tcW w:w="551" w:type="pct"/>
            <w:tcBorders>
              <w:top w:val="single" w:sz="4" w:space="0" w:color="auto"/>
              <w:left w:val="single" w:sz="4" w:space="0" w:color="auto"/>
              <w:bottom w:val="single" w:sz="4" w:space="0" w:color="auto"/>
              <w:right w:val="single" w:sz="4" w:space="0" w:color="auto"/>
            </w:tcBorders>
            <w:vAlign w:val="center"/>
          </w:tcPr>
          <w:p w14:paraId="05C1B4B1" w14:textId="77777777" w:rsidR="002A6313" w:rsidRDefault="002A6313" w:rsidP="008D2B27">
            <w:pPr>
              <w:spacing w:line="276" w:lineRule="auto"/>
              <w:jc w:val="left"/>
              <w:rPr>
                <w:rFonts w:cs="Arial"/>
                <w:color w:val="000000"/>
                <w:sz w:val="18"/>
                <w:szCs w:val="18"/>
              </w:rPr>
            </w:pPr>
          </w:p>
        </w:tc>
        <w:tc>
          <w:tcPr>
            <w:tcW w:w="550" w:type="pct"/>
            <w:tcBorders>
              <w:top w:val="single" w:sz="4" w:space="0" w:color="auto"/>
              <w:left w:val="single" w:sz="4" w:space="0" w:color="auto"/>
              <w:bottom w:val="single" w:sz="4" w:space="0" w:color="auto"/>
              <w:right w:val="single" w:sz="4" w:space="0" w:color="auto"/>
            </w:tcBorders>
            <w:vAlign w:val="center"/>
          </w:tcPr>
          <w:p w14:paraId="4B115E8B" w14:textId="7D677A09" w:rsidR="002A6313" w:rsidRDefault="002A6313" w:rsidP="008D2B27">
            <w:pPr>
              <w:spacing w:line="276" w:lineRule="auto"/>
              <w:jc w:val="left"/>
              <w:rPr>
                <w:rFonts w:cs="Arial"/>
                <w:color w:val="000000"/>
                <w:sz w:val="18"/>
                <w:szCs w:val="18"/>
              </w:rPr>
            </w:pPr>
          </w:p>
        </w:tc>
        <w:tc>
          <w:tcPr>
            <w:tcW w:w="547" w:type="pct"/>
            <w:tcBorders>
              <w:top w:val="single" w:sz="4" w:space="0" w:color="auto"/>
              <w:left w:val="single" w:sz="4" w:space="0" w:color="auto"/>
              <w:bottom w:val="single" w:sz="4" w:space="0" w:color="auto"/>
              <w:right w:val="single" w:sz="4" w:space="0" w:color="auto"/>
            </w:tcBorders>
            <w:vAlign w:val="center"/>
          </w:tcPr>
          <w:p w14:paraId="5100BD0E" w14:textId="77777777" w:rsidR="002A6313" w:rsidRDefault="002A6313" w:rsidP="008D2B27">
            <w:pPr>
              <w:spacing w:line="276" w:lineRule="auto"/>
              <w:jc w:val="left"/>
              <w:rPr>
                <w:rFonts w:cs="Arial"/>
                <w:color w:val="000000"/>
                <w:sz w:val="18"/>
                <w:szCs w:val="18"/>
              </w:rPr>
            </w:pPr>
          </w:p>
        </w:tc>
      </w:tr>
      <w:tr w:rsidR="002A6313" w14:paraId="19CA7346" w14:textId="77777777" w:rsidTr="008D2B27">
        <w:trPr>
          <w:trHeight w:val="287"/>
          <w:jc w:val="center"/>
        </w:trPr>
        <w:tc>
          <w:tcPr>
            <w:tcW w:w="525" w:type="pct"/>
            <w:tcBorders>
              <w:top w:val="single" w:sz="4" w:space="0" w:color="auto"/>
              <w:left w:val="single" w:sz="4" w:space="0" w:color="auto"/>
              <w:bottom w:val="single" w:sz="4" w:space="0" w:color="auto"/>
              <w:right w:val="single" w:sz="4" w:space="0" w:color="auto"/>
            </w:tcBorders>
            <w:noWrap/>
            <w:vAlign w:val="center"/>
          </w:tcPr>
          <w:p w14:paraId="3688A1F6" w14:textId="77777777" w:rsidR="002A6313" w:rsidRDefault="002A6313" w:rsidP="008D2B27">
            <w:pPr>
              <w:spacing w:line="276" w:lineRule="auto"/>
              <w:jc w:val="left"/>
              <w:rPr>
                <w:rFonts w:cs="Arial"/>
                <w:color w:val="000000"/>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2BA2D77" w14:textId="77777777" w:rsidR="002A6313" w:rsidRDefault="002A6313" w:rsidP="008D2B27">
            <w:pPr>
              <w:spacing w:line="276" w:lineRule="auto"/>
              <w:jc w:val="left"/>
              <w:rPr>
                <w:rFonts w:cs="Arial"/>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2B6EF291" w14:textId="77777777" w:rsidR="002A6313" w:rsidRDefault="002A6313" w:rsidP="008D2B27">
            <w:pPr>
              <w:spacing w:line="276" w:lineRule="auto"/>
              <w:jc w:val="left"/>
              <w:rPr>
                <w:rFonts w:cs="Arial"/>
                <w:color w:val="000000"/>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5A5C7153" w14:textId="77777777" w:rsidR="002A6313" w:rsidRDefault="002A6313"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27747663" w14:textId="77777777" w:rsidR="002A6313" w:rsidRDefault="002A6313" w:rsidP="008D2B27">
            <w:pPr>
              <w:spacing w:line="276" w:lineRule="auto"/>
              <w:jc w:val="left"/>
              <w:rPr>
                <w:rFonts w:cs="Arial"/>
                <w:color w:val="000000"/>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14:paraId="39EE89C2" w14:textId="77777777" w:rsidR="002A6313" w:rsidRDefault="002A6313"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0F27B07F" w14:textId="77777777" w:rsidR="002A6313" w:rsidRDefault="002A6313" w:rsidP="008D2B27">
            <w:pPr>
              <w:spacing w:line="276" w:lineRule="auto"/>
              <w:jc w:val="left"/>
              <w:rPr>
                <w:rFonts w:cs="Arial"/>
                <w:color w:val="000000"/>
                <w:sz w:val="18"/>
                <w:szCs w:val="18"/>
              </w:rPr>
            </w:pPr>
          </w:p>
        </w:tc>
        <w:tc>
          <w:tcPr>
            <w:tcW w:w="551" w:type="pct"/>
            <w:tcBorders>
              <w:top w:val="single" w:sz="4" w:space="0" w:color="auto"/>
              <w:left w:val="single" w:sz="4" w:space="0" w:color="auto"/>
              <w:bottom w:val="single" w:sz="4" w:space="0" w:color="auto"/>
              <w:right w:val="single" w:sz="4" w:space="0" w:color="auto"/>
            </w:tcBorders>
            <w:vAlign w:val="center"/>
          </w:tcPr>
          <w:p w14:paraId="00AAA386" w14:textId="77777777" w:rsidR="002A6313" w:rsidRDefault="002A6313" w:rsidP="008D2B27">
            <w:pPr>
              <w:spacing w:line="276" w:lineRule="auto"/>
              <w:jc w:val="left"/>
              <w:rPr>
                <w:rFonts w:cs="Arial"/>
                <w:color w:val="000000"/>
                <w:sz w:val="18"/>
                <w:szCs w:val="18"/>
              </w:rPr>
            </w:pPr>
          </w:p>
        </w:tc>
        <w:tc>
          <w:tcPr>
            <w:tcW w:w="550" w:type="pct"/>
            <w:tcBorders>
              <w:top w:val="single" w:sz="4" w:space="0" w:color="auto"/>
              <w:left w:val="single" w:sz="4" w:space="0" w:color="auto"/>
              <w:bottom w:val="single" w:sz="4" w:space="0" w:color="auto"/>
              <w:right w:val="single" w:sz="4" w:space="0" w:color="auto"/>
            </w:tcBorders>
            <w:vAlign w:val="center"/>
          </w:tcPr>
          <w:p w14:paraId="2D5005AD" w14:textId="77777777" w:rsidR="002A6313" w:rsidRDefault="002A6313" w:rsidP="008D2B27">
            <w:pPr>
              <w:spacing w:line="276" w:lineRule="auto"/>
              <w:jc w:val="left"/>
              <w:rPr>
                <w:rFonts w:cs="Arial"/>
                <w:color w:val="000000"/>
                <w:sz w:val="18"/>
                <w:szCs w:val="18"/>
              </w:rPr>
            </w:pPr>
          </w:p>
        </w:tc>
        <w:tc>
          <w:tcPr>
            <w:tcW w:w="547" w:type="pct"/>
            <w:tcBorders>
              <w:top w:val="single" w:sz="4" w:space="0" w:color="auto"/>
              <w:left w:val="single" w:sz="4" w:space="0" w:color="auto"/>
              <w:bottom w:val="single" w:sz="4" w:space="0" w:color="auto"/>
              <w:right w:val="single" w:sz="4" w:space="0" w:color="auto"/>
            </w:tcBorders>
            <w:vAlign w:val="center"/>
          </w:tcPr>
          <w:p w14:paraId="71F687F3" w14:textId="77777777" w:rsidR="002A6313" w:rsidRDefault="002A6313" w:rsidP="008D2B27">
            <w:pPr>
              <w:spacing w:line="276" w:lineRule="auto"/>
              <w:jc w:val="left"/>
              <w:rPr>
                <w:rFonts w:cs="Arial"/>
                <w:color w:val="000000"/>
                <w:sz w:val="18"/>
                <w:szCs w:val="18"/>
              </w:rPr>
            </w:pPr>
          </w:p>
        </w:tc>
      </w:tr>
      <w:tr w:rsidR="002A6313" w14:paraId="6AB5ACC5" w14:textId="77777777" w:rsidTr="008D2B27">
        <w:trPr>
          <w:trHeight w:val="287"/>
          <w:jc w:val="center"/>
        </w:trPr>
        <w:tc>
          <w:tcPr>
            <w:tcW w:w="525" w:type="pct"/>
            <w:tcBorders>
              <w:top w:val="single" w:sz="4" w:space="0" w:color="auto"/>
              <w:left w:val="single" w:sz="4" w:space="0" w:color="auto"/>
              <w:bottom w:val="single" w:sz="4" w:space="0" w:color="auto"/>
              <w:right w:val="single" w:sz="4" w:space="0" w:color="auto"/>
            </w:tcBorders>
            <w:noWrap/>
            <w:vAlign w:val="center"/>
          </w:tcPr>
          <w:p w14:paraId="06B4F536" w14:textId="77777777" w:rsidR="002A6313" w:rsidRDefault="002A6313" w:rsidP="008D2B27">
            <w:pPr>
              <w:spacing w:line="276" w:lineRule="auto"/>
              <w:jc w:val="left"/>
              <w:rPr>
                <w:rFonts w:cs="Arial"/>
                <w:color w:val="000000"/>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672FD59B" w14:textId="77777777" w:rsidR="002A6313" w:rsidRDefault="002A6313" w:rsidP="008D2B27">
            <w:pPr>
              <w:spacing w:line="276" w:lineRule="auto"/>
              <w:jc w:val="left"/>
              <w:rPr>
                <w:rFonts w:cs="Arial"/>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312295F8" w14:textId="77777777" w:rsidR="002A6313" w:rsidRDefault="002A6313" w:rsidP="008D2B27">
            <w:pPr>
              <w:spacing w:line="276" w:lineRule="auto"/>
              <w:jc w:val="left"/>
              <w:rPr>
                <w:rFonts w:cs="Arial"/>
                <w:color w:val="000000"/>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16E00BD6" w14:textId="77777777" w:rsidR="002A6313" w:rsidRDefault="002A6313"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2C32C1D2" w14:textId="77777777" w:rsidR="002A6313" w:rsidRDefault="002A6313" w:rsidP="008D2B27">
            <w:pPr>
              <w:spacing w:line="276" w:lineRule="auto"/>
              <w:jc w:val="left"/>
              <w:rPr>
                <w:rFonts w:cs="Arial"/>
                <w:color w:val="000000"/>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14:paraId="32426E28" w14:textId="77777777" w:rsidR="002A6313" w:rsidRDefault="002A6313"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3988B858" w14:textId="77777777" w:rsidR="002A6313" w:rsidRDefault="002A6313" w:rsidP="008D2B27">
            <w:pPr>
              <w:spacing w:line="276" w:lineRule="auto"/>
              <w:jc w:val="left"/>
              <w:rPr>
                <w:rFonts w:cs="Arial"/>
                <w:color w:val="000000"/>
                <w:sz w:val="18"/>
                <w:szCs w:val="18"/>
              </w:rPr>
            </w:pPr>
          </w:p>
        </w:tc>
        <w:tc>
          <w:tcPr>
            <w:tcW w:w="551" w:type="pct"/>
            <w:tcBorders>
              <w:top w:val="single" w:sz="4" w:space="0" w:color="auto"/>
              <w:left w:val="single" w:sz="4" w:space="0" w:color="auto"/>
              <w:bottom w:val="single" w:sz="4" w:space="0" w:color="auto"/>
              <w:right w:val="single" w:sz="4" w:space="0" w:color="auto"/>
            </w:tcBorders>
            <w:vAlign w:val="center"/>
          </w:tcPr>
          <w:p w14:paraId="4D14CA34" w14:textId="77777777" w:rsidR="002A6313" w:rsidRDefault="002A6313" w:rsidP="008D2B27">
            <w:pPr>
              <w:spacing w:line="276" w:lineRule="auto"/>
              <w:jc w:val="left"/>
              <w:rPr>
                <w:rFonts w:cs="Arial"/>
                <w:color w:val="000000"/>
                <w:sz w:val="18"/>
                <w:szCs w:val="18"/>
              </w:rPr>
            </w:pPr>
          </w:p>
        </w:tc>
        <w:tc>
          <w:tcPr>
            <w:tcW w:w="550" w:type="pct"/>
            <w:tcBorders>
              <w:top w:val="single" w:sz="4" w:space="0" w:color="auto"/>
              <w:left w:val="single" w:sz="4" w:space="0" w:color="auto"/>
              <w:bottom w:val="single" w:sz="4" w:space="0" w:color="auto"/>
              <w:right w:val="single" w:sz="4" w:space="0" w:color="auto"/>
            </w:tcBorders>
            <w:vAlign w:val="center"/>
          </w:tcPr>
          <w:p w14:paraId="319E1C9C" w14:textId="77777777" w:rsidR="002A6313" w:rsidRDefault="002A6313" w:rsidP="008D2B27">
            <w:pPr>
              <w:spacing w:line="276" w:lineRule="auto"/>
              <w:jc w:val="left"/>
              <w:rPr>
                <w:rFonts w:cs="Arial"/>
                <w:color w:val="000000"/>
                <w:sz w:val="18"/>
                <w:szCs w:val="18"/>
              </w:rPr>
            </w:pPr>
          </w:p>
        </w:tc>
        <w:tc>
          <w:tcPr>
            <w:tcW w:w="547" w:type="pct"/>
            <w:tcBorders>
              <w:top w:val="single" w:sz="4" w:space="0" w:color="auto"/>
              <w:left w:val="single" w:sz="4" w:space="0" w:color="auto"/>
              <w:bottom w:val="single" w:sz="4" w:space="0" w:color="auto"/>
              <w:right w:val="single" w:sz="4" w:space="0" w:color="auto"/>
            </w:tcBorders>
            <w:vAlign w:val="center"/>
          </w:tcPr>
          <w:p w14:paraId="19BC5FD8" w14:textId="77777777" w:rsidR="002A6313" w:rsidRDefault="002A6313" w:rsidP="008D2B27">
            <w:pPr>
              <w:spacing w:line="276" w:lineRule="auto"/>
              <w:jc w:val="left"/>
              <w:rPr>
                <w:rFonts w:cs="Arial"/>
                <w:color w:val="000000"/>
                <w:sz w:val="18"/>
                <w:szCs w:val="18"/>
              </w:rPr>
            </w:pPr>
          </w:p>
        </w:tc>
      </w:tr>
    </w:tbl>
    <w:p w14:paraId="23C50FD6" w14:textId="4E428819" w:rsidR="004D458A" w:rsidRDefault="004D458A" w:rsidP="004D458A">
      <w:pPr>
        <w:spacing w:after="120" w:line="276" w:lineRule="auto"/>
        <w:rPr>
          <w:color w:val="FF0000"/>
          <w:sz w:val="16"/>
          <w:szCs w:val="16"/>
          <w:lang w:val="es-ES" w:eastAsia="en-US"/>
        </w:rPr>
      </w:pPr>
    </w:p>
    <w:p w14:paraId="2448FFE5" w14:textId="77777777" w:rsidR="00132902" w:rsidRDefault="00132902" w:rsidP="00C1501D">
      <w:pPr>
        <w:pStyle w:val="Descripcin"/>
        <w:keepNext/>
        <w:jc w:val="center"/>
        <w:rPr>
          <w:b w:val="0"/>
          <w:bCs w:val="0"/>
        </w:rPr>
      </w:pPr>
    </w:p>
    <w:p w14:paraId="7E4D2067" w14:textId="1451E19D" w:rsidR="00C1501D" w:rsidRPr="00C1501D" w:rsidRDefault="00C1501D" w:rsidP="00C1501D">
      <w:pPr>
        <w:pStyle w:val="Descripcin"/>
        <w:keepNext/>
        <w:jc w:val="center"/>
        <w:rPr>
          <w:b w:val="0"/>
          <w:bCs w:val="0"/>
        </w:rPr>
      </w:pPr>
      <w:r w:rsidRPr="00C1501D">
        <w:rPr>
          <w:b w:val="0"/>
          <w:bCs w:val="0"/>
        </w:rPr>
        <w:t xml:space="preserve">Tabla </w:t>
      </w:r>
      <w:r w:rsidRPr="00C1501D">
        <w:rPr>
          <w:b w:val="0"/>
          <w:bCs w:val="0"/>
        </w:rPr>
        <w:fldChar w:fldCharType="begin"/>
      </w:r>
      <w:r w:rsidRPr="00C1501D">
        <w:rPr>
          <w:b w:val="0"/>
          <w:bCs w:val="0"/>
        </w:rPr>
        <w:instrText xml:space="preserve"> SEQ Tabla \* ARABIC </w:instrText>
      </w:r>
      <w:r w:rsidRPr="00C1501D">
        <w:rPr>
          <w:b w:val="0"/>
          <w:bCs w:val="0"/>
        </w:rPr>
        <w:fldChar w:fldCharType="separate"/>
      </w:r>
      <w:r w:rsidR="00467138">
        <w:rPr>
          <w:b w:val="0"/>
          <w:bCs w:val="0"/>
          <w:noProof/>
        </w:rPr>
        <w:t>4</w:t>
      </w:r>
      <w:r w:rsidRPr="00C1501D">
        <w:rPr>
          <w:b w:val="0"/>
          <w:bCs w:val="0"/>
        </w:rPr>
        <w:fldChar w:fldCharType="end"/>
      </w:r>
      <w:r w:rsidRPr="00C1501D">
        <w:rPr>
          <w:b w:val="0"/>
          <w:bCs w:val="0"/>
        </w:rPr>
        <w:t xml:space="preserve">. </w:t>
      </w:r>
      <w:proofErr w:type="spellStart"/>
      <w:r w:rsidRPr="00C1501D">
        <w:rPr>
          <w:b w:val="0"/>
          <w:bCs w:val="0"/>
        </w:rPr>
        <w:t>Acciones</w:t>
      </w:r>
      <w:proofErr w:type="spellEnd"/>
      <w:r w:rsidRPr="00C1501D">
        <w:rPr>
          <w:b w:val="0"/>
          <w:bCs w:val="0"/>
        </w:rPr>
        <w:t xml:space="preserve"> de </w:t>
      </w:r>
      <w:proofErr w:type="spellStart"/>
      <w:r>
        <w:rPr>
          <w:b w:val="0"/>
          <w:bCs w:val="0"/>
        </w:rPr>
        <w:t>aumento</w:t>
      </w:r>
      <w:proofErr w:type="spellEnd"/>
      <w:r>
        <w:rPr>
          <w:b w:val="0"/>
          <w:bCs w:val="0"/>
        </w:rPr>
        <w:t xml:space="preserve"> de </w:t>
      </w:r>
      <w:proofErr w:type="spellStart"/>
      <w:r>
        <w:rPr>
          <w:b w:val="0"/>
          <w:bCs w:val="0"/>
        </w:rPr>
        <w:t>remociones</w:t>
      </w:r>
      <w:proofErr w:type="spellEnd"/>
      <w:r w:rsidRPr="00C1501D">
        <w:rPr>
          <w:b w:val="0"/>
          <w:bCs w:val="0"/>
        </w:rPr>
        <w:t xml:space="preserve"> de </w:t>
      </w:r>
      <w:proofErr w:type="spellStart"/>
      <w:r w:rsidRPr="00C1501D">
        <w:rPr>
          <w:b w:val="0"/>
          <w:bCs w:val="0"/>
        </w:rPr>
        <w:t>emisiones</w:t>
      </w:r>
      <w:proofErr w:type="spellEnd"/>
      <w:r w:rsidRPr="00C1501D">
        <w:rPr>
          <w:b w:val="0"/>
          <w:bCs w:val="0"/>
        </w:rPr>
        <w:t xml:space="preserve"> de GEI bajo el control de Ilustre Municipalidad de </w:t>
      </w:r>
      <w:r w:rsidRPr="00C1501D">
        <w:rPr>
          <w:b w:val="0"/>
          <w:bCs w:val="0"/>
          <w:color w:val="FF0000"/>
        </w:rPr>
        <w:t>&lt;</w:t>
      </w:r>
      <w:proofErr w:type="spellStart"/>
      <w:r w:rsidRPr="00C1501D">
        <w:rPr>
          <w:b w:val="0"/>
          <w:bCs w:val="0"/>
          <w:color w:val="FF0000"/>
        </w:rPr>
        <w:t>nombre</w:t>
      </w:r>
      <w:proofErr w:type="spellEnd"/>
      <w:r w:rsidRPr="00C1501D">
        <w:rPr>
          <w:b w:val="0"/>
          <w:bCs w:val="0"/>
          <w:color w:val="FF0000"/>
        </w:rPr>
        <w:t xml:space="preserve"> </w:t>
      </w:r>
      <w:proofErr w:type="spellStart"/>
      <w:r w:rsidRPr="00C1501D">
        <w:rPr>
          <w:b w:val="0"/>
          <w:bCs w:val="0"/>
          <w:color w:val="FF0000"/>
        </w:rPr>
        <w:t>comuna</w:t>
      </w:r>
      <w:proofErr w:type="spellEnd"/>
      <w:r w:rsidRPr="00C1501D">
        <w:rPr>
          <w:b w:val="0"/>
          <w:bCs w:val="0"/>
          <w:color w:val="FF0000"/>
        </w:rPr>
        <w:t>&gt;</w:t>
      </w:r>
      <w:r w:rsidRPr="00C1501D">
        <w:rPr>
          <w:b w:val="0"/>
          <w:bCs w:val="0"/>
        </w:rPr>
        <w:t>.</w:t>
      </w:r>
    </w:p>
    <w:tbl>
      <w:tblPr>
        <w:tblW w:w="5000" w:type="pct"/>
        <w:jc w:val="center"/>
        <w:tblLayout w:type="fixed"/>
        <w:tblCellMar>
          <w:left w:w="70" w:type="dxa"/>
          <w:right w:w="70" w:type="dxa"/>
        </w:tblCellMar>
        <w:tblLook w:val="04A0" w:firstRow="1" w:lastRow="0" w:firstColumn="1" w:lastColumn="0" w:noHBand="0" w:noVBand="1"/>
      </w:tblPr>
      <w:tblGrid>
        <w:gridCol w:w="1366"/>
        <w:gridCol w:w="1181"/>
        <w:gridCol w:w="1100"/>
        <w:gridCol w:w="1558"/>
        <w:gridCol w:w="1303"/>
        <w:gridCol w:w="908"/>
        <w:gridCol w:w="1303"/>
        <w:gridCol w:w="1433"/>
        <w:gridCol w:w="1431"/>
        <w:gridCol w:w="1423"/>
      </w:tblGrid>
      <w:tr w:rsidR="00016E4B" w:rsidRPr="00007266" w14:paraId="0F009A55" w14:textId="77777777" w:rsidTr="008D2B27">
        <w:trPr>
          <w:trHeight w:val="714"/>
          <w:jc w:val="center"/>
        </w:trPr>
        <w:tc>
          <w:tcPr>
            <w:tcW w:w="525" w:type="pct"/>
            <w:vMerge w:val="restart"/>
            <w:tcBorders>
              <w:top w:val="single" w:sz="4" w:space="0" w:color="auto"/>
              <w:left w:val="single" w:sz="4" w:space="0" w:color="auto"/>
              <w:right w:val="single" w:sz="4" w:space="0" w:color="auto"/>
            </w:tcBorders>
            <w:shd w:val="clear" w:color="auto" w:fill="009999"/>
            <w:noWrap/>
            <w:vAlign w:val="center"/>
          </w:tcPr>
          <w:p w14:paraId="70AB410C" w14:textId="77777777" w:rsidR="00016E4B" w:rsidRPr="00007266" w:rsidRDefault="00016E4B" w:rsidP="008D2B27">
            <w:pPr>
              <w:spacing w:line="276" w:lineRule="auto"/>
              <w:ind w:left="208"/>
              <w:jc w:val="center"/>
              <w:rPr>
                <w:rFonts w:cs="Arial"/>
                <w:b/>
                <w:bCs/>
                <w:color w:val="FFFFFF"/>
                <w:sz w:val="18"/>
                <w:szCs w:val="18"/>
              </w:rPr>
            </w:pPr>
            <w:r>
              <w:rPr>
                <w:rFonts w:cs="Arial"/>
                <w:b/>
                <w:bCs/>
                <w:color w:val="FFFFFF"/>
                <w:sz w:val="18"/>
                <w:szCs w:val="18"/>
              </w:rPr>
              <w:t>Tipología de proyectos</w:t>
            </w:r>
          </w:p>
        </w:tc>
        <w:tc>
          <w:tcPr>
            <w:tcW w:w="454" w:type="pct"/>
            <w:vMerge w:val="restart"/>
            <w:tcBorders>
              <w:top w:val="single" w:sz="4" w:space="0" w:color="auto"/>
              <w:left w:val="single" w:sz="4" w:space="0" w:color="auto"/>
              <w:right w:val="single" w:sz="4" w:space="0" w:color="auto"/>
            </w:tcBorders>
            <w:shd w:val="clear" w:color="auto" w:fill="009999"/>
            <w:vAlign w:val="center"/>
          </w:tcPr>
          <w:p w14:paraId="74EB6C08" w14:textId="77777777" w:rsidR="00016E4B" w:rsidRPr="007B2782" w:rsidRDefault="00016E4B" w:rsidP="008D2B27">
            <w:pPr>
              <w:spacing w:line="276" w:lineRule="auto"/>
              <w:jc w:val="center"/>
              <w:rPr>
                <w:rFonts w:cs="Arial"/>
                <w:b/>
                <w:bCs/>
                <w:color w:val="FFFFFF"/>
                <w:sz w:val="18"/>
                <w:szCs w:val="18"/>
              </w:rPr>
            </w:pPr>
            <w:r w:rsidRPr="007B2782">
              <w:rPr>
                <w:rFonts w:cs="Arial"/>
                <w:b/>
                <w:bCs/>
                <w:color w:val="FFFFFF"/>
                <w:sz w:val="18"/>
                <w:szCs w:val="18"/>
              </w:rPr>
              <w:t>Cantidad de proyectos</w:t>
            </w:r>
          </w:p>
        </w:tc>
        <w:tc>
          <w:tcPr>
            <w:tcW w:w="423" w:type="pct"/>
            <w:vMerge w:val="restart"/>
            <w:tcBorders>
              <w:top w:val="single" w:sz="4" w:space="0" w:color="auto"/>
              <w:left w:val="single" w:sz="4" w:space="0" w:color="auto"/>
              <w:right w:val="single" w:sz="4" w:space="0" w:color="auto"/>
            </w:tcBorders>
            <w:shd w:val="clear" w:color="auto" w:fill="009999"/>
            <w:vAlign w:val="center"/>
          </w:tcPr>
          <w:p w14:paraId="069C66B8" w14:textId="77777777" w:rsidR="00016E4B" w:rsidRDefault="00016E4B" w:rsidP="008D2B27">
            <w:pPr>
              <w:spacing w:line="276" w:lineRule="auto"/>
              <w:jc w:val="center"/>
              <w:rPr>
                <w:rFonts w:cs="Arial"/>
                <w:b/>
                <w:bCs/>
                <w:color w:val="FFFFFF"/>
                <w:sz w:val="18"/>
                <w:szCs w:val="18"/>
              </w:rPr>
            </w:pPr>
            <w:r>
              <w:rPr>
                <w:rFonts w:cs="Arial"/>
                <w:b/>
                <w:bCs/>
                <w:color w:val="FFFFFF"/>
                <w:sz w:val="18"/>
                <w:szCs w:val="18"/>
              </w:rPr>
              <w:t>Alcance</w:t>
            </w:r>
          </w:p>
        </w:tc>
        <w:tc>
          <w:tcPr>
            <w:tcW w:w="599" w:type="pct"/>
            <w:vMerge w:val="restart"/>
            <w:tcBorders>
              <w:top w:val="single" w:sz="4" w:space="0" w:color="auto"/>
              <w:left w:val="single" w:sz="4" w:space="0" w:color="auto"/>
              <w:right w:val="single" w:sz="4" w:space="0" w:color="auto"/>
            </w:tcBorders>
            <w:shd w:val="clear" w:color="auto" w:fill="009999"/>
            <w:vAlign w:val="center"/>
          </w:tcPr>
          <w:p w14:paraId="391D6567" w14:textId="6E2A5357" w:rsidR="00016E4B" w:rsidRDefault="00016E4B" w:rsidP="008D2B27">
            <w:pPr>
              <w:spacing w:line="276" w:lineRule="auto"/>
              <w:jc w:val="center"/>
              <w:rPr>
                <w:rFonts w:cs="Arial"/>
                <w:b/>
                <w:bCs/>
                <w:color w:val="FFFFFF"/>
                <w:sz w:val="18"/>
                <w:szCs w:val="18"/>
              </w:rPr>
            </w:pPr>
            <w:r>
              <w:rPr>
                <w:rFonts w:cs="Arial"/>
                <w:b/>
                <w:bCs/>
                <w:color w:val="FFFFFF"/>
                <w:sz w:val="18"/>
                <w:szCs w:val="18"/>
              </w:rPr>
              <w:t>Sector</w:t>
            </w:r>
          </w:p>
        </w:tc>
        <w:tc>
          <w:tcPr>
            <w:tcW w:w="2999" w:type="pct"/>
            <w:gridSpan w:val="6"/>
            <w:tcBorders>
              <w:top w:val="single" w:sz="4" w:space="0" w:color="auto"/>
              <w:left w:val="single" w:sz="4" w:space="0" w:color="auto"/>
              <w:bottom w:val="single" w:sz="4" w:space="0" w:color="auto"/>
              <w:right w:val="single" w:sz="4" w:space="0" w:color="auto"/>
            </w:tcBorders>
            <w:shd w:val="clear" w:color="auto" w:fill="009999"/>
            <w:vAlign w:val="center"/>
          </w:tcPr>
          <w:p w14:paraId="37C801FA" w14:textId="6CF35359" w:rsidR="00016E4B" w:rsidRPr="00007266" w:rsidRDefault="00016E4B" w:rsidP="008D2B27">
            <w:pPr>
              <w:spacing w:line="276" w:lineRule="auto"/>
              <w:ind w:left="-70"/>
              <w:jc w:val="center"/>
              <w:rPr>
                <w:rFonts w:cs="Arial"/>
                <w:b/>
                <w:bCs/>
                <w:color w:val="FFFFFF"/>
                <w:sz w:val="18"/>
                <w:szCs w:val="18"/>
              </w:rPr>
            </w:pPr>
            <w:r>
              <w:rPr>
                <w:rFonts w:cs="Arial"/>
                <w:b/>
                <w:bCs/>
                <w:color w:val="FFFFFF"/>
                <w:sz w:val="18"/>
                <w:szCs w:val="18"/>
              </w:rPr>
              <w:t>Aumento de remociones de GEI</w:t>
            </w:r>
          </w:p>
        </w:tc>
      </w:tr>
      <w:tr w:rsidR="00016E4B" w:rsidRPr="00016042" w14:paraId="391FFBDF" w14:textId="77777777" w:rsidTr="008D2B27">
        <w:trPr>
          <w:trHeight w:val="287"/>
          <w:jc w:val="center"/>
        </w:trPr>
        <w:tc>
          <w:tcPr>
            <w:tcW w:w="525" w:type="pct"/>
            <w:vMerge/>
            <w:tcBorders>
              <w:left w:val="single" w:sz="4" w:space="0" w:color="auto"/>
              <w:right w:val="single" w:sz="4" w:space="0" w:color="auto"/>
            </w:tcBorders>
            <w:noWrap/>
            <w:vAlign w:val="center"/>
            <w:hideMark/>
          </w:tcPr>
          <w:p w14:paraId="252D5F6F" w14:textId="77777777" w:rsidR="00016E4B" w:rsidRDefault="00016E4B" w:rsidP="008D2B27">
            <w:pPr>
              <w:spacing w:line="276" w:lineRule="auto"/>
              <w:jc w:val="center"/>
              <w:rPr>
                <w:rFonts w:cs="Arial"/>
                <w:color w:val="000000"/>
                <w:sz w:val="18"/>
                <w:szCs w:val="18"/>
              </w:rPr>
            </w:pPr>
          </w:p>
        </w:tc>
        <w:tc>
          <w:tcPr>
            <w:tcW w:w="454" w:type="pct"/>
            <w:vMerge/>
            <w:tcBorders>
              <w:left w:val="single" w:sz="4" w:space="0" w:color="auto"/>
              <w:right w:val="single" w:sz="4" w:space="0" w:color="auto"/>
            </w:tcBorders>
            <w:vAlign w:val="center"/>
          </w:tcPr>
          <w:p w14:paraId="58B2F3C6" w14:textId="77777777" w:rsidR="00016E4B" w:rsidRDefault="00016E4B" w:rsidP="008D2B27">
            <w:pPr>
              <w:spacing w:line="276" w:lineRule="auto"/>
              <w:jc w:val="center"/>
              <w:rPr>
                <w:rFonts w:cs="Arial"/>
                <w:color w:val="000000"/>
                <w:sz w:val="18"/>
                <w:szCs w:val="18"/>
              </w:rPr>
            </w:pPr>
          </w:p>
        </w:tc>
        <w:tc>
          <w:tcPr>
            <w:tcW w:w="423" w:type="pct"/>
            <w:vMerge/>
            <w:tcBorders>
              <w:left w:val="single" w:sz="4" w:space="0" w:color="auto"/>
              <w:right w:val="single" w:sz="4" w:space="0" w:color="auto"/>
            </w:tcBorders>
            <w:vAlign w:val="center"/>
          </w:tcPr>
          <w:p w14:paraId="643ED396" w14:textId="77777777" w:rsidR="00016E4B" w:rsidRPr="00564419" w:rsidRDefault="00016E4B" w:rsidP="008D2B27">
            <w:pPr>
              <w:spacing w:line="276" w:lineRule="auto"/>
              <w:jc w:val="center"/>
              <w:rPr>
                <w:rFonts w:cs="Arial"/>
                <w:color w:val="FF0000"/>
                <w:sz w:val="18"/>
                <w:szCs w:val="18"/>
              </w:rPr>
            </w:pPr>
          </w:p>
        </w:tc>
        <w:tc>
          <w:tcPr>
            <w:tcW w:w="599" w:type="pct"/>
            <w:vMerge/>
            <w:tcBorders>
              <w:left w:val="single" w:sz="4" w:space="0" w:color="auto"/>
              <w:right w:val="single" w:sz="4" w:space="0" w:color="auto"/>
            </w:tcBorders>
            <w:vAlign w:val="center"/>
          </w:tcPr>
          <w:p w14:paraId="59480778" w14:textId="77777777" w:rsidR="00016E4B" w:rsidRPr="00564419" w:rsidRDefault="00016E4B" w:rsidP="008D2B27">
            <w:pPr>
              <w:spacing w:line="276" w:lineRule="auto"/>
              <w:jc w:val="center"/>
              <w:rPr>
                <w:rFonts w:cs="Arial"/>
                <w:color w:val="FF0000"/>
                <w:sz w:val="18"/>
                <w:szCs w:val="18"/>
              </w:rPr>
            </w:pPr>
          </w:p>
        </w:tc>
        <w:tc>
          <w:tcPr>
            <w:tcW w:w="850"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3B53689A"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Mercado</w:t>
            </w:r>
          </w:p>
        </w:tc>
        <w:tc>
          <w:tcPr>
            <w:tcW w:w="1052"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tcPr>
          <w:p w14:paraId="09E0A5E7"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No mercado</w:t>
            </w:r>
          </w:p>
        </w:tc>
        <w:tc>
          <w:tcPr>
            <w:tcW w:w="1097" w:type="pct"/>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0A494D1D"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Total</w:t>
            </w:r>
          </w:p>
        </w:tc>
      </w:tr>
      <w:tr w:rsidR="00016E4B" w:rsidRPr="00016042" w14:paraId="144A2C73" w14:textId="77777777" w:rsidTr="008D2B27">
        <w:trPr>
          <w:trHeight w:val="287"/>
          <w:jc w:val="center"/>
        </w:trPr>
        <w:tc>
          <w:tcPr>
            <w:tcW w:w="525" w:type="pct"/>
            <w:vMerge/>
            <w:tcBorders>
              <w:left w:val="single" w:sz="4" w:space="0" w:color="auto"/>
              <w:bottom w:val="single" w:sz="4" w:space="0" w:color="auto"/>
              <w:right w:val="single" w:sz="4" w:space="0" w:color="auto"/>
            </w:tcBorders>
            <w:noWrap/>
            <w:vAlign w:val="center"/>
            <w:hideMark/>
          </w:tcPr>
          <w:p w14:paraId="1B0E658B" w14:textId="77777777" w:rsidR="00016E4B" w:rsidRDefault="00016E4B" w:rsidP="008D2B27">
            <w:pPr>
              <w:spacing w:line="276" w:lineRule="auto"/>
              <w:jc w:val="center"/>
              <w:rPr>
                <w:rFonts w:cs="Arial"/>
                <w:color w:val="000000"/>
                <w:sz w:val="18"/>
                <w:szCs w:val="18"/>
              </w:rPr>
            </w:pPr>
          </w:p>
        </w:tc>
        <w:tc>
          <w:tcPr>
            <w:tcW w:w="454" w:type="pct"/>
            <w:vMerge/>
            <w:tcBorders>
              <w:left w:val="single" w:sz="4" w:space="0" w:color="auto"/>
              <w:bottom w:val="single" w:sz="4" w:space="0" w:color="auto"/>
              <w:right w:val="single" w:sz="4" w:space="0" w:color="auto"/>
            </w:tcBorders>
            <w:vAlign w:val="center"/>
          </w:tcPr>
          <w:p w14:paraId="125A3C92" w14:textId="77777777" w:rsidR="00016E4B" w:rsidRDefault="00016E4B" w:rsidP="008D2B27">
            <w:pPr>
              <w:spacing w:line="276" w:lineRule="auto"/>
              <w:jc w:val="center"/>
              <w:rPr>
                <w:rFonts w:cs="Arial"/>
                <w:color w:val="000000"/>
                <w:sz w:val="18"/>
                <w:szCs w:val="18"/>
              </w:rPr>
            </w:pPr>
          </w:p>
        </w:tc>
        <w:tc>
          <w:tcPr>
            <w:tcW w:w="423" w:type="pct"/>
            <w:vMerge/>
            <w:tcBorders>
              <w:left w:val="single" w:sz="4" w:space="0" w:color="auto"/>
              <w:bottom w:val="single" w:sz="4" w:space="0" w:color="auto"/>
              <w:right w:val="single" w:sz="4" w:space="0" w:color="auto"/>
            </w:tcBorders>
            <w:vAlign w:val="center"/>
          </w:tcPr>
          <w:p w14:paraId="2AD273EC" w14:textId="77777777" w:rsidR="00016E4B" w:rsidRDefault="00016E4B" w:rsidP="008D2B27">
            <w:pPr>
              <w:spacing w:line="276" w:lineRule="auto"/>
              <w:jc w:val="center"/>
              <w:rPr>
                <w:rFonts w:cs="Arial"/>
                <w:color w:val="000000"/>
                <w:sz w:val="18"/>
                <w:szCs w:val="18"/>
              </w:rPr>
            </w:pPr>
          </w:p>
        </w:tc>
        <w:tc>
          <w:tcPr>
            <w:tcW w:w="599" w:type="pct"/>
            <w:vMerge/>
            <w:tcBorders>
              <w:left w:val="single" w:sz="4" w:space="0" w:color="auto"/>
              <w:bottom w:val="single" w:sz="4" w:space="0" w:color="auto"/>
              <w:right w:val="single" w:sz="4" w:space="0" w:color="auto"/>
            </w:tcBorders>
            <w:vAlign w:val="center"/>
          </w:tcPr>
          <w:p w14:paraId="66B5F821" w14:textId="77777777" w:rsidR="00016E4B" w:rsidRDefault="00016E4B" w:rsidP="008D2B27">
            <w:pPr>
              <w:spacing w:line="276" w:lineRule="auto"/>
              <w:jc w:val="center"/>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6DFCEA32"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349" w:type="pct"/>
            <w:tcBorders>
              <w:top w:val="single" w:sz="4" w:space="0" w:color="auto"/>
              <w:left w:val="single" w:sz="4" w:space="0" w:color="auto"/>
              <w:bottom w:val="single" w:sz="4" w:space="0" w:color="auto"/>
              <w:right w:val="single" w:sz="4" w:space="0" w:color="auto"/>
            </w:tcBorders>
            <w:shd w:val="clear" w:color="auto" w:fill="009999"/>
            <w:vAlign w:val="center"/>
          </w:tcPr>
          <w:p w14:paraId="1AB162B3"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c>
          <w:tcPr>
            <w:tcW w:w="501"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22241B1C"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551" w:type="pct"/>
            <w:tcBorders>
              <w:top w:val="single" w:sz="4" w:space="0" w:color="auto"/>
              <w:left w:val="single" w:sz="4" w:space="0" w:color="auto"/>
              <w:bottom w:val="single" w:sz="4" w:space="0" w:color="auto"/>
              <w:right w:val="single" w:sz="4" w:space="0" w:color="auto"/>
            </w:tcBorders>
            <w:shd w:val="clear" w:color="auto" w:fill="009999"/>
            <w:vAlign w:val="center"/>
          </w:tcPr>
          <w:p w14:paraId="5E30CFD8"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c>
          <w:tcPr>
            <w:tcW w:w="550" w:type="pct"/>
            <w:tcBorders>
              <w:top w:val="single" w:sz="4" w:space="0" w:color="auto"/>
              <w:left w:val="single" w:sz="4" w:space="0" w:color="auto"/>
              <w:bottom w:val="single" w:sz="4" w:space="0" w:color="auto"/>
              <w:right w:val="single" w:sz="4" w:space="0" w:color="auto"/>
            </w:tcBorders>
            <w:shd w:val="clear" w:color="auto" w:fill="009999"/>
            <w:vAlign w:val="center"/>
          </w:tcPr>
          <w:p w14:paraId="11A28709"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547" w:type="pct"/>
            <w:tcBorders>
              <w:top w:val="single" w:sz="4" w:space="0" w:color="auto"/>
              <w:left w:val="single" w:sz="4" w:space="0" w:color="auto"/>
              <w:bottom w:val="single" w:sz="4" w:space="0" w:color="auto"/>
              <w:right w:val="single" w:sz="4" w:space="0" w:color="auto"/>
            </w:tcBorders>
            <w:shd w:val="clear" w:color="auto" w:fill="009999"/>
            <w:vAlign w:val="center"/>
          </w:tcPr>
          <w:p w14:paraId="23231786" w14:textId="77777777" w:rsidR="00016E4B" w:rsidRPr="00016042" w:rsidRDefault="00016E4B"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r>
      <w:tr w:rsidR="00016E4B" w14:paraId="0D2A5633" w14:textId="77777777" w:rsidTr="008D2B27">
        <w:trPr>
          <w:trHeight w:val="287"/>
          <w:jc w:val="center"/>
        </w:trPr>
        <w:tc>
          <w:tcPr>
            <w:tcW w:w="525" w:type="pct"/>
            <w:tcBorders>
              <w:top w:val="single" w:sz="4" w:space="0" w:color="auto"/>
              <w:left w:val="single" w:sz="4" w:space="0" w:color="auto"/>
              <w:bottom w:val="single" w:sz="4" w:space="0" w:color="auto"/>
              <w:right w:val="single" w:sz="4" w:space="0" w:color="auto"/>
            </w:tcBorders>
            <w:noWrap/>
            <w:vAlign w:val="center"/>
          </w:tcPr>
          <w:p w14:paraId="7C97F72A" w14:textId="77777777" w:rsidR="00016E4B" w:rsidRDefault="00016E4B" w:rsidP="008D2B27">
            <w:pPr>
              <w:spacing w:line="276" w:lineRule="auto"/>
              <w:jc w:val="left"/>
              <w:rPr>
                <w:rFonts w:cs="Arial"/>
                <w:color w:val="000000"/>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6CF1F9B8" w14:textId="77777777" w:rsidR="00016E4B" w:rsidRDefault="00016E4B" w:rsidP="008D2B27">
            <w:pPr>
              <w:spacing w:line="276" w:lineRule="auto"/>
              <w:jc w:val="left"/>
              <w:rPr>
                <w:rFonts w:cs="Arial"/>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1A06049A" w14:textId="77777777" w:rsidR="00016E4B" w:rsidRDefault="00016E4B" w:rsidP="008D2B27">
            <w:pPr>
              <w:spacing w:line="276" w:lineRule="auto"/>
              <w:jc w:val="left"/>
              <w:rPr>
                <w:rFonts w:cs="Arial"/>
                <w:color w:val="000000"/>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73EB4C0D" w14:textId="77777777" w:rsidR="00016E4B" w:rsidRDefault="00016E4B"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24D19333" w14:textId="77777777" w:rsidR="00016E4B" w:rsidRDefault="00016E4B" w:rsidP="008D2B27">
            <w:pPr>
              <w:spacing w:line="276" w:lineRule="auto"/>
              <w:jc w:val="left"/>
              <w:rPr>
                <w:rFonts w:cs="Arial"/>
                <w:color w:val="000000"/>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14:paraId="1708C467" w14:textId="77777777" w:rsidR="00016E4B" w:rsidRDefault="00016E4B"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466351B9" w14:textId="77777777" w:rsidR="00016E4B" w:rsidRDefault="00016E4B" w:rsidP="008D2B27">
            <w:pPr>
              <w:spacing w:line="276" w:lineRule="auto"/>
              <w:jc w:val="left"/>
              <w:rPr>
                <w:rFonts w:cs="Arial"/>
                <w:color w:val="000000"/>
                <w:sz w:val="18"/>
                <w:szCs w:val="18"/>
              </w:rPr>
            </w:pPr>
          </w:p>
        </w:tc>
        <w:tc>
          <w:tcPr>
            <w:tcW w:w="551" w:type="pct"/>
            <w:tcBorders>
              <w:top w:val="single" w:sz="4" w:space="0" w:color="auto"/>
              <w:left w:val="single" w:sz="4" w:space="0" w:color="auto"/>
              <w:bottom w:val="single" w:sz="4" w:space="0" w:color="auto"/>
              <w:right w:val="single" w:sz="4" w:space="0" w:color="auto"/>
            </w:tcBorders>
            <w:vAlign w:val="center"/>
          </w:tcPr>
          <w:p w14:paraId="6B4309C9" w14:textId="77777777" w:rsidR="00016E4B" w:rsidRDefault="00016E4B" w:rsidP="008D2B27">
            <w:pPr>
              <w:spacing w:line="276" w:lineRule="auto"/>
              <w:jc w:val="left"/>
              <w:rPr>
                <w:rFonts w:cs="Arial"/>
                <w:color w:val="000000"/>
                <w:sz w:val="18"/>
                <w:szCs w:val="18"/>
              </w:rPr>
            </w:pPr>
          </w:p>
        </w:tc>
        <w:tc>
          <w:tcPr>
            <w:tcW w:w="550" w:type="pct"/>
            <w:tcBorders>
              <w:top w:val="single" w:sz="4" w:space="0" w:color="auto"/>
              <w:left w:val="single" w:sz="4" w:space="0" w:color="auto"/>
              <w:bottom w:val="single" w:sz="4" w:space="0" w:color="auto"/>
              <w:right w:val="single" w:sz="4" w:space="0" w:color="auto"/>
            </w:tcBorders>
            <w:vAlign w:val="center"/>
          </w:tcPr>
          <w:p w14:paraId="05DB4D39" w14:textId="77777777" w:rsidR="00016E4B" w:rsidRDefault="00016E4B" w:rsidP="008D2B27">
            <w:pPr>
              <w:spacing w:line="276" w:lineRule="auto"/>
              <w:jc w:val="left"/>
              <w:rPr>
                <w:rFonts w:cs="Arial"/>
                <w:color w:val="000000"/>
                <w:sz w:val="18"/>
                <w:szCs w:val="18"/>
              </w:rPr>
            </w:pPr>
          </w:p>
        </w:tc>
        <w:tc>
          <w:tcPr>
            <w:tcW w:w="547" w:type="pct"/>
            <w:tcBorders>
              <w:top w:val="single" w:sz="4" w:space="0" w:color="auto"/>
              <w:left w:val="single" w:sz="4" w:space="0" w:color="auto"/>
              <w:bottom w:val="single" w:sz="4" w:space="0" w:color="auto"/>
              <w:right w:val="single" w:sz="4" w:space="0" w:color="auto"/>
            </w:tcBorders>
            <w:vAlign w:val="center"/>
          </w:tcPr>
          <w:p w14:paraId="492E3815" w14:textId="77777777" w:rsidR="00016E4B" w:rsidRDefault="00016E4B" w:rsidP="008D2B27">
            <w:pPr>
              <w:spacing w:line="276" w:lineRule="auto"/>
              <w:jc w:val="left"/>
              <w:rPr>
                <w:rFonts w:cs="Arial"/>
                <w:color w:val="000000"/>
                <w:sz w:val="18"/>
                <w:szCs w:val="18"/>
              </w:rPr>
            </w:pPr>
          </w:p>
        </w:tc>
      </w:tr>
      <w:tr w:rsidR="00016E4B" w14:paraId="38E60D3C" w14:textId="77777777" w:rsidTr="008D2B27">
        <w:trPr>
          <w:trHeight w:val="287"/>
          <w:jc w:val="center"/>
        </w:trPr>
        <w:tc>
          <w:tcPr>
            <w:tcW w:w="525" w:type="pct"/>
            <w:tcBorders>
              <w:top w:val="single" w:sz="4" w:space="0" w:color="auto"/>
              <w:left w:val="single" w:sz="4" w:space="0" w:color="auto"/>
              <w:bottom w:val="single" w:sz="4" w:space="0" w:color="auto"/>
              <w:right w:val="single" w:sz="4" w:space="0" w:color="auto"/>
            </w:tcBorders>
            <w:noWrap/>
            <w:vAlign w:val="center"/>
          </w:tcPr>
          <w:p w14:paraId="2C398A77" w14:textId="77777777" w:rsidR="00016E4B" w:rsidRDefault="00016E4B" w:rsidP="008D2B27">
            <w:pPr>
              <w:spacing w:line="276" w:lineRule="auto"/>
              <w:jc w:val="left"/>
              <w:rPr>
                <w:rFonts w:cs="Arial"/>
                <w:color w:val="000000"/>
                <w:sz w:val="18"/>
                <w:szCs w:val="18"/>
              </w:rPr>
            </w:pPr>
          </w:p>
        </w:tc>
        <w:tc>
          <w:tcPr>
            <w:tcW w:w="454" w:type="pct"/>
            <w:tcBorders>
              <w:top w:val="single" w:sz="4" w:space="0" w:color="auto"/>
              <w:left w:val="single" w:sz="4" w:space="0" w:color="auto"/>
              <w:bottom w:val="single" w:sz="4" w:space="0" w:color="auto"/>
              <w:right w:val="single" w:sz="4" w:space="0" w:color="auto"/>
            </w:tcBorders>
            <w:vAlign w:val="center"/>
          </w:tcPr>
          <w:p w14:paraId="3681C9F4" w14:textId="77777777" w:rsidR="00016E4B" w:rsidRDefault="00016E4B" w:rsidP="008D2B27">
            <w:pPr>
              <w:spacing w:line="276" w:lineRule="auto"/>
              <w:jc w:val="left"/>
              <w:rPr>
                <w:rFonts w:cs="Arial"/>
                <w:color w:val="000000"/>
                <w:sz w:val="18"/>
                <w:szCs w:val="18"/>
              </w:rPr>
            </w:pPr>
          </w:p>
        </w:tc>
        <w:tc>
          <w:tcPr>
            <w:tcW w:w="423" w:type="pct"/>
            <w:tcBorders>
              <w:top w:val="single" w:sz="4" w:space="0" w:color="auto"/>
              <w:left w:val="single" w:sz="4" w:space="0" w:color="auto"/>
              <w:bottom w:val="single" w:sz="4" w:space="0" w:color="auto"/>
              <w:right w:val="single" w:sz="4" w:space="0" w:color="auto"/>
            </w:tcBorders>
            <w:vAlign w:val="center"/>
          </w:tcPr>
          <w:p w14:paraId="2C2D5D80" w14:textId="77777777" w:rsidR="00016E4B" w:rsidRDefault="00016E4B" w:rsidP="008D2B27">
            <w:pPr>
              <w:spacing w:line="276" w:lineRule="auto"/>
              <w:jc w:val="left"/>
              <w:rPr>
                <w:rFonts w:cs="Arial"/>
                <w:color w:val="000000"/>
                <w:sz w:val="18"/>
                <w:szCs w:val="18"/>
              </w:rPr>
            </w:pPr>
          </w:p>
        </w:tc>
        <w:tc>
          <w:tcPr>
            <w:tcW w:w="599" w:type="pct"/>
            <w:tcBorders>
              <w:top w:val="single" w:sz="4" w:space="0" w:color="auto"/>
              <w:left w:val="single" w:sz="4" w:space="0" w:color="auto"/>
              <w:bottom w:val="single" w:sz="4" w:space="0" w:color="auto"/>
              <w:right w:val="single" w:sz="4" w:space="0" w:color="auto"/>
            </w:tcBorders>
            <w:vAlign w:val="center"/>
          </w:tcPr>
          <w:p w14:paraId="6368B264" w14:textId="77777777" w:rsidR="00016E4B" w:rsidRDefault="00016E4B"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42909DB0" w14:textId="77777777" w:rsidR="00016E4B" w:rsidRDefault="00016E4B" w:rsidP="008D2B27">
            <w:pPr>
              <w:spacing w:line="276" w:lineRule="auto"/>
              <w:jc w:val="left"/>
              <w:rPr>
                <w:rFonts w:cs="Arial"/>
                <w:color w:val="000000"/>
                <w:sz w:val="18"/>
                <w:szCs w:val="18"/>
              </w:rPr>
            </w:pPr>
          </w:p>
        </w:tc>
        <w:tc>
          <w:tcPr>
            <w:tcW w:w="349" w:type="pct"/>
            <w:tcBorders>
              <w:top w:val="single" w:sz="4" w:space="0" w:color="auto"/>
              <w:left w:val="single" w:sz="4" w:space="0" w:color="auto"/>
              <w:bottom w:val="single" w:sz="4" w:space="0" w:color="auto"/>
              <w:right w:val="single" w:sz="4" w:space="0" w:color="auto"/>
            </w:tcBorders>
            <w:vAlign w:val="center"/>
          </w:tcPr>
          <w:p w14:paraId="40FE5057" w14:textId="77777777" w:rsidR="00016E4B" w:rsidRDefault="00016E4B" w:rsidP="008D2B27">
            <w:pPr>
              <w:spacing w:line="276" w:lineRule="auto"/>
              <w:jc w:val="left"/>
              <w:rPr>
                <w:rFonts w:cs="Arial"/>
                <w:color w:val="000000"/>
                <w:sz w:val="18"/>
                <w:szCs w:val="18"/>
              </w:rPr>
            </w:pPr>
          </w:p>
        </w:tc>
        <w:tc>
          <w:tcPr>
            <w:tcW w:w="501" w:type="pct"/>
            <w:tcBorders>
              <w:top w:val="single" w:sz="4" w:space="0" w:color="auto"/>
              <w:left w:val="single" w:sz="4" w:space="0" w:color="auto"/>
              <w:bottom w:val="single" w:sz="4" w:space="0" w:color="auto"/>
              <w:right w:val="single" w:sz="4" w:space="0" w:color="auto"/>
            </w:tcBorders>
            <w:noWrap/>
            <w:vAlign w:val="center"/>
          </w:tcPr>
          <w:p w14:paraId="775CE68E" w14:textId="77777777" w:rsidR="00016E4B" w:rsidRDefault="00016E4B" w:rsidP="008D2B27">
            <w:pPr>
              <w:spacing w:line="276" w:lineRule="auto"/>
              <w:jc w:val="left"/>
              <w:rPr>
                <w:rFonts w:cs="Arial"/>
                <w:color w:val="000000"/>
                <w:sz w:val="18"/>
                <w:szCs w:val="18"/>
              </w:rPr>
            </w:pPr>
          </w:p>
        </w:tc>
        <w:tc>
          <w:tcPr>
            <w:tcW w:w="551" w:type="pct"/>
            <w:tcBorders>
              <w:top w:val="single" w:sz="4" w:space="0" w:color="auto"/>
              <w:left w:val="single" w:sz="4" w:space="0" w:color="auto"/>
              <w:bottom w:val="single" w:sz="4" w:space="0" w:color="auto"/>
              <w:right w:val="single" w:sz="4" w:space="0" w:color="auto"/>
            </w:tcBorders>
            <w:vAlign w:val="center"/>
          </w:tcPr>
          <w:p w14:paraId="4205C455" w14:textId="77777777" w:rsidR="00016E4B" w:rsidRDefault="00016E4B" w:rsidP="008D2B27">
            <w:pPr>
              <w:spacing w:line="276" w:lineRule="auto"/>
              <w:jc w:val="left"/>
              <w:rPr>
                <w:rFonts w:cs="Arial"/>
                <w:color w:val="000000"/>
                <w:sz w:val="18"/>
                <w:szCs w:val="18"/>
              </w:rPr>
            </w:pPr>
          </w:p>
        </w:tc>
        <w:tc>
          <w:tcPr>
            <w:tcW w:w="550" w:type="pct"/>
            <w:tcBorders>
              <w:top w:val="single" w:sz="4" w:space="0" w:color="auto"/>
              <w:left w:val="single" w:sz="4" w:space="0" w:color="auto"/>
              <w:bottom w:val="single" w:sz="4" w:space="0" w:color="auto"/>
              <w:right w:val="single" w:sz="4" w:space="0" w:color="auto"/>
            </w:tcBorders>
            <w:vAlign w:val="center"/>
          </w:tcPr>
          <w:p w14:paraId="7249B656" w14:textId="77777777" w:rsidR="00016E4B" w:rsidRDefault="00016E4B" w:rsidP="008D2B27">
            <w:pPr>
              <w:spacing w:line="276" w:lineRule="auto"/>
              <w:jc w:val="left"/>
              <w:rPr>
                <w:rFonts w:cs="Arial"/>
                <w:color w:val="000000"/>
                <w:sz w:val="18"/>
                <w:szCs w:val="18"/>
              </w:rPr>
            </w:pPr>
          </w:p>
        </w:tc>
        <w:tc>
          <w:tcPr>
            <w:tcW w:w="547" w:type="pct"/>
            <w:tcBorders>
              <w:top w:val="single" w:sz="4" w:space="0" w:color="auto"/>
              <w:left w:val="single" w:sz="4" w:space="0" w:color="auto"/>
              <w:bottom w:val="single" w:sz="4" w:space="0" w:color="auto"/>
              <w:right w:val="single" w:sz="4" w:space="0" w:color="auto"/>
            </w:tcBorders>
            <w:vAlign w:val="center"/>
          </w:tcPr>
          <w:p w14:paraId="10E4E9B2" w14:textId="77777777" w:rsidR="00016E4B" w:rsidRDefault="00016E4B" w:rsidP="008D2B27">
            <w:pPr>
              <w:spacing w:line="276" w:lineRule="auto"/>
              <w:jc w:val="left"/>
              <w:rPr>
                <w:rFonts w:cs="Arial"/>
                <w:color w:val="000000"/>
                <w:sz w:val="18"/>
                <w:szCs w:val="18"/>
              </w:rPr>
            </w:pPr>
          </w:p>
        </w:tc>
      </w:tr>
    </w:tbl>
    <w:p w14:paraId="302B5E26" w14:textId="77777777" w:rsidR="008D2B27" w:rsidRDefault="008D2B27" w:rsidP="006F3F3F">
      <w:pPr>
        <w:spacing w:line="360" w:lineRule="auto"/>
        <w:jc w:val="center"/>
        <w:rPr>
          <w:rFonts w:cs="Arial"/>
          <w:szCs w:val="20"/>
          <w:lang w:eastAsia="en-US"/>
        </w:rPr>
      </w:pPr>
    </w:p>
    <w:p w14:paraId="31A0B221" w14:textId="5DD46D7D" w:rsidR="00C1501D" w:rsidRPr="00C1501D" w:rsidRDefault="00C1501D" w:rsidP="00C1501D">
      <w:pPr>
        <w:pStyle w:val="Descripcin"/>
        <w:keepNext/>
        <w:jc w:val="center"/>
        <w:rPr>
          <w:b w:val="0"/>
          <w:bCs w:val="0"/>
        </w:rPr>
      </w:pPr>
      <w:r w:rsidRPr="00C1501D">
        <w:rPr>
          <w:b w:val="0"/>
          <w:bCs w:val="0"/>
        </w:rPr>
        <w:t xml:space="preserve">Tabla </w:t>
      </w:r>
      <w:r w:rsidRPr="00C1501D">
        <w:rPr>
          <w:b w:val="0"/>
          <w:bCs w:val="0"/>
        </w:rPr>
        <w:fldChar w:fldCharType="begin"/>
      </w:r>
      <w:r w:rsidRPr="00C1501D">
        <w:rPr>
          <w:b w:val="0"/>
          <w:bCs w:val="0"/>
        </w:rPr>
        <w:instrText xml:space="preserve"> SEQ Tabla \* ARABIC </w:instrText>
      </w:r>
      <w:r w:rsidRPr="00C1501D">
        <w:rPr>
          <w:b w:val="0"/>
          <w:bCs w:val="0"/>
        </w:rPr>
        <w:fldChar w:fldCharType="separate"/>
      </w:r>
      <w:r w:rsidR="00467138">
        <w:rPr>
          <w:b w:val="0"/>
          <w:bCs w:val="0"/>
          <w:noProof/>
        </w:rPr>
        <w:t>5</w:t>
      </w:r>
      <w:r w:rsidRPr="00C1501D">
        <w:rPr>
          <w:b w:val="0"/>
          <w:bCs w:val="0"/>
        </w:rPr>
        <w:fldChar w:fldCharType="end"/>
      </w:r>
      <w:r w:rsidRPr="00C1501D">
        <w:rPr>
          <w:b w:val="0"/>
          <w:bCs w:val="0"/>
        </w:rPr>
        <w:t xml:space="preserve">. </w:t>
      </w:r>
      <w:proofErr w:type="spellStart"/>
      <w:r w:rsidRPr="00C1501D">
        <w:rPr>
          <w:b w:val="0"/>
          <w:bCs w:val="0"/>
        </w:rPr>
        <w:t>Acciones</w:t>
      </w:r>
      <w:proofErr w:type="spellEnd"/>
      <w:r w:rsidRPr="00C1501D">
        <w:rPr>
          <w:b w:val="0"/>
          <w:bCs w:val="0"/>
        </w:rPr>
        <w:t xml:space="preserve"> de </w:t>
      </w:r>
      <w:proofErr w:type="spellStart"/>
      <w:r w:rsidRPr="00C1501D">
        <w:rPr>
          <w:b w:val="0"/>
          <w:bCs w:val="0"/>
        </w:rPr>
        <w:t>reducción</w:t>
      </w:r>
      <w:proofErr w:type="spellEnd"/>
      <w:r w:rsidRPr="00C1501D">
        <w:rPr>
          <w:b w:val="0"/>
          <w:bCs w:val="0"/>
        </w:rPr>
        <w:t xml:space="preserve"> de </w:t>
      </w:r>
      <w:proofErr w:type="spellStart"/>
      <w:r w:rsidRPr="00C1501D">
        <w:rPr>
          <w:b w:val="0"/>
          <w:bCs w:val="0"/>
        </w:rPr>
        <w:t>emisiones</w:t>
      </w:r>
      <w:proofErr w:type="spellEnd"/>
      <w:r w:rsidRPr="00C1501D">
        <w:rPr>
          <w:b w:val="0"/>
          <w:bCs w:val="0"/>
        </w:rPr>
        <w:t xml:space="preserve">/ </w:t>
      </w:r>
      <w:proofErr w:type="spellStart"/>
      <w:r w:rsidRPr="00C1501D">
        <w:rPr>
          <w:b w:val="0"/>
          <w:bCs w:val="0"/>
        </w:rPr>
        <w:t>aumento</w:t>
      </w:r>
      <w:proofErr w:type="spellEnd"/>
      <w:r w:rsidRPr="00C1501D">
        <w:rPr>
          <w:b w:val="0"/>
          <w:bCs w:val="0"/>
        </w:rPr>
        <w:t xml:space="preserve"> de </w:t>
      </w:r>
      <w:proofErr w:type="spellStart"/>
      <w:r w:rsidRPr="00C1501D">
        <w:rPr>
          <w:b w:val="0"/>
          <w:bCs w:val="0"/>
        </w:rPr>
        <w:t>remociones</w:t>
      </w:r>
      <w:proofErr w:type="spellEnd"/>
      <w:r w:rsidRPr="00C1501D">
        <w:rPr>
          <w:b w:val="0"/>
          <w:bCs w:val="0"/>
        </w:rPr>
        <w:t xml:space="preserve"> de </w:t>
      </w:r>
      <w:proofErr w:type="spellStart"/>
      <w:r w:rsidRPr="00C1501D">
        <w:rPr>
          <w:b w:val="0"/>
          <w:bCs w:val="0"/>
        </w:rPr>
        <w:t>emisiones</w:t>
      </w:r>
      <w:proofErr w:type="spellEnd"/>
      <w:r w:rsidRPr="00C1501D">
        <w:rPr>
          <w:b w:val="0"/>
          <w:bCs w:val="0"/>
        </w:rPr>
        <w:t xml:space="preserve"> de GEI bajo el control de </w:t>
      </w:r>
      <w:proofErr w:type="spellStart"/>
      <w:r w:rsidRPr="00C1501D">
        <w:rPr>
          <w:b w:val="0"/>
          <w:bCs w:val="0"/>
        </w:rPr>
        <w:t>otras</w:t>
      </w:r>
      <w:proofErr w:type="spellEnd"/>
      <w:r w:rsidRPr="00C1501D">
        <w:rPr>
          <w:b w:val="0"/>
          <w:bCs w:val="0"/>
        </w:rPr>
        <w:t xml:space="preserve"> </w:t>
      </w:r>
      <w:proofErr w:type="spellStart"/>
      <w:r w:rsidRPr="00C1501D">
        <w:rPr>
          <w:b w:val="0"/>
          <w:bCs w:val="0"/>
        </w:rPr>
        <w:t>organizaciones</w:t>
      </w:r>
      <w:proofErr w:type="spellEnd"/>
      <w:r w:rsidRPr="00C1501D">
        <w:rPr>
          <w:b w:val="0"/>
          <w:bCs w:val="0"/>
        </w:rPr>
        <w:t>.</w:t>
      </w:r>
    </w:p>
    <w:tbl>
      <w:tblPr>
        <w:tblW w:w="5000" w:type="pct"/>
        <w:jc w:val="center"/>
        <w:tblLayout w:type="fixed"/>
        <w:tblCellMar>
          <w:left w:w="70" w:type="dxa"/>
          <w:right w:w="70" w:type="dxa"/>
        </w:tblCellMar>
        <w:tblLook w:val="04A0" w:firstRow="1" w:lastRow="0" w:firstColumn="1" w:lastColumn="0" w:noHBand="0" w:noVBand="1"/>
      </w:tblPr>
      <w:tblGrid>
        <w:gridCol w:w="1556"/>
        <w:gridCol w:w="1701"/>
        <w:gridCol w:w="1277"/>
        <w:gridCol w:w="2266"/>
        <w:gridCol w:w="2117"/>
        <w:gridCol w:w="747"/>
        <w:gridCol w:w="554"/>
        <w:gridCol w:w="819"/>
        <w:gridCol w:w="567"/>
        <w:gridCol w:w="845"/>
        <w:gridCol w:w="557"/>
      </w:tblGrid>
      <w:tr w:rsidR="008D2B27" w:rsidRPr="00007266" w14:paraId="631FA885" w14:textId="77777777" w:rsidTr="00C1501D">
        <w:trPr>
          <w:trHeight w:val="653"/>
          <w:jc w:val="center"/>
        </w:trPr>
        <w:tc>
          <w:tcPr>
            <w:tcW w:w="598" w:type="pct"/>
            <w:vMerge w:val="restart"/>
            <w:tcBorders>
              <w:top w:val="single" w:sz="4" w:space="0" w:color="auto"/>
              <w:left w:val="single" w:sz="4" w:space="0" w:color="auto"/>
              <w:right w:val="single" w:sz="4" w:space="0" w:color="auto"/>
            </w:tcBorders>
            <w:shd w:val="clear" w:color="auto" w:fill="009999"/>
            <w:noWrap/>
            <w:vAlign w:val="center"/>
          </w:tcPr>
          <w:p w14:paraId="0AC7A762" w14:textId="77777777" w:rsidR="008D2B27" w:rsidRPr="00007266" w:rsidRDefault="008D2B27" w:rsidP="008D2B27">
            <w:pPr>
              <w:spacing w:line="276" w:lineRule="auto"/>
              <w:ind w:left="208"/>
              <w:jc w:val="center"/>
              <w:rPr>
                <w:rFonts w:cs="Arial"/>
                <w:b/>
                <w:bCs/>
                <w:color w:val="FFFFFF"/>
                <w:sz w:val="18"/>
                <w:szCs w:val="18"/>
              </w:rPr>
            </w:pPr>
            <w:r>
              <w:rPr>
                <w:rFonts w:cs="Arial"/>
                <w:b/>
                <w:bCs/>
                <w:color w:val="FFFFFF"/>
                <w:sz w:val="18"/>
                <w:szCs w:val="18"/>
              </w:rPr>
              <w:t>Tipología de proyectos</w:t>
            </w:r>
          </w:p>
        </w:tc>
        <w:tc>
          <w:tcPr>
            <w:tcW w:w="654" w:type="pct"/>
            <w:vMerge w:val="restart"/>
            <w:tcBorders>
              <w:top w:val="single" w:sz="4" w:space="0" w:color="auto"/>
              <w:left w:val="single" w:sz="4" w:space="0" w:color="auto"/>
              <w:right w:val="single" w:sz="4" w:space="0" w:color="auto"/>
            </w:tcBorders>
            <w:shd w:val="clear" w:color="auto" w:fill="009999"/>
            <w:vAlign w:val="center"/>
          </w:tcPr>
          <w:p w14:paraId="286D0A55" w14:textId="69B9A131" w:rsidR="008D2B27" w:rsidRPr="007B2782" w:rsidRDefault="008D2B27" w:rsidP="008D2B27">
            <w:pPr>
              <w:spacing w:line="276" w:lineRule="auto"/>
              <w:jc w:val="center"/>
              <w:rPr>
                <w:rFonts w:cs="Arial"/>
                <w:b/>
                <w:bCs/>
                <w:color w:val="FFFFFF"/>
                <w:sz w:val="18"/>
                <w:szCs w:val="18"/>
              </w:rPr>
            </w:pPr>
            <w:r>
              <w:rPr>
                <w:rFonts w:cs="Arial"/>
                <w:b/>
                <w:bCs/>
                <w:color w:val="FFFFFF"/>
                <w:sz w:val="18"/>
                <w:szCs w:val="18"/>
              </w:rPr>
              <w:t>Titular proyecto</w:t>
            </w:r>
          </w:p>
        </w:tc>
        <w:tc>
          <w:tcPr>
            <w:tcW w:w="491" w:type="pct"/>
            <w:vMerge w:val="restart"/>
            <w:tcBorders>
              <w:top w:val="single" w:sz="4" w:space="0" w:color="auto"/>
              <w:left w:val="single" w:sz="4" w:space="0" w:color="auto"/>
              <w:right w:val="single" w:sz="4" w:space="0" w:color="auto"/>
            </w:tcBorders>
            <w:shd w:val="clear" w:color="auto" w:fill="009999"/>
            <w:vAlign w:val="center"/>
          </w:tcPr>
          <w:p w14:paraId="7A322D67" w14:textId="10A21394" w:rsidR="008D2B27" w:rsidRDefault="008D2B27" w:rsidP="008D2B27">
            <w:pPr>
              <w:spacing w:line="276" w:lineRule="auto"/>
              <w:jc w:val="center"/>
              <w:rPr>
                <w:rFonts w:cs="Arial"/>
                <w:b/>
                <w:bCs/>
                <w:color w:val="FFFFFF"/>
                <w:sz w:val="18"/>
                <w:szCs w:val="18"/>
              </w:rPr>
            </w:pPr>
            <w:r>
              <w:rPr>
                <w:rFonts w:cs="Arial"/>
                <w:b/>
                <w:bCs/>
                <w:color w:val="FFFFFF"/>
                <w:sz w:val="18"/>
                <w:szCs w:val="18"/>
              </w:rPr>
              <w:t>Año de obtención sello</w:t>
            </w:r>
          </w:p>
        </w:tc>
        <w:tc>
          <w:tcPr>
            <w:tcW w:w="871" w:type="pct"/>
            <w:vMerge w:val="restart"/>
            <w:tcBorders>
              <w:top w:val="single" w:sz="4" w:space="0" w:color="auto"/>
              <w:left w:val="single" w:sz="4" w:space="0" w:color="auto"/>
              <w:right w:val="single" w:sz="4" w:space="0" w:color="auto"/>
            </w:tcBorders>
            <w:shd w:val="clear" w:color="auto" w:fill="009999"/>
            <w:vAlign w:val="center"/>
          </w:tcPr>
          <w:p w14:paraId="7204B00B" w14:textId="5EEEBF43" w:rsidR="008D2B27" w:rsidRDefault="008D2B27" w:rsidP="008D2B27">
            <w:pPr>
              <w:spacing w:line="276" w:lineRule="auto"/>
              <w:jc w:val="center"/>
              <w:rPr>
                <w:rFonts w:cs="Arial"/>
                <w:b/>
                <w:bCs/>
                <w:color w:val="FFFFFF"/>
                <w:sz w:val="18"/>
                <w:szCs w:val="18"/>
              </w:rPr>
            </w:pPr>
            <w:r>
              <w:rPr>
                <w:rFonts w:cs="Arial"/>
                <w:b/>
                <w:bCs/>
                <w:color w:val="FFFFFF"/>
                <w:sz w:val="18"/>
                <w:szCs w:val="18"/>
              </w:rPr>
              <w:t>Reducción de emisiones o aumento de remociones</w:t>
            </w:r>
          </w:p>
        </w:tc>
        <w:tc>
          <w:tcPr>
            <w:tcW w:w="814" w:type="pct"/>
            <w:vMerge w:val="restart"/>
            <w:tcBorders>
              <w:top w:val="single" w:sz="4" w:space="0" w:color="auto"/>
              <w:left w:val="single" w:sz="4" w:space="0" w:color="auto"/>
              <w:right w:val="single" w:sz="4" w:space="0" w:color="auto"/>
            </w:tcBorders>
            <w:shd w:val="clear" w:color="auto" w:fill="009999"/>
            <w:vAlign w:val="center"/>
          </w:tcPr>
          <w:p w14:paraId="54B54439" w14:textId="3939F424" w:rsidR="008D2B27" w:rsidRDefault="008D2B27" w:rsidP="008D2B27">
            <w:pPr>
              <w:spacing w:line="276" w:lineRule="auto"/>
              <w:ind w:left="-70"/>
              <w:jc w:val="center"/>
              <w:rPr>
                <w:rFonts w:cs="Arial"/>
                <w:b/>
                <w:bCs/>
                <w:color w:val="FFFFFF"/>
                <w:sz w:val="18"/>
                <w:szCs w:val="18"/>
              </w:rPr>
            </w:pPr>
            <w:r>
              <w:rPr>
                <w:rFonts w:cs="Arial"/>
                <w:b/>
                <w:bCs/>
                <w:color w:val="FFFFFF"/>
                <w:sz w:val="18"/>
                <w:szCs w:val="18"/>
              </w:rPr>
              <w:t>Validador/ verificador</w:t>
            </w:r>
          </w:p>
        </w:tc>
        <w:tc>
          <w:tcPr>
            <w:tcW w:w="1572" w:type="pct"/>
            <w:gridSpan w:val="6"/>
            <w:tcBorders>
              <w:top w:val="single" w:sz="4" w:space="0" w:color="auto"/>
              <w:left w:val="single" w:sz="4" w:space="0" w:color="auto"/>
              <w:bottom w:val="single" w:sz="4" w:space="0" w:color="auto"/>
              <w:right w:val="single" w:sz="4" w:space="0" w:color="auto"/>
            </w:tcBorders>
            <w:shd w:val="clear" w:color="auto" w:fill="009999"/>
            <w:vAlign w:val="center"/>
          </w:tcPr>
          <w:p w14:paraId="38E277EE" w14:textId="3B94C0CD" w:rsidR="008D2B27" w:rsidRPr="00007266" w:rsidRDefault="008D2B27" w:rsidP="008D2B27">
            <w:pPr>
              <w:spacing w:line="276" w:lineRule="auto"/>
              <w:ind w:left="-70"/>
              <w:jc w:val="center"/>
              <w:rPr>
                <w:rFonts w:cs="Arial"/>
                <w:b/>
                <w:bCs/>
                <w:color w:val="FFFFFF"/>
                <w:sz w:val="18"/>
                <w:szCs w:val="18"/>
              </w:rPr>
            </w:pPr>
            <w:r>
              <w:rPr>
                <w:rFonts w:cs="Arial"/>
                <w:b/>
                <w:bCs/>
                <w:color w:val="FFFFFF"/>
                <w:sz w:val="18"/>
                <w:szCs w:val="18"/>
              </w:rPr>
              <w:t>Reducción de emisiones/ aumento de remociones de GEI</w:t>
            </w:r>
          </w:p>
        </w:tc>
      </w:tr>
      <w:tr w:rsidR="008D2B27" w:rsidRPr="00016042" w14:paraId="782B7983" w14:textId="77777777" w:rsidTr="00C1501D">
        <w:trPr>
          <w:trHeight w:val="262"/>
          <w:jc w:val="center"/>
        </w:trPr>
        <w:tc>
          <w:tcPr>
            <w:tcW w:w="598" w:type="pct"/>
            <w:vMerge/>
            <w:tcBorders>
              <w:left w:val="single" w:sz="4" w:space="0" w:color="auto"/>
              <w:right w:val="single" w:sz="4" w:space="0" w:color="auto"/>
            </w:tcBorders>
            <w:noWrap/>
            <w:vAlign w:val="center"/>
            <w:hideMark/>
          </w:tcPr>
          <w:p w14:paraId="5090E5F5" w14:textId="77777777" w:rsidR="008D2B27" w:rsidRDefault="008D2B27" w:rsidP="008D2B27">
            <w:pPr>
              <w:spacing w:line="276" w:lineRule="auto"/>
              <w:jc w:val="center"/>
              <w:rPr>
                <w:rFonts w:cs="Arial"/>
                <w:color w:val="000000"/>
                <w:sz w:val="18"/>
                <w:szCs w:val="18"/>
              </w:rPr>
            </w:pPr>
          </w:p>
        </w:tc>
        <w:tc>
          <w:tcPr>
            <w:tcW w:w="654" w:type="pct"/>
            <w:vMerge/>
            <w:tcBorders>
              <w:left w:val="single" w:sz="4" w:space="0" w:color="auto"/>
              <w:right w:val="single" w:sz="4" w:space="0" w:color="auto"/>
            </w:tcBorders>
            <w:vAlign w:val="center"/>
          </w:tcPr>
          <w:p w14:paraId="61D2DA91" w14:textId="77777777" w:rsidR="008D2B27" w:rsidRDefault="008D2B27" w:rsidP="008D2B27">
            <w:pPr>
              <w:spacing w:line="276" w:lineRule="auto"/>
              <w:jc w:val="center"/>
              <w:rPr>
                <w:rFonts w:cs="Arial"/>
                <w:color w:val="000000"/>
                <w:sz w:val="18"/>
                <w:szCs w:val="18"/>
              </w:rPr>
            </w:pPr>
          </w:p>
        </w:tc>
        <w:tc>
          <w:tcPr>
            <w:tcW w:w="491" w:type="pct"/>
            <w:vMerge/>
            <w:tcBorders>
              <w:left w:val="single" w:sz="4" w:space="0" w:color="auto"/>
              <w:right w:val="single" w:sz="4" w:space="0" w:color="auto"/>
            </w:tcBorders>
            <w:vAlign w:val="center"/>
          </w:tcPr>
          <w:p w14:paraId="7117E276" w14:textId="77777777" w:rsidR="008D2B27" w:rsidRPr="00564419" w:rsidRDefault="008D2B27" w:rsidP="008D2B27">
            <w:pPr>
              <w:spacing w:line="276" w:lineRule="auto"/>
              <w:jc w:val="center"/>
              <w:rPr>
                <w:rFonts w:cs="Arial"/>
                <w:color w:val="FF0000"/>
                <w:sz w:val="18"/>
                <w:szCs w:val="18"/>
              </w:rPr>
            </w:pPr>
          </w:p>
        </w:tc>
        <w:tc>
          <w:tcPr>
            <w:tcW w:w="871" w:type="pct"/>
            <w:vMerge/>
            <w:tcBorders>
              <w:left w:val="single" w:sz="4" w:space="0" w:color="auto"/>
              <w:right w:val="single" w:sz="4" w:space="0" w:color="auto"/>
            </w:tcBorders>
            <w:vAlign w:val="center"/>
          </w:tcPr>
          <w:p w14:paraId="3C57B763" w14:textId="77777777" w:rsidR="008D2B27" w:rsidRPr="00564419" w:rsidRDefault="008D2B27" w:rsidP="008D2B27">
            <w:pPr>
              <w:spacing w:line="276" w:lineRule="auto"/>
              <w:jc w:val="center"/>
              <w:rPr>
                <w:rFonts w:cs="Arial"/>
                <w:color w:val="FF0000"/>
                <w:sz w:val="18"/>
                <w:szCs w:val="18"/>
              </w:rPr>
            </w:pPr>
          </w:p>
        </w:tc>
        <w:tc>
          <w:tcPr>
            <w:tcW w:w="814" w:type="pct"/>
            <w:vMerge/>
            <w:tcBorders>
              <w:left w:val="single" w:sz="4" w:space="0" w:color="auto"/>
              <w:right w:val="single" w:sz="4" w:space="0" w:color="auto"/>
            </w:tcBorders>
            <w:shd w:val="clear" w:color="auto" w:fill="009999"/>
            <w:vAlign w:val="center"/>
          </w:tcPr>
          <w:p w14:paraId="33F17A3E" w14:textId="77777777" w:rsidR="008D2B27" w:rsidRPr="00016042" w:rsidRDefault="008D2B27" w:rsidP="008D2B27">
            <w:pPr>
              <w:spacing w:line="276" w:lineRule="auto"/>
              <w:jc w:val="center"/>
              <w:rPr>
                <w:rFonts w:cs="Arial"/>
                <w:b/>
                <w:bCs/>
                <w:color w:val="FFFFFF" w:themeColor="background1"/>
                <w:sz w:val="18"/>
                <w:szCs w:val="18"/>
              </w:rPr>
            </w:pPr>
          </w:p>
        </w:tc>
        <w:tc>
          <w:tcPr>
            <w:tcW w:w="500"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0C2327CF" w14:textId="4907310C"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Mercado</w:t>
            </w:r>
          </w:p>
        </w:tc>
        <w:tc>
          <w:tcPr>
            <w:tcW w:w="533"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tcPr>
          <w:p w14:paraId="3BBAF7AE" w14:textId="77777777"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No mercado</w:t>
            </w:r>
          </w:p>
        </w:tc>
        <w:tc>
          <w:tcPr>
            <w:tcW w:w="539" w:type="pct"/>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0EBCB2FE" w14:textId="77777777"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Total</w:t>
            </w:r>
          </w:p>
        </w:tc>
      </w:tr>
      <w:tr w:rsidR="008D2B27" w:rsidRPr="00016042" w14:paraId="4748DB63" w14:textId="77777777" w:rsidTr="00C1501D">
        <w:trPr>
          <w:trHeight w:val="262"/>
          <w:jc w:val="center"/>
        </w:trPr>
        <w:tc>
          <w:tcPr>
            <w:tcW w:w="598" w:type="pct"/>
            <w:vMerge/>
            <w:tcBorders>
              <w:left w:val="single" w:sz="4" w:space="0" w:color="auto"/>
              <w:bottom w:val="single" w:sz="4" w:space="0" w:color="auto"/>
              <w:right w:val="single" w:sz="4" w:space="0" w:color="auto"/>
            </w:tcBorders>
            <w:noWrap/>
            <w:vAlign w:val="center"/>
            <w:hideMark/>
          </w:tcPr>
          <w:p w14:paraId="36E17C1E" w14:textId="77777777" w:rsidR="008D2B27" w:rsidRDefault="008D2B27" w:rsidP="008D2B27">
            <w:pPr>
              <w:spacing w:line="276" w:lineRule="auto"/>
              <w:jc w:val="center"/>
              <w:rPr>
                <w:rFonts w:cs="Arial"/>
                <w:color w:val="000000"/>
                <w:sz w:val="18"/>
                <w:szCs w:val="18"/>
              </w:rPr>
            </w:pPr>
          </w:p>
        </w:tc>
        <w:tc>
          <w:tcPr>
            <w:tcW w:w="654" w:type="pct"/>
            <w:vMerge/>
            <w:tcBorders>
              <w:left w:val="single" w:sz="4" w:space="0" w:color="auto"/>
              <w:bottom w:val="single" w:sz="4" w:space="0" w:color="auto"/>
              <w:right w:val="single" w:sz="4" w:space="0" w:color="auto"/>
            </w:tcBorders>
            <w:vAlign w:val="center"/>
          </w:tcPr>
          <w:p w14:paraId="03636989" w14:textId="77777777" w:rsidR="008D2B27" w:rsidRDefault="008D2B27" w:rsidP="008D2B27">
            <w:pPr>
              <w:spacing w:line="276" w:lineRule="auto"/>
              <w:jc w:val="center"/>
              <w:rPr>
                <w:rFonts w:cs="Arial"/>
                <w:color w:val="000000"/>
                <w:sz w:val="18"/>
                <w:szCs w:val="18"/>
              </w:rPr>
            </w:pPr>
          </w:p>
        </w:tc>
        <w:tc>
          <w:tcPr>
            <w:tcW w:w="491" w:type="pct"/>
            <w:vMerge/>
            <w:tcBorders>
              <w:left w:val="single" w:sz="4" w:space="0" w:color="auto"/>
              <w:bottom w:val="single" w:sz="4" w:space="0" w:color="auto"/>
              <w:right w:val="single" w:sz="4" w:space="0" w:color="auto"/>
            </w:tcBorders>
            <w:vAlign w:val="center"/>
          </w:tcPr>
          <w:p w14:paraId="17D4700F" w14:textId="77777777" w:rsidR="008D2B27" w:rsidRDefault="008D2B27" w:rsidP="008D2B27">
            <w:pPr>
              <w:spacing w:line="276" w:lineRule="auto"/>
              <w:jc w:val="center"/>
              <w:rPr>
                <w:rFonts w:cs="Arial"/>
                <w:color w:val="000000"/>
                <w:sz w:val="18"/>
                <w:szCs w:val="18"/>
              </w:rPr>
            </w:pPr>
          </w:p>
        </w:tc>
        <w:tc>
          <w:tcPr>
            <w:tcW w:w="871" w:type="pct"/>
            <w:vMerge/>
            <w:tcBorders>
              <w:left w:val="single" w:sz="4" w:space="0" w:color="auto"/>
              <w:bottom w:val="single" w:sz="4" w:space="0" w:color="auto"/>
              <w:right w:val="single" w:sz="4" w:space="0" w:color="auto"/>
            </w:tcBorders>
            <w:vAlign w:val="center"/>
          </w:tcPr>
          <w:p w14:paraId="4BDBA745" w14:textId="77777777" w:rsidR="008D2B27" w:rsidRDefault="008D2B27" w:rsidP="008D2B27">
            <w:pPr>
              <w:spacing w:line="276" w:lineRule="auto"/>
              <w:jc w:val="center"/>
              <w:rPr>
                <w:rFonts w:cs="Arial"/>
                <w:color w:val="000000"/>
                <w:sz w:val="18"/>
                <w:szCs w:val="18"/>
              </w:rPr>
            </w:pPr>
          </w:p>
        </w:tc>
        <w:tc>
          <w:tcPr>
            <w:tcW w:w="814" w:type="pct"/>
            <w:vMerge/>
            <w:tcBorders>
              <w:left w:val="single" w:sz="4" w:space="0" w:color="auto"/>
              <w:bottom w:val="single" w:sz="4" w:space="0" w:color="auto"/>
              <w:right w:val="single" w:sz="4" w:space="0" w:color="auto"/>
            </w:tcBorders>
            <w:shd w:val="clear" w:color="auto" w:fill="009999"/>
            <w:vAlign w:val="center"/>
          </w:tcPr>
          <w:p w14:paraId="505C88A3" w14:textId="77777777" w:rsidR="008D2B27" w:rsidRPr="00016042" w:rsidRDefault="008D2B27" w:rsidP="008D2B27">
            <w:pPr>
              <w:spacing w:line="276" w:lineRule="auto"/>
              <w:jc w:val="center"/>
              <w:rPr>
                <w:rFonts w:cs="Arial"/>
                <w:b/>
                <w:bCs/>
                <w:color w:val="FFFFFF" w:themeColor="background1"/>
                <w:sz w:val="18"/>
                <w:szCs w:val="18"/>
              </w:rPr>
            </w:pPr>
          </w:p>
        </w:tc>
        <w:tc>
          <w:tcPr>
            <w:tcW w:w="287"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44ACE845" w14:textId="51EB710B"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213" w:type="pct"/>
            <w:tcBorders>
              <w:top w:val="single" w:sz="4" w:space="0" w:color="auto"/>
              <w:left w:val="single" w:sz="4" w:space="0" w:color="auto"/>
              <w:bottom w:val="single" w:sz="4" w:space="0" w:color="auto"/>
              <w:right w:val="single" w:sz="4" w:space="0" w:color="auto"/>
            </w:tcBorders>
            <w:shd w:val="clear" w:color="auto" w:fill="009999"/>
            <w:vAlign w:val="center"/>
          </w:tcPr>
          <w:p w14:paraId="38576F9D" w14:textId="77777777"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c>
          <w:tcPr>
            <w:tcW w:w="315"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0D61BDFE" w14:textId="77777777"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218" w:type="pct"/>
            <w:tcBorders>
              <w:top w:val="single" w:sz="4" w:space="0" w:color="auto"/>
              <w:left w:val="single" w:sz="4" w:space="0" w:color="auto"/>
              <w:bottom w:val="single" w:sz="4" w:space="0" w:color="auto"/>
              <w:right w:val="single" w:sz="4" w:space="0" w:color="auto"/>
            </w:tcBorders>
            <w:shd w:val="clear" w:color="auto" w:fill="009999"/>
            <w:vAlign w:val="center"/>
          </w:tcPr>
          <w:p w14:paraId="79C27896" w14:textId="77777777"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c>
          <w:tcPr>
            <w:tcW w:w="325" w:type="pct"/>
            <w:tcBorders>
              <w:top w:val="single" w:sz="4" w:space="0" w:color="auto"/>
              <w:left w:val="single" w:sz="4" w:space="0" w:color="auto"/>
              <w:bottom w:val="single" w:sz="4" w:space="0" w:color="auto"/>
              <w:right w:val="single" w:sz="4" w:space="0" w:color="auto"/>
            </w:tcBorders>
            <w:shd w:val="clear" w:color="auto" w:fill="009999"/>
            <w:vAlign w:val="center"/>
          </w:tcPr>
          <w:p w14:paraId="3498FEFD" w14:textId="77777777"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214" w:type="pct"/>
            <w:tcBorders>
              <w:top w:val="single" w:sz="4" w:space="0" w:color="auto"/>
              <w:left w:val="single" w:sz="4" w:space="0" w:color="auto"/>
              <w:bottom w:val="single" w:sz="4" w:space="0" w:color="auto"/>
              <w:right w:val="single" w:sz="4" w:space="0" w:color="auto"/>
            </w:tcBorders>
            <w:shd w:val="clear" w:color="auto" w:fill="009999"/>
            <w:vAlign w:val="center"/>
          </w:tcPr>
          <w:p w14:paraId="6C7B0A59" w14:textId="77777777" w:rsidR="008D2B27" w:rsidRPr="00016042" w:rsidRDefault="008D2B27" w:rsidP="008D2B27">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r>
      <w:tr w:rsidR="008D2B27" w14:paraId="3EEB3BBF" w14:textId="77777777" w:rsidTr="00C1501D">
        <w:trPr>
          <w:trHeight w:val="262"/>
          <w:jc w:val="center"/>
        </w:trPr>
        <w:tc>
          <w:tcPr>
            <w:tcW w:w="598" w:type="pct"/>
            <w:tcBorders>
              <w:top w:val="single" w:sz="4" w:space="0" w:color="auto"/>
              <w:left w:val="single" w:sz="4" w:space="0" w:color="auto"/>
              <w:bottom w:val="single" w:sz="4" w:space="0" w:color="auto"/>
              <w:right w:val="single" w:sz="4" w:space="0" w:color="auto"/>
            </w:tcBorders>
            <w:noWrap/>
            <w:vAlign w:val="center"/>
          </w:tcPr>
          <w:p w14:paraId="511543E6" w14:textId="77777777" w:rsidR="008D2B27" w:rsidRDefault="008D2B27" w:rsidP="008D2B27">
            <w:pPr>
              <w:spacing w:line="276" w:lineRule="auto"/>
              <w:jc w:val="left"/>
              <w:rPr>
                <w:rFonts w:cs="Arial"/>
                <w:color w:val="000000"/>
                <w:sz w:val="18"/>
                <w:szCs w:val="18"/>
              </w:rPr>
            </w:pPr>
          </w:p>
        </w:tc>
        <w:tc>
          <w:tcPr>
            <w:tcW w:w="654" w:type="pct"/>
            <w:tcBorders>
              <w:top w:val="single" w:sz="4" w:space="0" w:color="auto"/>
              <w:left w:val="single" w:sz="4" w:space="0" w:color="auto"/>
              <w:bottom w:val="single" w:sz="4" w:space="0" w:color="auto"/>
              <w:right w:val="single" w:sz="4" w:space="0" w:color="auto"/>
            </w:tcBorders>
            <w:vAlign w:val="center"/>
          </w:tcPr>
          <w:p w14:paraId="37DAADB7" w14:textId="22C89C12" w:rsidR="008D2B27" w:rsidRDefault="008D2B27" w:rsidP="008D2B27">
            <w:pPr>
              <w:spacing w:line="276" w:lineRule="auto"/>
              <w:jc w:val="left"/>
              <w:rPr>
                <w:rFonts w:cs="Arial"/>
                <w:color w:val="000000"/>
                <w:sz w:val="18"/>
                <w:szCs w:val="18"/>
              </w:rPr>
            </w:pPr>
            <w:r w:rsidRPr="00C1501D">
              <w:rPr>
                <w:rFonts w:cs="Arial"/>
                <w:color w:val="FF0000"/>
                <w:sz w:val="18"/>
                <w:szCs w:val="18"/>
              </w:rPr>
              <w:t>Razón social y RUT</w:t>
            </w:r>
          </w:p>
        </w:tc>
        <w:tc>
          <w:tcPr>
            <w:tcW w:w="491" w:type="pct"/>
            <w:tcBorders>
              <w:top w:val="single" w:sz="4" w:space="0" w:color="auto"/>
              <w:left w:val="single" w:sz="4" w:space="0" w:color="auto"/>
              <w:bottom w:val="single" w:sz="4" w:space="0" w:color="auto"/>
              <w:right w:val="single" w:sz="4" w:space="0" w:color="auto"/>
            </w:tcBorders>
            <w:vAlign w:val="center"/>
          </w:tcPr>
          <w:p w14:paraId="5B47132E" w14:textId="77777777" w:rsidR="008D2B27" w:rsidRDefault="008D2B27" w:rsidP="008D2B27">
            <w:pPr>
              <w:spacing w:line="276" w:lineRule="auto"/>
              <w:jc w:val="left"/>
              <w:rPr>
                <w:rFonts w:cs="Arial"/>
                <w:color w:val="00000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50B7B369" w14:textId="781DCCDC" w:rsidR="008D2B27" w:rsidRPr="00C1501D" w:rsidRDefault="008D2B27" w:rsidP="008D2B27">
            <w:pPr>
              <w:spacing w:line="276" w:lineRule="auto"/>
              <w:jc w:val="left"/>
              <w:rPr>
                <w:rFonts w:cs="Arial"/>
                <w:color w:val="FF0000"/>
                <w:sz w:val="18"/>
                <w:szCs w:val="18"/>
              </w:rPr>
            </w:pPr>
            <w:r w:rsidRPr="00C1501D">
              <w:rPr>
                <w:rFonts w:cs="Arial"/>
                <w:color w:val="FF0000"/>
                <w:sz w:val="18"/>
                <w:szCs w:val="18"/>
              </w:rPr>
              <w:t>Indicar si proyecto corresponde a reducción de emisiones o aumento de remociones</w:t>
            </w:r>
          </w:p>
        </w:tc>
        <w:tc>
          <w:tcPr>
            <w:tcW w:w="814" w:type="pct"/>
            <w:tcBorders>
              <w:top w:val="single" w:sz="4" w:space="0" w:color="auto"/>
              <w:left w:val="single" w:sz="4" w:space="0" w:color="auto"/>
              <w:bottom w:val="single" w:sz="4" w:space="0" w:color="auto"/>
              <w:right w:val="single" w:sz="4" w:space="0" w:color="auto"/>
            </w:tcBorders>
            <w:vAlign w:val="center"/>
          </w:tcPr>
          <w:p w14:paraId="64BBF505" w14:textId="77777777" w:rsidR="008D2B27" w:rsidRDefault="008D2B27" w:rsidP="008D2B27">
            <w:pPr>
              <w:spacing w:line="276" w:lineRule="auto"/>
              <w:jc w:val="left"/>
              <w:rPr>
                <w:rFonts w:cs="Arial"/>
                <w:color w:val="000000"/>
                <w:sz w:val="18"/>
                <w:szCs w:val="18"/>
              </w:rPr>
            </w:pPr>
          </w:p>
        </w:tc>
        <w:tc>
          <w:tcPr>
            <w:tcW w:w="287" w:type="pct"/>
            <w:tcBorders>
              <w:top w:val="single" w:sz="4" w:space="0" w:color="auto"/>
              <w:left w:val="single" w:sz="4" w:space="0" w:color="auto"/>
              <w:bottom w:val="single" w:sz="4" w:space="0" w:color="auto"/>
              <w:right w:val="single" w:sz="4" w:space="0" w:color="auto"/>
            </w:tcBorders>
            <w:noWrap/>
            <w:vAlign w:val="center"/>
          </w:tcPr>
          <w:p w14:paraId="326AABF8" w14:textId="08F2C6A9" w:rsidR="008D2B27" w:rsidRDefault="008D2B27" w:rsidP="008D2B27">
            <w:pPr>
              <w:spacing w:line="276" w:lineRule="auto"/>
              <w:jc w:val="left"/>
              <w:rPr>
                <w:rFonts w:cs="Arial"/>
                <w:color w:val="000000"/>
                <w:sz w:val="18"/>
                <w:szCs w:val="18"/>
              </w:rPr>
            </w:pPr>
          </w:p>
        </w:tc>
        <w:tc>
          <w:tcPr>
            <w:tcW w:w="213" w:type="pct"/>
            <w:tcBorders>
              <w:top w:val="single" w:sz="4" w:space="0" w:color="auto"/>
              <w:left w:val="single" w:sz="4" w:space="0" w:color="auto"/>
              <w:bottom w:val="single" w:sz="4" w:space="0" w:color="auto"/>
              <w:right w:val="single" w:sz="4" w:space="0" w:color="auto"/>
            </w:tcBorders>
            <w:vAlign w:val="center"/>
          </w:tcPr>
          <w:p w14:paraId="4154275B" w14:textId="77777777" w:rsidR="008D2B27" w:rsidRDefault="008D2B27" w:rsidP="008D2B27">
            <w:pPr>
              <w:spacing w:line="276" w:lineRule="auto"/>
              <w:jc w:val="left"/>
              <w:rPr>
                <w:rFonts w:cs="Arial"/>
                <w:color w:val="000000"/>
                <w:sz w:val="18"/>
                <w:szCs w:val="18"/>
              </w:rPr>
            </w:pPr>
          </w:p>
        </w:tc>
        <w:tc>
          <w:tcPr>
            <w:tcW w:w="315" w:type="pct"/>
            <w:tcBorders>
              <w:top w:val="single" w:sz="4" w:space="0" w:color="auto"/>
              <w:left w:val="single" w:sz="4" w:space="0" w:color="auto"/>
              <w:bottom w:val="single" w:sz="4" w:space="0" w:color="auto"/>
              <w:right w:val="single" w:sz="4" w:space="0" w:color="auto"/>
            </w:tcBorders>
            <w:noWrap/>
            <w:vAlign w:val="center"/>
          </w:tcPr>
          <w:p w14:paraId="547694DD" w14:textId="77777777" w:rsidR="008D2B27" w:rsidRDefault="008D2B27" w:rsidP="008D2B27">
            <w:pPr>
              <w:spacing w:line="276" w:lineRule="auto"/>
              <w:jc w:val="left"/>
              <w:rPr>
                <w:rFonts w:cs="Arial"/>
                <w:color w:val="000000"/>
                <w:sz w:val="18"/>
                <w:szCs w:val="18"/>
              </w:rPr>
            </w:pPr>
          </w:p>
        </w:tc>
        <w:tc>
          <w:tcPr>
            <w:tcW w:w="218" w:type="pct"/>
            <w:tcBorders>
              <w:top w:val="single" w:sz="4" w:space="0" w:color="auto"/>
              <w:left w:val="single" w:sz="4" w:space="0" w:color="auto"/>
              <w:bottom w:val="single" w:sz="4" w:space="0" w:color="auto"/>
              <w:right w:val="single" w:sz="4" w:space="0" w:color="auto"/>
            </w:tcBorders>
            <w:vAlign w:val="center"/>
          </w:tcPr>
          <w:p w14:paraId="6439D513" w14:textId="77777777" w:rsidR="008D2B27" w:rsidRDefault="008D2B27" w:rsidP="008D2B27">
            <w:pPr>
              <w:spacing w:line="276" w:lineRule="auto"/>
              <w:jc w:val="left"/>
              <w:rPr>
                <w:rFonts w:cs="Arial"/>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center"/>
          </w:tcPr>
          <w:p w14:paraId="19B01E3C" w14:textId="77777777" w:rsidR="008D2B27" w:rsidRDefault="008D2B27" w:rsidP="008D2B27">
            <w:pPr>
              <w:spacing w:line="276" w:lineRule="auto"/>
              <w:jc w:val="left"/>
              <w:rPr>
                <w:rFonts w:cs="Arial"/>
                <w:color w:val="000000"/>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14:paraId="14849F98" w14:textId="77777777" w:rsidR="008D2B27" w:rsidRDefault="008D2B27" w:rsidP="008D2B27">
            <w:pPr>
              <w:spacing w:line="276" w:lineRule="auto"/>
              <w:jc w:val="left"/>
              <w:rPr>
                <w:rFonts w:cs="Arial"/>
                <w:color w:val="000000"/>
                <w:sz w:val="18"/>
                <w:szCs w:val="18"/>
              </w:rPr>
            </w:pPr>
          </w:p>
        </w:tc>
      </w:tr>
      <w:tr w:rsidR="008D2B27" w14:paraId="3C7711E7" w14:textId="77777777" w:rsidTr="00C1501D">
        <w:trPr>
          <w:trHeight w:val="262"/>
          <w:jc w:val="center"/>
        </w:trPr>
        <w:tc>
          <w:tcPr>
            <w:tcW w:w="598" w:type="pct"/>
            <w:tcBorders>
              <w:top w:val="single" w:sz="4" w:space="0" w:color="auto"/>
              <w:left w:val="single" w:sz="4" w:space="0" w:color="auto"/>
              <w:bottom w:val="single" w:sz="4" w:space="0" w:color="auto"/>
              <w:right w:val="single" w:sz="4" w:space="0" w:color="auto"/>
            </w:tcBorders>
            <w:noWrap/>
            <w:vAlign w:val="center"/>
          </w:tcPr>
          <w:p w14:paraId="615FEAB2" w14:textId="77777777" w:rsidR="008D2B27" w:rsidRDefault="008D2B27" w:rsidP="008D2B27">
            <w:pPr>
              <w:spacing w:line="276" w:lineRule="auto"/>
              <w:jc w:val="left"/>
              <w:rPr>
                <w:rFonts w:cs="Arial"/>
                <w:color w:val="000000"/>
                <w:sz w:val="18"/>
                <w:szCs w:val="18"/>
              </w:rPr>
            </w:pPr>
          </w:p>
        </w:tc>
        <w:tc>
          <w:tcPr>
            <w:tcW w:w="654" w:type="pct"/>
            <w:tcBorders>
              <w:top w:val="single" w:sz="4" w:space="0" w:color="auto"/>
              <w:left w:val="single" w:sz="4" w:space="0" w:color="auto"/>
              <w:bottom w:val="single" w:sz="4" w:space="0" w:color="auto"/>
              <w:right w:val="single" w:sz="4" w:space="0" w:color="auto"/>
            </w:tcBorders>
            <w:vAlign w:val="center"/>
          </w:tcPr>
          <w:p w14:paraId="37BBA67A" w14:textId="77777777" w:rsidR="008D2B27" w:rsidRDefault="008D2B27" w:rsidP="008D2B27">
            <w:pPr>
              <w:spacing w:line="276" w:lineRule="auto"/>
              <w:jc w:val="left"/>
              <w:rPr>
                <w:rFonts w:cs="Arial"/>
                <w:color w:val="000000"/>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14:paraId="34EE5ACE" w14:textId="77777777" w:rsidR="008D2B27" w:rsidRDefault="008D2B27" w:rsidP="008D2B27">
            <w:pPr>
              <w:spacing w:line="276" w:lineRule="auto"/>
              <w:jc w:val="left"/>
              <w:rPr>
                <w:rFonts w:cs="Arial"/>
                <w:color w:val="00000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371E6B6D" w14:textId="77777777" w:rsidR="008D2B27" w:rsidRDefault="008D2B27" w:rsidP="008D2B27">
            <w:pPr>
              <w:spacing w:line="276" w:lineRule="auto"/>
              <w:jc w:val="left"/>
              <w:rPr>
                <w:rFonts w:cs="Arial"/>
                <w:color w:val="000000"/>
                <w:sz w:val="18"/>
                <w:szCs w:val="18"/>
              </w:rPr>
            </w:pPr>
          </w:p>
        </w:tc>
        <w:tc>
          <w:tcPr>
            <w:tcW w:w="814" w:type="pct"/>
            <w:tcBorders>
              <w:top w:val="single" w:sz="4" w:space="0" w:color="auto"/>
              <w:left w:val="single" w:sz="4" w:space="0" w:color="auto"/>
              <w:bottom w:val="single" w:sz="4" w:space="0" w:color="auto"/>
              <w:right w:val="single" w:sz="4" w:space="0" w:color="auto"/>
            </w:tcBorders>
            <w:vAlign w:val="center"/>
          </w:tcPr>
          <w:p w14:paraId="1B1E46BF" w14:textId="77777777" w:rsidR="008D2B27" w:rsidRDefault="008D2B27" w:rsidP="008D2B27">
            <w:pPr>
              <w:spacing w:line="276" w:lineRule="auto"/>
              <w:jc w:val="left"/>
              <w:rPr>
                <w:rFonts w:cs="Arial"/>
                <w:color w:val="000000"/>
                <w:sz w:val="18"/>
                <w:szCs w:val="18"/>
              </w:rPr>
            </w:pPr>
          </w:p>
        </w:tc>
        <w:tc>
          <w:tcPr>
            <w:tcW w:w="287" w:type="pct"/>
            <w:tcBorders>
              <w:top w:val="single" w:sz="4" w:space="0" w:color="auto"/>
              <w:left w:val="single" w:sz="4" w:space="0" w:color="auto"/>
              <w:bottom w:val="single" w:sz="4" w:space="0" w:color="auto"/>
              <w:right w:val="single" w:sz="4" w:space="0" w:color="auto"/>
            </w:tcBorders>
            <w:noWrap/>
            <w:vAlign w:val="center"/>
          </w:tcPr>
          <w:p w14:paraId="250BFF3A" w14:textId="19B3A06D" w:rsidR="008D2B27" w:rsidRDefault="008D2B27" w:rsidP="008D2B27">
            <w:pPr>
              <w:spacing w:line="276" w:lineRule="auto"/>
              <w:jc w:val="left"/>
              <w:rPr>
                <w:rFonts w:cs="Arial"/>
                <w:color w:val="000000"/>
                <w:sz w:val="18"/>
                <w:szCs w:val="18"/>
              </w:rPr>
            </w:pPr>
          </w:p>
        </w:tc>
        <w:tc>
          <w:tcPr>
            <w:tcW w:w="213" w:type="pct"/>
            <w:tcBorders>
              <w:top w:val="single" w:sz="4" w:space="0" w:color="auto"/>
              <w:left w:val="single" w:sz="4" w:space="0" w:color="auto"/>
              <w:bottom w:val="single" w:sz="4" w:space="0" w:color="auto"/>
              <w:right w:val="single" w:sz="4" w:space="0" w:color="auto"/>
            </w:tcBorders>
            <w:vAlign w:val="center"/>
          </w:tcPr>
          <w:p w14:paraId="584B2A9D" w14:textId="77777777" w:rsidR="008D2B27" w:rsidRDefault="008D2B27" w:rsidP="008D2B27">
            <w:pPr>
              <w:spacing w:line="276" w:lineRule="auto"/>
              <w:jc w:val="left"/>
              <w:rPr>
                <w:rFonts w:cs="Arial"/>
                <w:color w:val="000000"/>
                <w:sz w:val="18"/>
                <w:szCs w:val="18"/>
              </w:rPr>
            </w:pPr>
          </w:p>
        </w:tc>
        <w:tc>
          <w:tcPr>
            <w:tcW w:w="315" w:type="pct"/>
            <w:tcBorders>
              <w:top w:val="single" w:sz="4" w:space="0" w:color="auto"/>
              <w:left w:val="single" w:sz="4" w:space="0" w:color="auto"/>
              <w:bottom w:val="single" w:sz="4" w:space="0" w:color="auto"/>
              <w:right w:val="single" w:sz="4" w:space="0" w:color="auto"/>
            </w:tcBorders>
            <w:noWrap/>
            <w:vAlign w:val="center"/>
          </w:tcPr>
          <w:p w14:paraId="56AE9B01" w14:textId="77777777" w:rsidR="008D2B27" w:rsidRDefault="008D2B27" w:rsidP="008D2B27">
            <w:pPr>
              <w:spacing w:line="276" w:lineRule="auto"/>
              <w:jc w:val="left"/>
              <w:rPr>
                <w:rFonts w:cs="Arial"/>
                <w:color w:val="000000"/>
                <w:sz w:val="18"/>
                <w:szCs w:val="18"/>
              </w:rPr>
            </w:pPr>
          </w:p>
        </w:tc>
        <w:tc>
          <w:tcPr>
            <w:tcW w:w="218" w:type="pct"/>
            <w:tcBorders>
              <w:top w:val="single" w:sz="4" w:space="0" w:color="auto"/>
              <w:left w:val="single" w:sz="4" w:space="0" w:color="auto"/>
              <w:bottom w:val="single" w:sz="4" w:space="0" w:color="auto"/>
              <w:right w:val="single" w:sz="4" w:space="0" w:color="auto"/>
            </w:tcBorders>
            <w:vAlign w:val="center"/>
          </w:tcPr>
          <w:p w14:paraId="037D6AA1" w14:textId="77777777" w:rsidR="008D2B27" w:rsidRDefault="008D2B27" w:rsidP="008D2B27">
            <w:pPr>
              <w:spacing w:line="276" w:lineRule="auto"/>
              <w:jc w:val="left"/>
              <w:rPr>
                <w:rFonts w:cs="Arial"/>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center"/>
          </w:tcPr>
          <w:p w14:paraId="7D70603A" w14:textId="77777777" w:rsidR="008D2B27" w:rsidRDefault="008D2B27" w:rsidP="008D2B27">
            <w:pPr>
              <w:spacing w:line="276" w:lineRule="auto"/>
              <w:jc w:val="left"/>
              <w:rPr>
                <w:rFonts w:cs="Arial"/>
                <w:color w:val="000000"/>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14:paraId="5B2884AF" w14:textId="77777777" w:rsidR="008D2B27" w:rsidRDefault="008D2B27" w:rsidP="008D2B27">
            <w:pPr>
              <w:spacing w:line="276" w:lineRule="auto"/>
              <w:jc w:val="left"/>
              <w:rPr>
                <w:rFonts w:cs="Arial"/>
                <w:color w:val="000000"/>
                <w:sz w:val="18"/>
                <w:szCs w:val="18"/>
              </w:rPr>
            </w:pPr>
          </w:p>
        </w:tc>
      </w:tr>
      <w:tr w:rsidR="008D2B27" w14:paraId="4EA49C2A" w14:textId="77777777" w:rsidTr="00C1501D">
        <w:trPr>
          <w:trHeight w:val="262"/>
          <w:jc w:val="center"/>
        </w:trPr>
        <w:tc>
          <w:tcPr>
            <w:tcW w:w="598" w:type="pct"/>
            <w:tcBorders>
              <w:top w:val="single" w:sz="4" w:space="0" w:color="auto"/>
              <w:left w:val="single" w:sz="4" w:space="0" w:color="auto"/>
              <w:bottom w:val="single" w:sz="4" w:space="0" w:color="auto"/>
              <w:right w:val="single" w:sz="4" w:space="0" w:color="auto"/>
            </w:tcBorders>
            <w:noWrap/>
            <w:vAlign w:val="center"/>
          </w:tcPr>
          <w:p w14:paraId="3EF6AD13" w14:textId="77777777" w:rsidR="008D2B27" w:rsidRDefault="008D2B27" w:rsidP="008D2B27">
            <w:pPr>
              <w:spacing w:line="276" w:lineRule="auto"/>
              <w:jc w:val="left"/>
              <w:rPr>
                <w:rFonts w:cs="Arial"/>
                <w:color w:val="000000"/>
                <w:sz w:val="18"/>
                <w:szCs w:val="18"/>
              </w:rPr>
            </w:pPr>
          </w:p>
        </w:tc>
        <w:tc>
          <w:tcPr>
            <w:tcW w:w="654" w:type="pct"/>
            <w:tcBorders>
              <w:top w:val="single" w:sz="4" w:space="0" w:color="auto"/>
              <w:left w:val="single" w:sz="4" w:space="0" w:color="auto"/>
              <w:bottom w:val="single" w:sz="4" w:space="0" w:color="auto"/>
              <w:right w:val="single" w:sz="4" w:space="0" w:color="auto"/>
            </w:tcBorders>
            <w:vAlign w:val="center"/>
          </w:tcPr>
          <w:p w14:paraId="185A89CC" w14:textId="77777777" w:rsidR="008D2B27" w:rsidRDefault="008D2B27" w:rsidP="008D2B27">
            <w:pPr>
              <w:spacing w:line="276" w:lineRule="auto"/>
              <w:jc w:val="left"/>
              <w:rPr>
                <w:rFonts w:cs="Arial"/>
                <w:color w:val="000000"/>
                <w:sz w:val="18"/>
                <w:szCs w:val="18"/>
              </w:rPr>
            </w:pPr>
          </w:p>
        </w:tc>
        <w:tc>
          <w:tcPr>
            <w:tcW w:w="491" w:type="pct"/>
            <w:tcBorders>
              <w:top w:val="single" w:sz="4" w:space="0" w:color="auto"/>
              <w:left w:val="single" w:sz="4" w:space="0" w:color="auto"/>
              <w:bottom w:val="single" w:sz="4" w:space="0" w:color="auto"/>
              <w:right w:val="single" w:sz="4" w:space="0" w:color="auto"/>
            </w:tcBorders>
            <w:vAlign w:val="center"/>
          </w:tcPr>
          <w:p w14:paraId="64650D0E" w14:textId="77777777" w:rsidR="008D2B27" w:rsidRDefault="008D2B27" w:rsidP="008D2B27">
            <w:pPr>
              <w:spacing w:line="276" w:lineRule="auto"/>
              <w:jc w:val="left"/>
              <w:rPr>
                <w:rFonts w:cs="Arial"/>
                <w:color w:val="000000"/>
                <w:sz w:val="18"/>
                <w:szCs w:val="18"/>
              </w:rPr>
            </w:pPr>
          </w:p>
        </w:tc>
        <w:tc>
          <w:tcPr>
            <w:tcW w:w="871" w:type="pct"/>
            <w:tcBorders>
              <w:top w:val="single" w:sz="4" w:space="0" w:color="auto"/>
              <w:left w:val="single" w:sz="4" w:space="0" w:color="auto"/>
              <w:bottom w:val="single" w:sz="4" w:space="0" w:color="auto"/>
              <w:right w:val="single" w:sz="4" w:space="0" w:color="auto"/>
            </w:tcBorders>
            <w:vAlign w:val="center"/>
          </w:tcPr>
          <w:p w14:paraId="13B2C9E6" w14:textId="77777777" w:rsidR="008D2B27" w:rsidRDefault="008D2B27" w:rsidP="008D2B27">
            <w:pPr>
              <w:spacing w:line="276" w:lineRule="auto"/>
              <w:jc w:val="left"/>
              <w:rPr>
                <w:rFonts w:cs="Arial"/>
                <w:color w:val="000000"/>
                <w:sz w:val="18"/>
                <w:szCs w:val="18"/>
              </w:rPr>
            </w:pPr>
          </w:p>
        </w:tc>
        <w:tc>
          <w:tcPr>
            <w:tcW w:w="814" w:type="pct"/>
            <w:tcBorders>
              <w:top w:val="single" w:sz="4" w:space="0" w:color="auto"/>
              <w:left w:val="single" w:sz="4" w:space="0" w:color="auto"/>
              <w:bottom w:val="single" w:sz="4" w:space="0" w:color="auto"/>
              <w:right w:val="single" w:sz="4" w:space="0" w:color="auto"/>
            </w:tcBorders>
            <w:vAlign w:val="center"/>
          </w:tcPr>
          <w:p w14:paraId="7DEEA07E" w14:textId="77777777" w:rsidR="008D2B27" w:rsidRDefault="008D2B27" w:rsidP="008D2B27">
            <w:pPr>
              <w:spacing w:line="276" w:lineRule="auto"/>
              <w:jc w:val="left"/>
              <w:rPr>
                <w:rFonts w:cs="Arial"/>
                <w:color w:val="000000"/>
                <w:sz w:val="18"/>
                <w:szCs w:val="18"/>
              </w:rPr>
            </w:pPr>
          </w:p>
        </w:tc>
        <w:tc>
          <w:tcPr>
            <w:tcW w:w="287" w:type="pct"/>
            <w:tcBorders>
              <w:top w:val="single" w:sz="4" w:space="0" w:color="auto"/>
              <w:left w:val="single" w:sz="4" w:space="0" w:color="auto"/>
              <w:bottom w:val="single" w:sz="4" w:space="0" w:color="auto"/>
              <w:right w:val="single" w:sz="4" w:space="0" w:color="auto"/>
            </w:tcBorders>
            <w:noWrap/>
            <w:vAlign w:val="center"/>
          </w:tcPr>
          <w:p w14:paraId="4CF8410A" w14:textId="738CDC5C" w:rsidR="008D2B27" w:rsidRDefault="008D2B27" w:rsidP="008D2B27">
            <w:pPr>
              <w:spacing w:line="276" w:lineRule="auto"/>
              <w:jc w:val="left"/>
              <w:rPr>
                <w:rFonts w:cs="Arial"/>
                <w:color w:val="000000"/>
                <w:sz w:val="18"/>
                <w:szCs w:val="18"/>
              </w:rPr>
            </w:pPr>
          </w:p>
        </w:tc>
        <w:tc>
          <w:tcPr>
            <w:tcW w:w="213" w:type="pct"/>
            <w:tcBorders>
              <w:top w:val="single" w:sz="4" w:space="0" w:color="auto"/>
              <w:left w:val="single" w:sz="4" w:space="0" w:color="auto"/>
              <w:bottom w:val="single" w:sz="4" w:space="0" w:color="auto"/>
              <w:right w:val="single" w:sz="4" w:space="0" w:color="auto"/>
            </w:tcBorders>
            <w:vAlign w:val="center"/>
          </w:tcPr>
          <w:p w14:paraId="6AE3F738" w14:textId="77777777" w:rsidR="008D2B27" w:rsidRDefault="008D2B27" w:rsidP="008D2B27">
            <w:pPr>
              <w:spacing w:line="276" w:lineRule="auto"/>
              <w:jc w:val="left"/>
              <w:rPr>
                <w:rFonts w:cs="Arial"/>
                <w:color w:val="000000"/>
                <w:sz w:val="18"/>
                <w:szCs w:val="18"/>
              </w:rPr>
            </w:pPr>
          </w:p>
        </w:tc>
        <w:tc>
          <w:tcPr>
            <w:tcW w:w="315" w:type="pct"/>
            <w:tcBorders>
              <w:top w:val="single" w:sz="4" w:space="0" w:color="auto"/>
              <w:left w:val="single" w:sz="4" w:space="0" w:color="auto"/>
              <w:bottom w:val="single" w:sz="4" w:space="0" w:color="auto"/>
              <w:right w:val="single" w:sz="4" w:space="0" w:color="auto"/>
            </w:tcBorders>
            <w:noWrap/>
            <w:vAlign w:val="center"/>
          </w:tcPr>
          <w:p w14:paraId="46901056" w14:textId="77777777" w:rsidR="008D2B27" w:rsidRDefault="008D2B27" w:rsidP="008D2B27">
            <w:pPr>
              <w:spacing w:line="276" w:lineRule="auto"/>
              <w:jc w:val="left"/>
              <w:rPr>
                <w:rFonts w:cs="Arial"/>
                <w:color w:val="000000"/>
                <w:sz w:val="18"/>
                <w:szCs w:val="18"/>
              </w:rPr>
            </w:pPr>
          </w:p>
        </w:tc>
        <w:tc>
          <w:tcPr>
            <w:tcW w:w="218" w:type="pct"/>
            <w:tcBorders>
              <w:top w:val="single" w:sz="4" w:space="0" w:color="auto"/>
              <w:left w:val="single" w:sz="4" w:space="0" w:color="auto"/>
              <w:bottom w:val="single" w:sz="4" w:space="0" w:color="auto"/>
              <w:right w:val="single" w:sz="4" w:space="0" w:color="auto"/>
            </w:tcBorders>
            <w:vAlign w:val="center"/>
          </w:tcPr>
          <w:p w14:paraId="1FCF89C9" w14:textId="77777777" w:rsidR="008D2B27" w:rsidRDefault="008D2B27" w:rsidP="008D2B27">
            <w:pPr>
              <w:spacing w:line="276" w:lineRule="auto"/>
              <w:jc w:val="left"/>
              <w:rPr>
                <w:rFonts w:cs="Arial"/>
                <w:color w:val="000000"/>
                <w:sz w:val="18"/>
                <w:szCs w:val="18"/>
              </w:rPr>
            </w:pPr>
          </w:p>
        </w:tc>
        <w:tc>
          <w:tcPr>
            <w:tcW w:w="325" w:type="pct"/>
            <w:tcBorders>
              <w:top w:val="single" w:sz="4" w:space="0" w:color="auto"/>
              <w:left w:val="single" w:sz="4" w:space="0" w:color="auto"/>
              <w:bottom w:val="single" w:sz="4" w:space="0" w:color="auto"/>
              <w:right w:val="single" w:sz="4" w:space="0" w:color="auto"/>
            </w:tcBorders>
            <w:vAlign w:val="center"/>
          </w:tcPr>
          <w:p w14:paraId="77E5B5FD" w14:textId="77777777" w:rsidR="008D2B27" w:rsidRDefault="008D2B27" w:rsidP="008D2B27">
            <w:pPr>
              <w:spacing w:line="276" w:lineRule="auto"/>
              <w:jc w:val="left"/>
              <w:rPr>
                <w:rFonts w:cs="Arial"/>
                <w:color w:val="000000"/>
                <w:sz w:val="18"/>
                <w:szCs w:val="18"/>
              </w:rPr>
            </w:pPr>
          </w:p>
        </w:tc>
        <w:tc>
          <w:tcPr>
            <w:tcW w:w="214" w:type="pct"/>
            <w:tcBorders>
              <w:top w:val="single" w:sz="4" w:space="0" w:color="auto"/>
              <w:left w:val="single" w:sz="4" w:space="0" w:color="auto"/>
              <w:bottom w:val="single" w:sz="4" w:space="0" w:color="auto"/>
              <w:right w:val="single" w:sz="4" w:space="0" w:color="auto"/>
            </w:tcBorders>
            <w:vAlign w:val="center"/>
          </w:tcPr>
          <w:p w14:paraId="4283A02C" w14:textId="77777777" w:rsidR="008D2B27" w:rsidRDefault="008D2B27" w:rsidP="008D2B27">
            <w:pPr>
              <w:spacing w:line="276" w:lineRule="auto"/>
              <w:jc w:val="left"/>
              <w:rPr>
                <w:rFonts w:cs="Arial"/>
                <w:color w:val="000000"/>
                <w:sz w:val="18"/>
                <w:szCs w:val="18"/>
              </w:rPr>
            </w:pPr>
          </w:p>
        </w:tc>
      </w:tr>
    </w:tbl>
    <w:p w14:paraId="7512DFB0" w14:textId="39EA270F" w:rsidR="003B04F5" w:rsidRPr="003B04F5" w:rsidRDefault="003B04F5" w:rsidP="003B04F5">
      <w:pPr>
        <w:rPr>
          <w:rFonts w:cs="Arial"/>
          <w:szCs w:val="20"/>
          <w:lang w:eastAsia="en-US"/>
        </w:rPr>
        <w:sectPr w:rsidR="003B04F5" w:rsidRPr="003B04F5" w:rsidSect="00132902">
          <w:headerReference w:type="default" r:id="rId8"/>
          <w:footerReference w:type="default" r:id="rId9"/>
          <w:headerReference w:type="first" r:id="rId10"/>
          <w:footerReference w:type="first" r:id="rId11"/>
          <w:pgSz w:w="15840" w:h="12240" w:orient="landscape"/>
          <w:pgMar w:top="1418" w:right="1412" w:bottom="1418" w:left="1412" w:header="284" w:footer="1520" w:gutter="0"/>
          <w:pgNumType w:start="1"/>
          <w:cols w:space="708"/>
          <w:docGrid w:linePitch="360"/>
        </w:sectPr>
      </w:pPr>
    </w:p>
    <w:p w14:paraId="6718BBF9" w14:textId="701C69BB" w:rsidR="0000003E" w:rsidRDefault="0000003E" w:rsidP="006F3F3F">
      <w:pPr>
        <w:spacing w:line="360" w:lineRule="auto"/>
        <w:jc w:val="center"/>
        <w:rPr>
          <w:rFonts w:cs="Arial"/>
          <w:szCs w:val="20"/>
          <w:lang w:eastAsia="en-US"/>
        </w:rPr>
      </w:pPr>
    </w:p>
    <w:p w14:paraId="0D112273" w14:textId="65633E76" w:rsidR="00BB5F8E" w:rsidRDefault="00BB5F8E" w:rsidP="006F3F3F">
      <w:pPr>
        <w:spacing w:line="360" w:lineRule="auto"/>
        <w:jc w:val="center"/>
        <w:rPr>
          <w:rFonts w:cs="Arial"/>
          <w:szCs w:val="20"/>
          <w:lang w:eastAsia="en-US"/>
        </w:rPr>
      </w:pPr>
    </w:p>
    <w:p w14:paraId="2B6026E9" w14:textId="76032C03" w:rsidR="00BB5F8E" w:rsidRDefault="00BB5F8E" w:rsidP="006F3F3F">
      <w:pPr>
        <w:spacing w:line="360" w:lineRule="auto"/>
        <w:jc w:val="center"/>
        <w:rPr>
          <w:rFonts w:cs="Arial"/>
          <w:szCs w:val="20"/>
          <w:lang w:eastAsia="en-US"/>
        </w:rPr>
      </w:pPr>
    </w:p>
    <w:p w14:paraId="72BC67CC" w14:textId="40E6EEED" w:rsidR="00A81723" w:rsidRDefault="00A81723" w:rsidP="006F3F3F">
      <w:pPr>
        <w:spacing w:line="360" w:lineRule="auto"/>
        <w:jc w:val="center"/>
        <w:rPr>
          <w:rFonts w:cs="Arial"/>
          <w:szCs w:val="20"/>
          <w:lang w:eastAsia="en-US"/>
        </w:rPr>
      </w:pPr>
    </w:p>
    <w:p w14:paraId="7668D0A3" w14:textId="2E18F58D" w:rsidR="00A81723" w:rsidRDefault="00A81723" w:rsidP="006F3F3F">
      <w:pPr>
        <w:spacing w:line="360" w:lineRule="auto"/>
        <w:jc w:val="center"/>
        <w:rPr>
          <w:rFonts w:cs="Arial"/>
          <w:szCs w:val="20"/>
          <w:lang w:eastAsia="en-US"/>
        </w:rPr>
      </w:pPr>
    </w:p>
    <w:p w14:paraId="0E90F146" w14:textId="77777777" w:rsidR="00A81723" w:rsidRDefault="00A81723" w:rsidP="006F3F3F">
      <w:pPr>
        <w:spacing w:line="360" w:lineRule="auto"/>
        <w:jc w:val="center"/>
        <w:rPr>
          <w:rFonts w:cs="Arial"/>
          <w:szCs w:val="20"/>
          <w:lang w:eastAsia="en-US"/>
        </w:rPr>
      </w:pPr>
    </w:p>
    <w:p w14:paraId="35BADFBB" w14:textId="77777777" w:rsidR="00BB5F8E" w:rsidRPr="006F3F3F" w:rsidRDefault="00BB5F8E" w:rsidP="006F3F3F">
      <w:pPr>
        <w:spacing w:line="360" w:lineRule="auto"/>
        <w:jc w:val="center"/>
        <w:rPr>
          <w:rFonts w:cs="Arial"/>
          <w:szCs w:val="20"/>
          <w:lang w:eastAsia="en-US"/>
        </w:rPr>
      </w:pPr>
    </w:p>
    <w:p w14:paraId="3AF02FC6" w14:textId="77777777" w:rsidR="0000003E" w:rsidRPr="007449F2" w:rsidRDefault="0000003E" w:rsidP="0000003E">
      <w:pPr>
        <w:spacing w:line="360" w:lineRule="auto"/>
        <w:jc w:val="center"/>
        <w:rPr>
          <w:rFonts w:cs="Arial"/>
          <w:b/>
          <w:sz w:val="28"/>
          <w:szCs w:val="28"/>
          <w:lang w:eastAsia="en-US"/>
        </w:rPr>
      </w:pPr>
      <w:r w:rsidRPr="007449F2">
        <w:rPr>
          <w:rFonts w:cs="Arial"/>
          <w:b/>
          <w:sz w:val="28"/>
          <w:szCs w:val="28"/>
          <w:lang w:eastAsia="en-US"/>
        </w:rPr>
        <w:t>INFORME:</w:t>
      </w:r>
    </w:p>
    <w:p w14:paraId="2B65A37C" w14:textId="2288B68B" w:rsidR="0000003E" w:rsidRDefault="00577B44" w:rsidP="0000003E">
      <w:pPr>
        <w:spacing w:line="360" w:lineRule="auto"/>
        <w:jc w:val="center"/>
        <w:rPr>
          <w:rFonts w:cs="Arial"/>
          <w:b/>
          <w:caps/>
          <w:sz w:val="28"/>
          <w:szCs w:val="28"/>
          <w:lang w:eastAsia="en-US"/>
        </w:rPr>
      </w:pPr>
      <w:r>
        <w:rPr>
          <w:rFonts w:cs="Arial"/>
          <w:b/>
          <w:sz w:val="28"/>
          <w:szCs w:val="28"/>
          <w:lang w:eastAsia="en-US"/>
        </w:rPr>
        <w:t>REDUCCIÓ</w:t>
      </w:r>
      <w:r w:rsidR="0000003E" w:rsidRPr="007449F2">
        <w:rPr>
          <w:rFonts w:cs="Arial"/>
          <w:b/>
          <w:sz w:val="28"/>
          <w:szCs w:val="28"/>
          <w:lang w:eastAsia="en-US"/>
        </w:rPr>
        <w:t>N</w:t>
      </w:r>
      <w:r w:rsidR="003B04F5">
        <w:rPr>
          <w:rFonts w:cs="Arial"/>
          <w:b/>
          <w:sz w:val="28"/>
          <w:szCs w:val="28"/>
          <w:lang w:eastAsia="en-US"/>
        </w:rPr>
        <w:t xml:space="preserve"> </w:t>
      </w:r>
      <w:r w:rsidR="007C7C3A">
        <w:rPr>
          <w:rFonts w:cs="Arial"/>
          <w:b/>
          <w:sz w:val="28"/>
          <w:szCs w:val="28"/>
          <w:lang w:eastAsia="en-US"/>
        </w:rPr>
        <w:t xml:space="preserve">DE EMISIONES </w:t>
      </w:r>
      <w:r w:rsidR="00F74141">
        <w:rPr>
          <w:rFonts w:cs="Arial"/>
          <w:b/>
          <w:sz w:val="28"/>
          <w:szCs w:val="28"/>
          <w:lang w:eastAsia="en-US"/>
        </w:rPr>
        <w:t xml:space="preserve">/ </w:t>
      </w:r>
      <w:r w:rsidR="00B2752E">
        <w:rPr>
          <w:rFonts w:cs="Arial"/>
          <w:b/>
          <w:caps/>
          <w:sz w:val="28"/>
          <w:szCs w:val="28"/>
          <w:lang w:eastAsia="en-US"/>
        </w:rPr>
        <w:t xml:space="preserve">aumento </w:t>
      </w:r>
      <w:r w:rsidR="00F74141" w:rsidRPr="00B2752E">
        <w:rPr>
          <w:rFonts w:cs="Arial"/>
          <w:b/>
          <w:caps/>
          <w:sz w:val="28"/>
          <w:szCs w:val="28"/>
          <w:lang w:eastAsia="en-US"/>
        </w:rPr>
        <w:t>de remociones de gases de efecto invernadero</w:t>
      </w:r>
    </w:p>
    <w:p w14:paraId="753D9CBE" w14:textId="7BD64D8D" w:rsidR="0000003E" w:rsidRPr="004D458A" w:rsidRDefault="004D458A" w:rsidP="004D458A">
      <w:pPr>
        <w:spacing w:line="360" w:lineRule="auto"/>
        <w:jc w:val="center"/>
        <w:rPr>
          <w:rFonts w:cs="Arial"/>
          <w:b/>
          <w:caps/>
          <w:sz w:val="28"/>
          <w:szCs w:val="28"/>
          <w:lang w:eastAsia="en-US"/>
        </w:rPr>
      </w:pPr>
      <w:r>
        <w:rPr>
          <w:rFonts w:cs="Arial"/>
          <w:b/>
          <w:caps/>
          <w:sz w:val="28"/>
          <w:szCs w:val="28"/>
          <w:lang w:eastAsia="en-US"/>
        </w:rPr>
        <w:t xml:space="preserve">Ilustre municipalidad de </w:t>
      </w:r>
      <w:r w:rsidR="0000003E" w:rsidRPr="00BE7ABB">
        <w:rPr>
          <w:rFonts w:cs="Arial"/>
          <w:b/>
          <w:color w:val="FF0000"/>
          <w:sz w:val="28"/>
          <w:szCs w:val="28"/>
        </w:rPr>
        <w:t xml:space="preserve">&lt;Nombre de la </w:t>
      </w:r>
      <w:r>
        <w:rPr>
          <w:rFonts w:cs="Arial"/>
          <w:b/>
          <w:color w:val="FF0000"/>
          <w:sz w:val="28"/>
          <w:szCs w:val="28"/>
        </w:rPr>
        <w:t>comuna</w:t>
      </w:r>
      <w:r w:rsidR="0000003E" w:rsidRPr="00BE7ABB">
        <w:rPr>
          <w:rFonts w:cs="Arial"/>
          <w:b/>
          <w:color w:val="FF0000"/>
          <w:sz w:val="28"/>
          <w:szCs w:val="28"/>
        </w:rPr>
        <w:t>&gt;</w:t>
      </w:r>
    </w:p>
    <w:p w14:paraId="57B316EA" w14:textId="77777777" w:rsidR="0000003E" w:rsidRDefault="0000003E" w:rsidP="0000003E">
      <w:pPr>
        <w:spacing w:line="360" w:lineRule="auto"/>
        <w:jc w:val="center"/>
        <w:rPr>
          <w:rFonts w:cs="Arial"/>
          <w:szCs w:val="20"/>
          <w:lang w:eastAsia="en-US"/>
        </w:rPr>
      </w:pPr>
    </w:p>
    <w:p w14:paraId="15B5984D" w14:textId="47164BFB" w:rsidR="0000003E" w:rsidRPr="001E234D" w:rsidRDefault="00AB3A26" w:rsidP="0000003E">
      <w:pPr>
        <w:spacing w:line="360" w:lineRule="auto"/>
        <w:jc w:val="center"/>
        <w:rPr>
          <w:rFonts w:cs="Arial"/>
          <w:b/>
          <w:bCs/>
          <w:sz w:val="24"/>
          <w:lang w:eastAsia="en-US"/>
        </w:rPr>
      </w:pPr>
      <w:r w:rsidRPr="001E234D">
        <w:rPr>
          <w:rFonts w:cs="Arial"/>
          <w:b/>
          <w:bCs/>
          <w:sz w:val="24"/>
          <w:lang w:eastAsia="en-US"/>
        </w:rPr>
        <w:t>Año de gestión</w:t>
      </w:r>
      <w:r w:rsidR="005C5200" w:rsidRPr="001E234D">
        <w:rPr>
          <w:rFonts w:cs="Arial"/>
          <w:b/>
          <w:bCs/>
          <w:sz w:val="24"/>
          <w:lang w:eastAsia="en-US"/>
        </w:rPr>
        <w:t>:</w:t>
      </w:r>
      <w:r w:rsidR="00B2752E" w:rsidRPr="001E234D">
        <w:rPr>
          <w:rFonts w:cs="Arial"/>
          <w:b/>
          <w:bCs/>
          <w:sz w:val="24"/>
          <w:lang w:eastAsia="en-US"/>
        </w:rPr>
        <w:t xml:space="preserve"> </w:t>
      </w:r>
      <w:r w:rsidR="00B2752E" w:rsidRPr="001E234D">
        <w:rPr>
          <w:rFonts w:cs="Arial"/>
          <w:b/>
          <w:bCs/>
          <w:color w:val="FF0000"/>
          <w:sz w:val="24"/>
        </w:rPr>
        <w:t>&lt;</w:t>
      </w:r>
      <w:r w:rsidR="003E25AE" w:rsidRPr="001E234D">
        <w:rPr>
          <w:rFonts w:cs="Arial"/>
          <w:b/>
          <w:bCs/>
          <w:color w:val="FF0000"/>
          <w:sz w:val="24"/>
        </w:rPr>
        <w:t>año</w:t>
      </w:r>
      <w:r w:rsidR="00B2752E" w:rsidRPr="001E234D">
        <w:rPr>
          <w:rFonts w:cs="Arial"/>
          <w:b/>
          <w:bCs/>
          <w:color w:val="FF0000"/>
          <w:sz w:val="24"/>
        </w:rPr>
        <w:t>&gt;</w:t>
      </w:r>
    </w:p>
    <w:p w14:paraId="7857791B" w14:textId="77777777" w:rsidR="005C5200" w:rsidRDefault="005C5200" w:rsidP="0000003E">
      <w:pPr>
        <w:pStyle w:val="Encabezado"/>
        <w:jc w:val="center"/>
        <w:rPr>
          <w:b/>
          <w:color w:val="FF0000"/>
          <w:sz w:val="28"/>
          <w:szCs w:val="28"/>
        </w:rPr>
      </w:pPr>
    </w:p>
    <w:p w14:paraId="72A06F00" w14:textId="3D92EDC8" w:rsidR="0000003E" w:rsidRPr="00B553E4" w:rsidRDefault="0000003E" w:rsidP="0000003E">
      <w:pPr>
        <w:pStyle w:val="Encabezado"/>
        <w:jc w:val="center"/>
        <w:rPr>
          <w:b/>
          <w:color w:val="FF0000"/>
          <w:sz w:val="28"/>
          <w:szCs w:val="28"/>
        </w:rPr>
      </w:pPr>
      <w:r w:rsidRPr="00B553E4">
        <w:rPr>
          <w:b/>
          <w:color w:val="FF0000"/>
          <w:sz w:val="28"/>
          <w:szCs w:val="28"/>
        </w:rPr>
        <w:t xml:space="preserve">&lt; LOGO </w:t>
      </w:r>
      <w:r w:rsidR="004D458A">
        <w:rPr>
          <w:b/>
          <w:color w:val="FF0000"/>
          <w:sz w:val="28"/>
          <w:szCs w:val="28"/>
        </w:rPr>
        <w:t>comuna</w:t>
      </w:r>
      <w:r w:rsidRPr="00B553E4">
        <w:rPr>
          <w:b/>
          <w:color w:val="FF0000"/>
          <w:sz w:val="28"/>
          <w:szCs w:val="28"/>
        </w:rPr>
        <w:t xml:space="preserve"> &gt;</w:t>
      </w:r>
    </w:p>
    <w:p w14:paraId="0FCF5993" w14:textId="77777777" w:rsidR="0000003E" w:rsidRDefault="0000003E" w:rsidP="0000003E">
      <w:pPr>
        <w:spacing w:line="360" w:lineRule="auto"/>
        <w:jc w:val="center"/>
        <w:rPr>
          <w:rFonts w:cs="Arial"/>
          <w:szCs w:val="20"/>
          <w:lang w:eastAsia="en-US"/>
        </w:rPr>
      </w:pPr>
    </w:p>
    <w:p w14:paraId="20AC1892" w14:textId="77777777" w:rsidR="0000003E" w:rsidRDefault="0000003E" w:rsidP="0000003E">
      <w:pPr>
        <w:spacing w:line="360" w:lineRule="auto"/>
        <w:jc w:val="center"/>
        <w:rPr>
          <w:rFonts w:cs="Arial"/>
          <w:szCs w:val="20"/>
          <w:lang w:eastAsia="en-US"/>
        </w:rPr>
      </w:pPr>
    </w:p>
    <w:p w14:paraId="765F60A0" w14:textId="77777777" w:rsidR="00827FC8" w:rsidRDefault="00827FC8" w:rsidP="0000003E">
      <w:pPr>
        <w:spacing w:line="360" w:lineRule="auto"/>
        <w:jc w:val="center"/>
        <w:rPr>
          <w:rFonts w:cs="Arial"/>
          <w:szCs w:val="20"/>
          <w:lang w:eastAsia="en-US"/>
        </w:rPr>
      </w:pPr>
    </w:p>
    <w:p w14:paraId="05376D6A" w14:textId="77777777" w:rsidR="0000003E" w:rsidRDefault="0000003E" w:rsidP="0000003E">
      <w:pPr>
        <w:spacing w:line="360" w:lineRule="auto"/>
        <w:jc w:val="center"/>
        <w:rPr>
          <w:rFonts w:cs="Arial"/>
          <w:sz w:val="24"/>
          <w:lang w:eastAsia="en-US"/>
        </w:rPr>
      </w:pPr>
    </w:p>
    <w:p w14:paraId="3A6D1CDA" w14:textId="77777777" w:rsidR="0000003E" w:rsidRDefault="0000003E" w:rsidP="0000003E">
      <w:pPr>
        <w:spacing w:line="360" w:lineRule="auto"/>
        <w:jc w:val="center"/>
        <w:rPr>
          <w:rFonts w:cs="Arial"/>
          <w:sz w:val="24"/>
          <w:lang w:eastAsia="en-US"/>
        </w:rPr>
      </w:pPr>
    </w:p>
    <w:p w14:paraId="63B66721" w14:textId="77777777" w:rsidR="00434031" w:rsidRDefault="00434031" w:rsidP="0000003E">
      <w:pPr>
        <w:spacing w:line="360" w:lineRule="auto"/>
        <w:jc w:val="center"/>
        <w:rPr>
          <w:rFonts w:cs="Arial"/>
          <w:sz w:val="24"/>
          <w:lang w:eastAsia="en-US"/>
        </w:rPr>
      </w:pPr>
    </w:p>
    <w:p w14:paraId="32943574" w14:textId="77777777" w:rsidR="0000003E" w:rsidRPr="00FF32F6" w:rsidRDefault="0000003E" w:rsidP="0000003E">
      <w:pPr>
        <w:spacing w:line="360" w:lineRule="auto"/>
        <w:jc w:val="center"/>
        <w:rPr>
          <w:rFonts w:cs="Arial"/>
          <w:sz w:val="24"/>
          <w:lang w:eastAsia="en-US"/>
        </w:rPr>
      </w:pPr>
    </w:p>
    <w:p w14:paraId="7AD37722" w14:textId="010C3C5C" w:rsidR="0000003E" w:rsidRDefault="0000003E" w:rsidP="0000003E">
      <w:pPr>
        <w:spacing w:line="360" w:lineRule="auto"/>
        <w:jc w:val="center"/>
        <w:rPr>
          <w:rFonts w:cs="Arial"/>
          <w:sz w:val="24"/>
          <w:lang w:eastAsia="en-US"/>
        </w:rPr>
      </w:pPr>
    </w:p>
    <w:p w14:paraId="4D7433C4" w14:textId="7DF2D5B2" w:rsidR="00F2064F" w:rsidRDefault="00F2064F" w:rsidP="0000003E">
      <w:pPr>
        <w:spacing w:line="360" w:lineRule="auto"/>
        <w:jc w:val="center"/>
        <w:rPr>
          <w:rFonts w:cs="Arial"/>
          <w:sz w:val="24"/>
          <w:lang w:eastAsia="en-US"/>
        </w:rPr>
      </w:pPr>
    </w:p>
    <w:p w14:paraId="67FCFDC1" w14:textId="6F9FCB1F" w:rsidR="00F2064F" w:rsidRDefault="00F2064F" w:rsidP="0000003E">
      <w:pPr>
        <w:spacing w:line="360" w:lineRule="auto"/>
        <w:jc w:val="center"/>
        <w:rPr>
          <w:rFonts w:cs="Arial"/>
          <w:sz w:val="24"/>
          <w:lang w:eastAsia="en-US"/>
        </w:rPr>
      </w:pPr>
    </w:p>
    <w:p w14:paraId="604067AF" w14:textId="77777777" w:rsidR="00F2064F" w:rsidRPr="00FF32F6" w:rsidRDefault="00F2064F" w:rsidP="0000003E">
      <w:pPr>
        <w:spacing w:line="360" w:lineRule="auto"/>
        <w:jc w:val="center"/>
        <w:rPr>
          <w:rFonts w:cs="Arial"/>
          <w:sz w:val="24"/>
          <w:lang w:eastAsia="en-US"/>
        </w:rPr>
      </w:pPr>
    </w:p>
    <w:p w14:paraId="1D8E44F2" w14:textId="659FACC7" w:rsidR="0000003E" w:rsidRPr="00FF32F6" w:rsidRDefault="0000003E" w:rsidP="0000003E">
      <w:pPr>
        <w:rPr>
          <w:rFonts w:cs="Arial"/>
          <w:color w:val="000000"/>
          <w:sz w:val="24"/>
        </w:rPr>
      </w:pPr>
      <w:r w:rsidRPr="00FF32F6">
        <w:rPr>
          <w:rFonts w:cs="Arial"/>
          <w:b/>
          <w:color w:val="000000"/>
          <w:sz w:val="24"/>
        </w:rPr>
        <w:t>Preparado por:</w:t>
      </w:r>
      <w:r w:rsidRPr="00FF32F6">
        <w:rPr>
          <w:rFonts w:cs="Arial"/>
          <w:color w:val="000000"/>
          <w:sz w:val="24"/>
        </w:rPr>
        <w:t xml:space="preserve"> </w:t>
      </w:r>
      <w:r w:rsidRPr="00FF32F6">
        <w:rPr>
          <w:rFonts w:cs="Arial"/>
          <w:bCs/>
          <w:color w:val="FF0000"/>
          <w:sz w:val="24"/>
        </w:rPr>
        <w:t>&lt;Nombre&gt;, &lt;Cargo&gt;</w:t>
      </w:r>
    </w:p>
    <w:p w14:paraId="1CD43C44" w14:textId="17EF5D6A" w:rsidR="00D94CD1" w:rsidRDefault="0000003E" w:rsidP="00EC0B71">
      <w:pPr>
        <w:rPr>
          <w:rFonts w:cs="Arial"/>
          <w:color w:val="FF0000"/>
          <w:sz w:val="24"/>
        </w:rPr>
      </w:pPr>
      <w:r w:rsidRPr="00FF32F6">
        <w:rPr>
          <w:rFonts w:cs="Arial"/>
          <w:b/>
          <w:bCs/>
          <w:color w:val="000000"/>
          <w:sz w:val="24"/>
        </w:rPr>
        <w:t>Fecha:</w:t>
      </w:r>
      <w:r w:rsidRPr="00FF32F6">
        <w:rPr>
          <w:rFonts w:cs="Arial"/>
          <w:bCs/>
          <w:color w:val="FF0000"/>
          <w:sz w:val="24"/>
        </w:rPr>
        <w:t xml:space="preserve"> </w:t>
      </w:r>
      <w:r w:rsidRPr="00FF32F6">
        <w:rPr>
          <w:rFonts w:cs="Arial"/>
          <w:color w:val="FF0000"/>
          <w:sz w:val="24"/>
        </w:rPr>
        <w:t>&lt;Día/Mes/Año&gt;</w:t>
      </w:r>
    </w:p>
    <w:p w14:paraId="3008C7AD" w14:textId="7C12912D" w:rsidR="00DA1CCA" w:rsidRDefault="00DA1CCA">
      <w:pPr>
        <w:spacing w:after="200" w:line="276" w:lineRule="auto"/>
        <w:jc w:val="left"/>
        <w:rPr>
          <w:rFonts w:cs="Arial"/>
          <w:i/>
          <w:color w:val="595959"/>
          <w:szCs w:val="20"/>
          <w:lang w:eastAsia="en-US"/>
        </w:rPr>
      </w:pPr>
      <w:r>
        <w:rPr>
          <w:rFonts w:cs="Arial"/>
          <w:i/>
          <w:color w:val="595959"/>
          <w:szCs w:val="20"/>
          <w:lang w:eastAsia="en-US"/>
        </w:rPr>
        <w:br w:type="page"/>
      </w:r>
    </w:p>
    <w:p w14:paraId="1857F94B" w14:textId="77777777" w:rsidR="00DA1CCA" w:rsidRDefault="00DA1CCA">
      <w:pPr>
        <w:spacing w:after="200" w:line="276" w:lineRule="auto"/>
        <w:jc w:val="left"/>
        <w:rPr>
          <w:rFonts w:cs="Arial"/>
          <w:i/>
          <w:color w:val="595959"/>
          <w:szCs w:val="20"/>
          <w:lang w:eastAsia="en-US"/>
        </w:rPr>
      </w:pPr>
    </w:p>
    <w:p w14:paraId="020360A1" w14:textId="77777777" w:rsidR="00DA1CCA" w:rsidRDefault="00DA1CCA" w:rsidP="00DA1CCA">
      <w:pPr>
        <w:jc w:val="left"/>
        <w:rPr>
          <w:rFonts w:cs="Arial"/>
          <w:b/>
          <w:color w:val="1F497D" w:themeColor="text2"/>
          <w:sz w:val="24"/>
          <w:lang w:val="es-ES"/>
        </w:rPr>
      </w:pPr>
      <w:r w:rsidRPr="00F547CA">
        <w:rPr>
          <w:rFonts w:cs="Arial"/>
          <w:b/>
          <w:color w:val="1F497D" w:themeColor="text2"/>
          <w:sz w:val="24"/>
          <w:lang w:val="es-ES"/>
        </w:rPr>
        <w:t>CONTENIDO INFORME</w:t>
      </w:r>
    </w:p>
    <w:p w14:paraId="569EC4AC" w14:textId="77777777" w:rsidR="00DA1CCA" w:rsidRPr="00F547CA" w:rsidRDefault="00DA1CCA" w:rsidP="00DA1CCA">
      <w:pPr>
        <w:spacing w:after="120"/>
        <w:rPr>
          <w:rFonts w:cs="Arial"/>
          <w:b/>
          <w:color w:val="1F497D" w:themeColor="text2"/>
          <w:sz w:val="24"/>
          <w:lang w:val="es-ES"/>
        </w:rPr>
      </w:pPr>
    </w:p>
    <w:p w14:paraId="28089DB1" w14:textId="4DDBD2A1" w:rsidR="003736AA" w:rsidRDefault="00DA1CCA">
      <w:pPr>
        <w:pStyle w:val="TDC1"/>
        <w:tabs>
          <w:tab w:val="left" w:pos="440"/>
          <w:tab w:val="right" w:leader="dot" w:pos="8828"/>
        </w:tabs>
        <w:rPr>
          <w:noProof/>
          <w:sz w:val="22"/>
        </w:rPr>
      </w:pPr>
      <w:r w:rsidRPr="00CD3293">
        <w:rPr>
          <w:rFonts w:ascii="Arial" w:hAnsi="Arial" w:cs="Arial"/>
        </w:rPr>
        <w:fldChar w:fldCharType="begin"/>
      </w:r>
      <w:r w:rsidRPr="00CD3293">
        <w:rPr>
          <w:rFonts w:ascii="Arial" w:hAnsi="Arial" w:cs="Arial"/>
        </w:rPr>
        <w:instrText xml:space="preserve"> TOC \o "1-3" \h \z \u  \* MERGEFORMAT </w:instrText>
      </w:r>
      <w:r w:rsidRPr="00CD3293">
        <w:rPr>
          <w:rFonts w:ascii="Arial" w:hAnsi="Arial" w:cs="Arial"/>
        </w:rPr>
        <w:fldChar w:fldCharType="separate"/>
      </w:r>
      <w:hyperlink w:anchor="_Toc69417052" w:history="1">
        <w:r w:rsidR="003736AA" w:rsidRPr="00323D14">
          <w:rPr>
            <w:rStyle w:val="Hipervnculo"/>
            <w:rFonts w:cs="Arial"/>
            <w:noProof/>
            <w:snapToGrid w:val="0"/>
            <w:w w:val="0"/>
            <w:lang w:val="es-ES"/>
          </w:rPr>
          <w:t>1.</w:t>
        </w:r>
        <w:r w:rsidR="003736AA">
          <w:rPr>
            <w:noProof/>
            <w:sz w:val="22"/>
          </w:rPr>
          <w:tab/>
        </w:r>
        <w:r w:rsidR="003736AA" w:rsidRPr="00323D14">
          <w:rPr>
            <w:rStyle w:val="Hipervnculo"/>
            <w:rFonts w:cs="Arial"/>
            <w:noProof/>
          </w:rPr>
          <w:t>INTRODUCCIÓN</w:t>
        </w:r>
        <w:r w:rsidR="003736AA">
          <w:rPr>
            <w:noProof/>
            <w:webHidden/>
          </w:rPr>
          <w:tab/>
        </w:r>
        <w:r w:rsidR="003736AA">
          <w:rPr>
            <w:noProof/>
            <w:webHidden/>
          </w:rPr>
          <w:fldChar w:fldCharType="begin"/>
        </w:r>
        <w:r w:rsidR="003736AA">
          <w:rPr>
            <w:noProof/>
            <w:webHidden/>
          </w:rPr>
          <w:instrText xml:space="preserve"> PAGEREF _Toc69417052 \h </w:instrText>
        </w:r>
        <w:r w:rsidR="003736AA">
          <w:rPr>
            <w:noProof/>
            <w:webHidden/>
          </w:rPr>
        </w:r>
        <w:r w:rsidR="003736AA">
          <w:rPr>
            <w:noProof/>
            <w:webHidden/>
          </w:rPr>
          <w:fldChar w:fldCharType="separate"/>
        </w:r>
        <w:r w:rsidR="003736AA">
          <w:rPr>
            <w:noProof/>
            <w:webHidden/>
          </w:rPr>
          <w:t>1</w:t>
        </w:r>
        <w:r w:rsidR="003736AA">
          <w:rPr>
            <w:noProof/>
            <w:webHidden/>
          </w:rPr>
          <w:fldChar w:fldCharType="end"/>
        </w:r>
      </w:hyperlink>
    </w:p>
    <w:p w14:paraId="6D965F66" w14:textId="156400AF" w:rsidR="003736AA" w:rsidRDefault="001179A8">
      <w:pPr>
        <w:pStyle w:val="TDC2"/>
        <w:tabs>
          <w:tab w:val="left" w:pos="880"/>
          <w:tab w:val="right" w:leader="dot" w:pos="8828"/>
        </w:tabs>
        <w:rPr>
          <w:rFonts w:asciiTheme="minorHAnsi" w:eastAsiaTheme="minorEastAsia" w:hAnsiTheme="minorHAnsi" w:cstheme="minorBidi"/>
          <w:noProof/>
          <w:sz w:val="22"/>
          <w:szCs w:val="22"/>
        </w:rPr>
      </w:pPr>
      <w:hyperlink w:anchor="_Toc69417053" w:history="1">
        <w:r w:rsidR="003736AA" w:rsidRPr="00323D14">
          <w:rPr>
            <w:rStyle w:val="Hipervnculo"/>
            <w:rFonts w:cs="Arial"/>
            <w:noProof/>
          </w:rPr>
          <w:t>1.1</w:t>
        </w:r>
        <w:r w:rsidR="003736AA">
          <w:rPr>
            <w:rFonts w:asciiTheme="minorHAnsi" w:eastAsiaTheme="minorEastAsia" w:hAnsiTheme="minorHAnsi" w:cstheme="minorBidi"/>
            <w:noProof/>
            <w:sz w:val="22"/>
            <w:szCs w:val="22"/>
          </w:rPr>
          <w:tab/>
        </w:r>
        <w:r w:rsidR="003736AA" w:rsidRPr="00323D14">
          <w:rPr>
            <w:rStyle w:val="Hipervnculo"/>
            <w:rFonts w:cs="Arial"/>
            <w:noProof/>
          </w:rPr>
          <w:t>Objetivo del informe</w:t>
        </w:r>
        <w:r w:rsidR="003736AA">
          <w:rPr>
            <w:noProof/>
            <w:webHidden/>
          </w:rPr>
          <w:tab/>
        </w:r>
        <w:r w:rsidR="003736AA">
          <w:rPr>
            <w:noProof/>
            <w:webHidden/>
          </w:rPr>
          <w:fldChar w:fldCharType="begin"/>
        </w:r>
        <w:r w:rsidR="003736AA">
          <w:rPr>
            <w:noProof/>
            <w:webHidden/>
          </w:rPr>
          <w:instrText xml:space="preserve"> PAGEREF _Toc69417053 \h </w:instrText>
        </w:r>
        <w:r w:rsidR="003736AA">
          <w:rPr>
            <w:noProof/>
            <w:webHidden/>
          </w:rPr>
        </w:r>
        <w:r w:rsidR="003736AA">
          <w:rPr>
            <w:noProof/>
            <w:webHidden/>
          </w:rPr>
          <w:fldChar w:fldCharType="separate"/>
        </w:r>
        <w:r w:rsidR="003736AA">
          <w:rPr>
            <w:noProof/>
            <w:webHidden/>
          </w:rPr>
          <w:t>1</w:t>
        </w:r>
        <w:r w:rsidR="003736AA">
          <w:rPr>
            <w:noProof/>
            <w:webHidden/>
          </w:rPr>
          <w:fldChar w:fldCharType="end"/>
        </w:r>
      </w:hyperlink>
    </w:p>
    <w:p w14:paraId="3CD6AC90" w14:textId="3144422B" w:rsidR="003736AA" w:rsidRDefault="001179A8">
      <w:pPr>
        <w:pStyle w:val="TDC2"/>
        <w:tabs>
          <w:tab w:val="left" w:pos="880"/>
          <w:tab w:val="right" w:leader="dot" w:pos="8828"/>
        </w:tabs>
        <w:rPr>
          <w:rFonts w:asciiTheme="minorHAnsi" w:eastAsiaTheme="minorEastAsia" w:hAnsiTheme="minorHAnsi" w:cstheme="minorBidi"/>
          <w:noProof/>
          <w:sz w:val="22"/>
          <w:szCs w:val="22"/>
        </w:rPr>
      </w:pPr>
      <w:hyperlink w:anchor="_Toc69417054" w:history="1">
        <w:r w:rsidR="003736AA" w:rsidRPr="00323D14">
          <w:rPr>
            <w:rStyle w:val="Hipervnculo"/>
            <w:rFonts w:cs="Arial"/>
            <w:noProof/>
          </w:rPr>
          <w:t>1.2</w:t>
        </w:r>
        <w:r w:rsidR="003736AA">
          <w:rPr>
            <w:rFonts w:asciiTheme="minorHAnsi" w:eastAsiaTheme="minorEastAsia" w:hAnsiTheme="minorHAnsi" w:cstheme="minorBidi"/>
            <w:noProof/>
            <w:sz w:val="22"/>
            <w:szCs w:val="22"/>
          </w:rPr>
          <w:tab/>
        </w:r>
        <w:r w:rsidR="003736AA" w:rsidRPr="00323D14">
          <w:rPr>
            <w:rStyle w:val="Hipervnculo"/>
            <w:rFonts w:cs="Arial"/>
            <w:noProof/>
          </w:rPr>
          <w:t>Método</w:t>
        </w:r>
        <w:r w:rsidR="003736AA">
          <w:rPr>
            <w:noProof/>
            <w:webHidden/>
          </w:rPr>
          <w:tab/>
        </w:r>
        <w:r w:rsidR="003736AA">
          <w:rPr>
            <w:noProof/>
            <w:webHidden/>
          </w:rPr>
          <w:fldChar w:fldCharType="begin"/>
        </w:r>
        <w:r w:rsidR="003736AA">
          <w:rPr>
            <w:noProof/>
            <w:webHidden/>
          </w:rPr>
          <w:instrText xml:space="preserve"> PAGEREF _Toc69417054 \h </w:instrText>
        </w:r>
        <w:r w:rsidR="003736AA">
          <w:rPr>
            <w:noProof/>
            <w:webHidden/>
          </w:rPr>
        </w:r>
        <w:r w:rsidR="003736AA">
          <w:rPr>
            <w:noProof/>
            <w:webHidden/>
          </w:rPr>
          <w:fldChar w:fldCharType="separate"/>
        </w:r>
        <w:r w:rsidR="003736AA">
          <w:rPr>
            <w:noProof/>
            <w:webHidden/>
          </w:rPr>
          <w:t>1</w:t>
        </w:r>
        <w:r w:rsidR="003736AA">
          <w:rPr>
            <w:noProof/>
            <w:webHidden/>
          </w:rPr>
          <w:fldChar w:fldCharType="end"/>
        </w:r>
      </w:hyperlink>
    </w:p>
    <w:p w14:paraId="12A6E85B" w14:textId="79CDF76E" w:rsidR="003736AA" w:rsidRDefault="001179A8">
      <w:pPr>
        <w:pStyle w:val="TDC1"/>
        <w:tabs>
          <w:tab w:val="left" w:pos="440"/>
          <w:tab w:val="right" w:leader="dot" w:pos="8828"/>
        </w:tabs>
        <w:rPr>
          <w:noProof/>
          <w:sz w:val="22"/>
        </w:rPr>
      </w:pPr>
      <w:hyperlink w:anchor="_Toc69417055" w:history="1">
        <w:r w:rsidR="003736AA" w:rsidRPr="00323D14">
          <w:rPr>
            <w:rStyle w:val="Hipervnculo"/>
            <w:rFonts w:cs="Arial"/>
            <w:noProof/>
            <w:snapToGrid w:val="0"/>
            <w:w w:val="0"/>
            <w:lang w:val="es-ES"/>
          </w:rPr>
          <w:t>2.</w:t>
        </w:r>
        <w:r w:rsidR="003736AA">
          <w:rPr>
            <w:noProof/>
            <w:sz w:val="22"/>
          </w:rPr>
          <w:tab/>
        </w:r>
        <w:r w:rsidR="003736AA" w:rsidRPr="00323D14">
          <w:rPr>
            <w:rStyle w:val="Hipervnculo"/>
            <w:rFonts w:cs="Arial"/>
            <w:noProof/>
          </w:rPr>
          <w:t>DESCRIPCIÓN DE LA COMUNA</w:t>
        </w:r>
        <w:r w:rsidR="003736AA">
          <w:rPr>
            <w:noProof/>
            <w:webHidden/>
          </w:rPr>
          <w:tab/>
        </w:r>
        <w:r w:rsidR="003736AA">
          <w:rPr>
            <w:noProof/>
            <w:webHidden/>
          </w:rPr>
          <w:fldChar w:fldCharType="begin"/>
        </w:r>
        <w:r w:rsidR="003736AA">
          <w:rPr>
            <w:noProof/>
            <w:webHidden/>
          </w:rPr>
          <w:instrText xml:space="preserve"> PAGEREF _Toc69417055 \h </w:instrText>
        </w:r>
        <w:r w:rsidR="003736AA">
          <w:rPr>
            <w:noProof/>
            <w:webHidden/>
          </w:rPr>
        </w:r>
        <w:r w:rsidR="003736AA">
          <w:rPr>
            <w:noProof/>
            <w:webHidden/>
          </w:rPr>
          <w:fldChar w:fldCharType="separate"/>
        </w:r>
        <w:r w:rsidR="003736AA">
          <w:rPr>
            <w:noProof/>
            <w:webHidden/>
          </w:rPr>
          <w:t>2</w:t>
        </w:r>
        <w:r w:rsidR="003736AA">
          <w:rPr>
            <w:noProof/>
            <w:webHidden/>
          </w:rPr>
          <w:fldChar w:fldCharType="end"/>
        </w:r>
      </w:hyperlink>
    </w:p>
    <w:p w14:paraId="282CAEF2" w14:textId="14A1AECD" w:rsidR="003736AA" w:rsidRDefault="001179A8">
      <w:pPr>
        <w:pStyle w:val="TDC2"/>
        <w:tabs>
          <w:tab w:val="left" w:pos="880"/>
          <w:tab w:val="right" w:leader="dot" w:pos="8828"/>
        </w:tabs>
        <w:rPr>
          <w:rFonts w:asciiTheme="minorHAnsi" w:eastAsiaTheme="minorEastAsia" w:hAnsiTheme="minorHAnsi" w:cstheme="minorBidi"/>
          <w:noProof/>
          <w:sz w:val="22"/>
          <w:szCs w:val="22"/>
        </w:rPr>
      </w:pPr>
      <w:hyperlink w:anchor="_Toc69417056" w:history="1">
        <w:r w:rsidR="003736AA" w:rsidRPr="00323D14">
          <w:rPr>
            <w:rStyle w:val="Hipervnculo"/>
            <w:noProof/>
          </w:rPr>
          <w:t>2.1</w:t>
        </w:r>
        <w:r w:rsidR="003736AA">
          <w:rPr>
            <w:rFonts w:asciiTheme="minorHAnsi" w:eastAsiaTheme="minorEastAsia" w:hAnsiTheme="minorHAnsi" w:cstheme="minorBidi"/>
            <w:noProof/>
            <w:sz w:val="22"/>
            <w:szCs w:val="22"/>
          </w:rPr>
          <w:tab/>
        </w:r>
        <w:r w:rsidR="003736AA" w:rsidRPr="00323D14">
          <w:rPr>
            <w:rStyle w:val="Hipervnculo"/>
            <w:noProof/>
          </w:rPr>
          <w:t>Enfoque de gestión de la comuna sobre la mitigación de GEI</w:t>
        </w:r>
        <w:r w:rsidR="003736AA">
          <w:rPr>
            <w:noProof/>
            <w:webHidden/>
          </w:rPr>
          <w:tab/>
        </w:r>
        <w:r w:rsidR="003736AA">
          <w:rPr>
            <w:noProof/>
            <w:webHidden/>
          </w:rPr>
          <w:fldChar w:fldCharType="begin"/>
        </w:r>
        <w:r w:rsidR="003736AA">
          <w:rPr>
            <w:noProof/>
            <w:webHidden/>
          </w:rPr>
          <w:instrText xml:space="preserve"> PAGEREF _Toc69417056 \h </w:instrText>
        </w:r>
        <w:r w:rsidR="003736AA">
          <w:rPr>
            <w:noProof/>
            <w:webHidden/>
          </w:rPr>
        </w:r>
        <w:r w:rsidR="003736AA">
          <w:rPr>
            <w:noProof/>
            <w:webHidden/>
          </w:rPr>
          <w:fldChar w:fldCharType="separate"/>
        </w:r>
        <w:r w:rsidR="003736AA">
          <w:rPr>
            <w:noProof/>
            <w:webHidden/>
          </w:rPr>
          <w:t>2</w:t>
        </w:r>
        <w:r w:rsidR="003736AA">
          <w:rPr>
            <w:noProof/>
            <w:webHidden/>
          </w:rPr>
          <w:fldChar w:fldCharType="end"/>
        </w:r>
      </w:hyperlink>
    </w:p>
    <w:p w14:paraId="5540431E" w14:textId="33FE05DE" w:rsidR="003736AA" w:rsidRDefault="001179A8">
      <w:pPr>
        <w:pStyle w:val="TDC2"/>
        <w:tabs>
          <w:tab w:val="left" w:pos="880"/>
          <w:tab w:val="right" w:leader="dot" w:pos="8828"/>
        </w:tabs>
        <w:rPr>
          <w:rFonts w:asciiTheme="minorHAnsi" w:eastAsiaTheme="minorEastAsia" w:hAnsiTheme="minorHAnsi" w:cstheme="minorBidi"/>
          <w:noProof/>
          <w:sz w:val="22"/>
          <w:szCs w:val="22"/>
        </w:rPr>
      </w:pPr>
      <w:hyperlink w:anchor="_Toc69417057" w:history="1">
        <w:r w:rsidR="003736AA" w:rsidRPr="00323D14">
          <w:rPr>
            <w:rStyle w:val="Hipervnculo"/>
            <w:noProof/>
          </w:rPr>
          <w:t>2.2</w:t>
        </w:r>
        <w:r w:rsidR="003736AA">
          <w:rPr>
            <w:rFonts w:asciiTheme="minorHAnsi" w:eastAsiaTheme="minorEastAsia" w:hAnsiTheme="minorHAnsi" w:cstheme="minorBidi"/>
            <w:noProof/>
            <w:sz w:val="22"/>
            <w:szCs w:val="22"/>
          </w:rPr>
          <w:tab/>
        </w:r>
        <w:r w:rsidR="003736AA" w:rsidRPr="00323D14">
          <w:rPr>
            <w:rStyle w:val="Hipervnculo"/>
            <w:noProof/>
          </w:rPr>
          <w:t>Inventario de GEI comunal</w:t>
        </w:r>
        <w:r w:rsidR="003736AA">
          <w:rPr>
            <w:noProof/>
            <w:webHidden/>
          </w:rPr>
          <w:tab/>
        </w:r>
        <w:r w:rsidR="003736AA">
          <w:rPr>
            <w:noProof/>
            <w:webHidden/>
          </w:rPr>
          <w:fldChar w:fldCharType="begin"/>
        </w:r>
        <w:r w:rsidR="003736AA">
          <w:rPr>
            <w:noProof/>
            <w:webHidden/>
          </w:rPr>
          <w:instrText xml:space="preserve"> PAGEREF _Toc69417057 \h </w:instrText>
        </w:r>
        <w:r w:rsidR="003736AA">
          <w:rPr>
            <w:noProof/>
            <w:webHidden/>
          </w:rPr>
        </w:r>
        <w:r w:rsidR="003736AA">
          <w:rPr>
            <w:noProof/>
            <w:webHidden/>
          </w:rPr>
          <w:fldChar w:fldCharType="separate"/>
        </w:r>
        <w:r w:rsidR="003736AA">
          <w:rPr>
            <w:noProof/>
            <w:webHidden/>
          </w:rPr>
          <w:t>2</w:t>
        </w:r>
        <w:r w:rsidR="003736AA">
          <w:rPr>
            <w:noProof/>
            <w:webHidden/>
          </w:rPr>
          <w:fldChar w:fldCharType="end"/>
        </w:r>
      </w:hyperlink>
    </w:p>
    <w:p w14:paraId="1D5BC17F" w14:textId="41C30516" w:rsidR="003736AA" w:rsidRDefault="001179A8">
      <w:pPr>
        <w:pStyle w:val="TDC1"/>
        <w:tabs>
          <w:tab w:val="left" w:pos="440"/>
          <w:tab w:val="right" w:leader="dot" w:pos="8828"/>
        </w:tabs>
        <w:rPr>
          <w:noProof/>
          <w:sz w:val="22"/>
        </w:rPr>
      </w:pPr>
      <w:hyperlink w:anchor="_Toc69417058" w:history="1">
        <w:r w:rsidR="003736AA" w:rsidRPr="00323D14">
          <w:rPr>
            <w:rStyle w:val="Hipervnculo"/>
            <w:rFonts w:cs="Arial"/>
            <w:noProof/>
            <w:snapToGrid w:val="0"/>
            <w:w w:val="0"/>
            <w:lang w:val="es-ES"/>
          </w:rPr>
          <w:t>3.</w:t>
        </w:r>
        <w:r w:rsidR="003736AA">
          <w:rPr>
            <w:noProof/>
            <w:sz w:val="22"/>
          </w:rPr>
          <w:tab/>
        </w:r>
        <w:r w:rsidR="003736AA" w:rsidRPr="00323D14">
          <w:rPr>
            <w:rStyle w:val="Hipervnculo"/>
            <w:rFonts w:cs="Arial"/>
            <w:noProof/>
          </w:rPr>
          <w:t>PROYECTOS DE REDUCCIÓN DE EMISIONES/ INCREMENTO DE REMOCIONES DE GEI</w:t>
        </w:r>
        <w:r w:rsidR="003736AA">
          <w:rPr>
            <w:noProof/>
            <w:webHidden/>
          </w:rPr>
          <w:tab/>
        </w:r>
        <w:r w:rsidR="003736AA">
          <w:rPr>
            <w:noProof/>
            <w:webHidden/>
          </w:rPr>
          <w:fldChar w:fldCharType="begin"/>
        </w:r>
        <w:r w:rsidR="003736AA">
          <w:rPr>
            <w:noProof/>
            <w:webHidden/>
          </w:rPr>
          <w:instrText xml:space="preserve"> PAGEREF _Toc69417058 \h </w:instrText>
        </w:r>
        <w:r w:rsidR="003736AA">
          <w:rPr>
            <w:noProof/>
            <w:webHidden/>
          </w:rPr>
        </w:r>
        <w:r w:rsidR="003736AA">
          <w:rPr>
            <w:noProof/>
            <w:webHidden/>
          </w:rPr>
          <w:fldChar w:fldCharType="separate"/>
        </w:r>
        <w:r w:rsidR="003736AA">
          <w:rPr>
            <w:noProof/>
            <w:webHidden/>
          </w:rPr>
          <w:t>4</w:t>
        </w:r>
        <w:r w:rsidR="003736AA">
          <w:rPr>
            <w:noProof/>
            <w:webHidden/>
          </w:rPr>
          <w:fldChar w:fldCharType="end"/>
        </w:r>
      </w:hyperlink>
    </w:p>
    <w:p w14:paraId="641AF8AE" w14:textId="5096212F" w:rsidR="003736AA" w:rsidRDefault="001179A8">
      <w:pPr>
        <w:pStyle w:val="TDC1"/>
        <w:tabs>
          <w:tab w:val="left" w:pos="440"/>
          <w:tab w:val="right" w:leader="dot" w:pos="8828"/>
        </w:tabs>
        <w:rPr>
          <w:noProof/>
          <w:sz w:val="22"/>
        </w:rPr>
      </w:pPr>
      <w:hyperlink w:anchor="_Toc69417059" w:history="1">
        <w:r w:rsidR="003736AA" w:rsidRPr="00323D14">
          <w:rPr>
            <w:rStyle w:val="Hipervnculo"/>
            <w:rFonts w:cs="Arial"/>
            <w:noProof/>
            <w:snapToGrid w:val="0"/>
            <w:w w:val="0"/>
            <w:lang w:val="es-ES"/>
          </w:rPr>
          <w:t>4.</w:t>
        </w:r>
        <w:r w:rsidR="003736AA">
          <w:rPr>
            <w:noProof/>
            <w:sz w:val="22"/>
          </w:rPr>
          <w:tab/>
        </w:r>
        <w:r w:rsidR="003736AA" w:rsidRPr="00323D14">
          <w:rPr>
            <w:rStyle w:val="Hipervnculo"/>
            <w:rFonts w:cs="Arial"/>
            <w:noProof/>
          </w:rPr>
          <w:t>CONCLUSIONES</w:t>
        </w:r>
        <w:r w:rsidR="003736AA">
          <w:rPr>
            <w:noProof/>
            <w:webHidden/>
          </w:rPr>
          <w:tab/>
        </w:r>
        <w:r w:rsidR="003736AA">
          <w:rPr>
            <w:noProof/>
            <w:webHidden/>
          </w:rPr>
          <w:fldChar w:fldCharType="begin"/>
        </w:r>
        <w:r w:rsidR="003736AA">
          <w:rPr>
            <w:noProof/>
            <w:webHidden/>
          </w:rPr>
          <w:instrText xml:space="preserve"> PAGEREF _Toc69417059 \h </w:instrText>
        </w:r>
        <w:r w:rsidR="003736AA">
          <w:rPr>
            <w:noProof/>
            <w:webHidden/>
          </w:rPr>
        </w:r>
        <w:r w:rsidR="003736AA">
          <w:rPr>
            <w:noProof/>
            <w:webHidden/>
          </w:rPr>
          <w:fldChar w:fldCharType="separate"/>
        </w:r>
        <w:r w:rsidR="003736AA">
          <w:rPr>
            <w:noProof/>
            <w:webHidden/>
          </w:rPr>
          <w:t>5</w:t>
        </w:r>
        <w:r w:rsidR="003736AA">
          <w:rPr>
            <w:noProof/>
            <w:webHidden/>
          </w:rPr>
          <w:fldChar w:fldCharType="end"/>
        </w:r>
      </w:hyperlink>
    </w:p>
    <w:p w14:paraId="79C3195A" w14:textId="3A3A04E6" w:rsidR="003736AA" w:rsidRDefault="001179A8">
      <w:pPr>
        <w:pStyle w:val="TDC1"/>
        <w:tabs>
          <w:tab w:val="left" w:pos="440"/>
          <w:tab w:val="right" w:leader="dot" w:pos="8828"/>
        </w:tabs>
        <w:rPr>
          <w:noProof/>
          <w:sz w:val="22"/>
        </w:rPr>
      </w:pPr>
      <w:hyperlink w:anchor="_Toc69417060" w:history="1">
        <w:r w:rsidR="003736AA" w:rsidRPr="00323D14">
          <w:rPr>
            <w:rStyle w:val="Hipervnculo"/>
            <w:rFonts w:cs="Arial"/>
            <w:noProof/>
            <w:snapToGrid w:val="0"/>
            <w:w w:val="0"/>
            <w:lang w:val="es-ES"/>
          </w:rPr>
          <w:t>5.</w:t>
        </w:r>
        <w:r w:rsidR="003736AA">
          <w:rPr>
            <w:noProof/>
            <w:sz w:val="22"/>
          </w:rPr>
          <w:tab/>
        </w:r>
        <w:r w:rsidR="003736AA" w:rsidRPr="00323D14">
          <w:rPr>
            <w:rStyle w:val="Hipervnculo"/>
            <w:rFonts w:cs="Arial"/>
            <w:noProof/>
          </w:rPr>
          <w:t>ANEXO</w:t>
        </w:r>
        <w:r w:rsidR="003736AA">
          <w:rPr>
            <w:noProof/>
            <w:webHidden/>
          </w:rPr>
          <w:tab/>
        </w:r>
        <w:r w:rsidR="003736AA">
          <w:rPr>
            <w:noProof/>
            <w:webHidden/>
          </w:rPr>
          <w:fldChar w:fldCharType="begin"/>
        </w:r>
        <w:r w:rsidR="003736AA">
          <w:rPr>
            <w:noProof/>
            <w:webHidden/>
          </w:rPr>
          <w:instrText xml:space="preserve"> PAGEREF _Toc69417060 \h </w:instrText>
        </w:r>
        <w:r w:rsidR="003736AA">
          <w:rPr>
            <w:noProof/>
            <w:webHidden/>
          </w:rPr>
        </w:r>
        <w:r w:rsidR="003736AA">
          <w:rPr>
            <w:noProof/>
            <w:webHidden/>
          </w:rPr>
          <w:fldChar w:fldCharType="separate"/>
        </w:r>
        <w:r w:rsidR="003736AA">
          <w:rPr>
            <w:noProof/>
            <w:webHidden/>
          </w:rPr>
          <w:t>6</w:t>
        </w:r>
        <w:r w:rsidR="003736AA">
          <w:rPr>
            <w:noProof/>
            <w:webHidden/>
          </w:rPr>
          <w:fldChar w:fldCharType="end"/>
        </w:r>
      </w:hyperlink>
    </w:p>
    <w:p w14:paraId="4CB09259" w14:textId="05CA7DA0" w:rsidR="003736AA" w:rsidRDefault="001179A8">
      <w:pPr>
        <w:pStyle w:val="TDC2"/>
        <w:tabs>
          <w:tab w:val="left" w:pos="880"/>
          <w:tab w:val="right" w:leader="dot" w:pos="8828"/>
        </w:tabs>
        <w:rPr>
          <w:rFonts w:asciiTheme="minorHAnsi" w:eastAsiaTheme="minorEastAsia" w:hAnsiTheme="minorHAnsi" w:cstheme="minorBidi"/>
          <w:noProof/>
          <w:sz w:val="22"/>
          <w:szCs w:val="22"/>
        </w:rPr>
      </w:pPr>
      <w:hyperlink w:anchor="_Toc69417061" w:history="1">
        <w:r w:rsidR="003736AA" w:rsidRPr="00323D14">
          <w:rPr>
            <w:rStyle w:val="Hipervnculo"/>
            <w:rFonts w:cs="Arial"/>
            <w:noProof/>
          </w:rPr>
          <w:t>5.1</w:t>
        </w:r>
        <w:r w:rsidR="003736AA">
          <w:rPr>
            <w:rFonts w:asciiTheme="minorHAnsi" w:eastAsiaTheme="minorEastAsia" w:hAnsiTheme="minorHAnsi" w:cstheme="minorBidi"/>
            <w:noProof/>
            <w:sz w:val="22"/>
            <w:szCs w:val="22"/>
          </w:rPr>
          <w:tab/>
        </w:r>
        <w:r w:rsidR="003736AA" w:rsidRPr="00323D14">
          <w:rPr>
            <w:rStyle w:val="Hipervnculo"/>
            <w:rFonts w:cs="Arial"/>
            <w:noProof/>
          </w:rPr>
          <w:t>Glosario (Extraído desde NCh-ISO 14064/2:2019)</w:t>
        </w:r>
        <w:r w:rsidR="003736AA">
          <w:rPr>
            <w:noProof/>
            <w:webHidden/>
          </w:rPr>
          <w:tab/>
        </w:r>
        <w:r w:rsidR="003736AA">
          <w:rPr>
            <w:noProof/>
            <w:webHidden/>
          </w:rPr>
          <w:fldChar w:fldCharType="begin"/>
        </w:r>
        <w:r w:rsidR="003736AA">
          <w:rPr>
            <w:noProof/>
            <w:webHidden/>
          </w:rPr>
          <w:instrText xml:space="preserve"> PAGEREF _Toc69417061 \h </w:instrText>
        </w:r>
        <w:r w:rsidR="003736AA">
          <w:rPr>
            <w:noProof/>
            <w:webHidden/>
          </w:rPr>
        </w:r>
        <w:r w:rsidR="003736AA">
          <w:rPr>
            <w:noProof/>
            <w:webHidden/>
          </w:rPr>
          <w:fldChar w:fldCharType="separate"/>
        </w:r>
        <w:r w:rsidR="003736AA">
          <w:rPr>
            <w:noProof/>
            <w:webHidden/>
          </w:rPr>
          <w:t>6</w:t>
        </w:r>
        <w:r w:rsidR="003736AA">
          <w:rPr>
            <w:noProof/>
            <w:webHidden/>
          </w:rPr>
          <w:fldChar w:fldCharType="end"/>
        </w:r>
      </w:hyperlink>
    </w:p>
    <w:p w14:paraId="2CEB3587" w14:textId="58AD3F06" w:rsidR="003736AA" w:rsidRDefault="001179A8">
      <w:pPr>
        <w:pStyle w:val="TDC2"/>
        <w:tabs>
          <w:tab w:val="left" w:pos="880"/>
          <w:tab w:val="right" w:leader="dot" w:pos="8828"/>
        </w:tabs>
        <w:rPr>
          <w:rFonts w:asciiTheme="minorHAnsi" w:eastAsiaTheme="minorEastAsia" w:hAnsiTheme="minorHAnsi" w:cstheme="minorBidi"/>
          <w:noProof/>
          <w:sz w:val="22"/>
          <w:szCs w:val="22"/>
        </w:rPr>
      </w:pPr>
      <w:hyperlink w:anchor="_Toc69417062" w:history="1">
        <w:r w:rsidR="003736AA" w:rsidRPr="00323D14">
          <w:rPr>
            <w:rStyle w:val="Hipervnculo"/>
            <w:rFonts w:cs="Arial"/>
            <w:noProof/>
          </w:rPr>
          <w:t>5.2</w:t>
        </w:r>
        <w:r w:rsidR="003736AA">
          <w:rPr>
            <w:rFonts w:asciiTheme="minorHAnsi" w:eastAsiaTheme="minorEastAsia" w:hAnsiTheme="minorHAnsi" w:cstheme="minorBidi"/>
            <w:noProof/>
            <w:sz w:val="22"/>
            <w:szCs w:val="22"/>
          </w:rPr>
          <w:tab/>
        </w:r>
        <w:r w:rsidR="003736AA" w:rsidRPr="00323D14">
          <w:rPr>
            <w:rStyle w:val="Hipervnculo"/>
            <w:rFonts w:cs="Arial"/>
            <w:noProof/>
          </w:rPr>
          <w:t>Método</w:t>
        </w:r>
        <w:r w:rsidR="003736AA" w:rsidRPr="00323D14">
          <w:rPr>
            <w:rStyle w:val="Hipervnculo"/>
            <w:rFonts w:eastAsia="Calibri" w:cs="Arial"/>
            <w:noProof/>
          </w:rPr>
          <w:t xml:space="preserve"> de contabilidad y reporte</w:t>
        </w:r>
        <w:r w:rsidR="003736AA">
          <w:rPr>
            <w:noProof/>
            <w:webHidden/>
          </w:rPr>
          <w:tab/>
        </w:r>
        <w:r w:rsidR="003736AA">
          <w:rPr>
            <w:noProof/>
            <w:webHidden/>
          </w:rPr>
          <w:fldChar w:fldCharType="begin"/>
        </w:r>
        <w:r w:rsidR="003736AA">
          <w:rPr>
            <w:noProof/>
            <w:webHidden/>
          </w:rPr>
          <w:instrText xml:space="preserve"> PAGEREF _Toc69417062 \h </w:instrText>
        </w:r>
        <w:r w:rsidR="003736AA">
          <w:rPr>
            <w:noProof/>
            <w:webHidden/>
          </w:rPr>
        </w:r>
        <w:r w:rsidR="003736AA">
          <w:rPr>
            <w:noProof/>
            <w:webHidden/>
          </w:rPr>
          <w:fldChar w:fldCharType="separate"/>
        </w:r>
        <w:r w:rsidR="003736AA">
          <w:rPr>
            <w:noProof/>
            <w:webHidden/>
          </w:rPr>
          <w:t>7</w:t>
        </w:r>
        <w:r w:rsidR="003736AA">
          <w:rPr>
            <w:noProof/>
            <w:webHidden/>
          </w:rPr>
          <w:fldChar w:fldCharType="end"/>
        </w:r>
      </w:hyperlink>
    </w:p>
    <w:p w14:paraId="567143AC" w14:textId="07AED734" w:rsidR="003736AA" w:rsidRDefault="001179A8">
      <w:pPr>
        <w:pStyle w:val="TDC2"/>
        <w:tabs>
          <w:tab w:val="left" w:pos="880"/>
          <w:tab w:val="right" w:leader="dot" w:pos="8828"/>
        </w:tabs>
        <w:rPr>
          <w:rFonts w:asciiTheme="minorHAnsi" w:eastAsiaTheme="minorEastAsia" w:hAnsiTheme="minorHAnsi" w:cstheme="minorBidi"/>
          <w:noProof/>
          <w:sz w:val="22"/>
          <w:szCs w:val="22"/>
        </w:rPr>
      </w:pPr>
      <w:hyperlink w:anchor="_Toc69417063" w:history="1">
        <w:r w:rsidR="003736AA" w:rsidRPr="00323D14">
          <w:rPr>
            <w:rStyle w:val="Hipervnculo"/>
            <w:rFonts w:eastAsia="Calibri" w:cs="Arial"/>
            <w:noProof/>
          </w:rPr>
          <w:t>5.3</w:t>
        </w:r>
        <w:r w:rsidR="003736AA">
          <w:rPr>
            <w:rFonts w:asciiTheme="minorHAnsi" w:eastAsiaTheme="minorEastAsia" w:hAnsiTheme="minorHAnsi" w:cstheme="minorBidi"/>
            <w:noProof/>
            <w:sz w:val="22"/>
            <w:szCs w:val="22"/>
          </w:rPr>
          <w:tab/>
        </w:r>
        <w:r w:rsidR="003736AA" w:rsidRPr="00323D14">
          <w:rPr>
            <w:rStyle w:val="Hipervnculo"/>
            <w:rFonts w:cs="Arial"/>
            <w:noProof/>
          </w:rPr>
          <w:t>Factores</w:t>
        </w:r>
        <w:r w:rsidR="003736AA" w:rsidRPr="00323D14">
          <w:rPr>
            <w:rStyle w:val="Hipervnculo"/>
            <w:rFonts w:eastAsia="Calibri" w:cs="Arial"/>
            <w:noProof/>
          </w:rPr>
          <w:t xml:space="preserve"> de emisión utilizados</w:t>
        </w:r>
        <w:r w:rsidR="003736AA">
          <w:rPr>
            <w:noProof/>
            <w:webHidden/>
          </w:rPr>
          <w:tab/>
        </w:r>
        <w:r w:rsidR="003736AA">
          <w:rPr>
            <w:noProof/>
            <w:webHidden/>
          </w:rPr>
          <w:fldChar w:fldCharType="begin"/>
        </w:r>
        <w:r w:rsidR="003736AA">
          <w:rPr>
            <w:noProof/>
            <w:webHidden/>
          </w:rPr>
          <w:instrText xml:space="preserve"> PAGEREF _Toc69417063 \h </w:instrText>
        </w:r>
        <w:r w:rsidR="003736AA">
          <w:rPr>
            <w:noProof/>
            <w:webHidden/>
          </w:rPr>
        </w:r>
        <w:r w:rsidR="003736AA">
          <w:rPr>
            <w:noProof/>
            <w:webHidden/>
          </w:rPr>
          <w:fldChar w:fldCharType="separate"/>
        </w:r>
        <w:r w:rsidR="003736AA">
          <w:rPr>
            <w:noProof/>
            <w:webHidden/>
          </w:rPr>
          <w:t>7</w:t>
        </w:r>
        <w:r w:rsidR="003736AA">
          <w:rPr>
            <w:noProof/>
            <w:webHidden/>
          </w:rPr>
          <w:fldChar w:fldCharType="end"/>
        </w:r>
      </w:hyperlink>
    </w:p>
    <w:p w14:paraId="523E1033" w14:textId="5F36C2B1" w:rsidR="003736AA" w:rsidRDefault="001179A8">
      <w:pPr>
        <w:pStyle w:val="TDC2"/>
        <w:tabs>
          <w:tab w:val="left" w:pos="880"/>
          <w:tab w:val="right" w:leader="dot" w:pos="8828"/>
        </w:tabs>
        <w:rPr>
          <w:rFonts w:asciiTheme="minorHAnsi" w:eastAsiaTheme="minorEastAsia" w:hAnsiTheme="minorHAnsi" w:cstheme="minorBidi"/>
          <w:noProof/>
          <w:sz w:val="22"/>
          <w:szCs w:val="22"/>
        </w:rPr>
      </w:pPr>
      <w:hyperlink w:anchor="_Toc69417064" w:history="1">
        <w:r w:rsidR="003736AA" w:rsidRPr="00323D14">
          <w:rPr>
            <w:rStyle w:val="Hipervnculo"/>
            <w:rFonts w:eastAsia="Calibri"/>
            <w:noProof/>
          </w:rPr>
          <w:t>5.4</w:t>
        </w:r>
        <w:r w:rsidR="003736AA">
          <w:rPr>
            <w:rFonts w:asciiTheme="minorHAnsi" w:eastAsiaTheme="minorEastAsia" w:hAnsiTheme="minorHAnsi" w:cstheme="minorBidi"/>
            <w:noProof/>
            <w:sz w:val="22"/>
            <w:szCs w:val="22"/>
          </w:rPr>
          <w:tab/>
        </w:r>
        <w:r w:rsidR="003736AA" w:rsidRPr="00323D14">
          <w:rPr>
            <w:rStyle w:val="Hipervnculo"/>
            <w:rFonts w:eastAsia="Calibri"/>
            <w:noProof/>
          </w:rPr>
          <w:t>Reporte de descripción y monitoreo de proyectos</w:t>
        </w:r>
        <w:r w:rsidR="003736AA">
          <w:rPr>
            <w:noProof/>
            <w:webHidden/>
          </w:rPr>
          <w:tab/>
        </w:r>
        <w:r w:rsidR="003736AA">
          <w:rPr>
            <w:noProof/>
            <w:webHidden/>
          </w:rPr>
          <w:fldChar w:fldCharType="begin"/>
        </w:r>
        <w:r w:rsidR="003736AA">
          <w:rPr>
            <w:noProof/>
            <w:webHidden/>
          </w:rPr>
          <w:instrText xml:space="preserve"> PAGEREF _Toc69417064 \h </w:instrText>
        </w:r>
        <w:r w:rsidR="003736AA">
          <w:rPr>
            <w:noProof/>
            <w:webHidden/>
          </w:rPr>
        </w:r>
        <w:r w:rsidR="003736AA">
          <w:rPr>
            <w:noProof/>
            <w:webHidden/>
          </w:rPr>
          <w:fldChar w:fldCharType="separate"/>
        </w:r>
        <w:r w:rsidR="003736AA">
          <w:rPr>
            <w:noProof/>
            <w:webHidden/>
          </w:rPr>
          <w:t>8</w:t>
        </w:r>
        <w:r w:rsidR="003736AA">
          <w:rPr>
            <w:noProof/>
            <w:webHidden/>
          </w:rPr>
          <w:fldChar w:fldCharType="end"/>
        </w:r>
      </w:hyperlink>
    </w:p>
    <w:p w14:paraId="6F58596A" w14:textId="320051E4" w:rsidR="00DA1CCA" w:rsidRDefault="00DA1CCA" w:rsidP="00DA1CCA">
      <w:pPr>
        <w:spacing w:after="200" w:line="276" w:lineRule="auto"/>
        <w:jc w:val="left"/>
        <w:rPr>
          <w:rFonts w:cs="Arial"/>
          <w:i/>
          <w:color w:val="595959"/>
          <w:szCs w:val="20"/>
          <w:lang w:eastAsia="en-US"/>
        </w:rPr>
      </w:pPr>
      <w:r w:rsidRPr="00CD3293">
        <w:rPr>
          <w:rFonts w:cs="Arial"/>
          <w:szCs w:val="22"/>
          <w:lang w:val="es-ES"/>
        </w:rPr>
        <w:fldChar w:fldCharType="end"/>
      </w:r>
      <w:r>
        <w:rPr>
          <w:rFonts w:cs="Arial"/>
          <w:i/>
          <w:color w:val="595959"/>
          <w:szCs w:val="20"/>
          <w:lang w:eastAsia="en-US"/>
        </w:rPr>
        <w:br w:type="page"/>
      </w:r>
    </w:p>
    <w:p w14:paraId="4A4DDDFC" w14:textId="77777777" w:rsidR="00D94CD1" w:rsidRDefault="00D94CD1" w:rsidP="00EC0B71">
      <w:pPr>
        <w:rPr>
          <w:rFonts w:cs="Arial"/>
          <w:i/>
          <w:color w:val="595959"/>
          <w:szCs w:val="20"/>
          <w:lang w:eastAsia="en-US"/>
        </w:rPr>
        <w:sectPr w:rsidR="00D94CD1" w:rsidSect="00F3534C">
          <w:headerReference w:type="default" r:id="rId12"/>
          <w:footerReference w:type="default" r:id="rId13"/>
          <w:headerReference w:type="first" r:id="rId14"/>
          <w:footerReference w:type="first" r:id="rId15"/>
          <w:pgSz w:w="12240" w:h="15840"/>
          <w:pgMar w:top="1412" w:right="1701" w:bottom="993" w:left="1701" w:header="709" w:footer="709" w:gutter="0"/>
          <w:pgNumType w:start="1"/>
          <w:cols w:space="708"/>
          <w:titlePg/>
          <w:docGrid w:linePitch="360"/>
        </w:sectPr>
      </w:pPr>
    </w:p>
    <w:p w14:paraId="591C31AC" w14:textId="40BDE4BF" w:rsidR="0000003E" w:rsidRPr="00D1437C" w:rsidRDefault="0000003E" w:rsidP="005B3ED8">
      <w:pPr>
        <w:pStyle w:val="Ttulo1"/>
        <w:spacing w:before="0" w:after="120" w:line="276" w:lineRule="auto"/>
        <w:rPr>
          <w:rFonts w:cs="Arial"/>
          <w:sz w:val="24"/>
          <w:szCs w:val="24"/>
        </w:rPr>
      </w:pPr>
      <w:bookmarkStart w:id="0" w:name="_Toc69417052"/>
      <w:bookmarkStart w:id="1" w:name="_Toc298170129"/>
      <w:r w:rsidRPr="00D1437C">
        <w:rPr>
          <w:rFonts w:cs="Arial"/>
          <w:sz w:val="24"/>
          <w:szCs w:val="24"/>
        </w:rPr>
        <w:lastRenderedPageBreak/>
        <w:t>INTRODUCCIÓN</w:t>
      </w:r>
      <w:bookmarkEnd w:id="0"/>
    </w:p>
    <w:p w14:paraId="37B87E42" w14:textId="64BDD779" w:rsidR="00577B44" w:rsidRPr="00D1437C" w:rsidRDefault="0000003E" w:rsidP="005B3ED8">
      <w:pPr>
        <w:autoSpaceDE w:val="0"/>
        <w:autoSpaceDN w:val="0"/>
        <w:adjustRightInd w:val="0"/>
        <w:spacing w:after="120" w:line="276" w:lineRule="auto"/>
        <w:rPr>
          <w:rFonts w:cs="Arial"/>
          <w:szCs w:val="20"/>
          <w:lang w:eastAsia="es-ES"/>
        </w:rPr>
      </w:pPr>
      <w:bookmarkStart w:id="2" w:name="_Toc378840876"/>
      <w:bookmarkStart w:id="3" w:name="_Toc272313532"/>
      <w:bookmarkEnd w:id="1"/>
      <w:r w:rsidRPr="00D1437C">
        <w:rPr>
          <w:rFonts w:cs="Arial"/>
          <w:szCs w:val="20"/>
          <w:lang w:eastAsia="es-ES"/>
        </w:rPr>
        <w:t xml:space="preserve">El presente documento </w:t>
      </w:r>
      <w:r w:rsidR="00426C68" w:rsidRPr="00D1437C">
        <w:rPr>
          <w:rFonts w:cs="Arial"/>
          <w:szCs w:val="20"/>
          <w:lang w:eastAsia="es-ES"/>
        </w:rPr>
        <w:t>presenta</w:t>
      </w:r>
      <w:r w:rsidRPr="00D1437C">
        <w:rPr>
          <w:rFonts w:cs="Arial"/>
          <w:szCs w:val="20"/>
          <w:lang w:eastAsia="es-ES"/>
        </w:rPr>
        <w:t xml:space="preserve"> </w:t>
      </w:r>
      <w:r w:rsidR="008018C7" w:rsidRPr="00D1437C">
        <w:rPr>
          <w:rFonts w:cs="Arial"/>
          <w:szCs w:val="20"/>
          <w:lang w:eastAsia="es-ES"/>
        </w:rPr>
        <w:t xml:space="preserve">el plan </w:t>
      </w:r>
      <w:r w:rsidR="008018C7" w:rsidRPr="003E25AE">
        <w:rPr>
          <w:rFonts w:cs="Arial"/>
          <w:szCs w:val="20"/>
          <w:lang w:eastAsia="es-ES"/>
        </w:rPr>
        <w:t>de</w:t>
      </w:r>
      <w:r w:rsidR="008018C7" w:rsidRPr="00D1437C">
        <w:rPr>
          <w:rFonts w:cs="Arial"/>
          <w:color w:val="FF0000"/>
          <w:szCs w:val="20"/>
          <w:lang w:eastAsia="es-ES"/>
        </w:rPr>
        <w:t xml:space="preserve"> reducción de emisiones </w:t>
      </w:r>
      <w:r w:rsidR="00681521" w:rsidRPr="00D1437C">
        <w:rPr>
          <w:rFonts w:cs="Arial"/>
          <w:color w:val="FF0000"/>
          <w:szCs w:val="20"/>
          <w:lang w:eastAsia="es-ES"/>
        </w:rPr>
        <w:t xml:space="preserve">/ </w:t>
      </w:r>
      <w:r w:rsidR="003B04F5">
        <w:rPr>
          <w:rFonts w:cs="Arial"/>
          <w:color w:val="FF0000"/>
          <w:szCs w:val="20"/>
          <w:lang w:eastAsia="es-ES"/>
        </w:rPr>
        <w:t>aumento</w:t>
      </w:r>
      <w:r w:rsidR="00681521" w:rsidRPr="00D1437C">
        <w:rPr>
          <w:rFonts w:cs="Arial"/>
          <w:color w:val="FF0000"/>
          <w:szCs w:val="20"/>
          <w:lang w:eastAsia="es-ES"/>
        </w:rPr>
        <w:t xml:space="preserve"> de remociones </w:t>
      </w:r>
      <w:r w:rsidR="00681521" w:rsidRPr="00D1437C">
        <w:rPr>
          <w:rFonts w:cs="Arial"/>
          <w:szCs w:val="20"/>
          <w:lang w:eastAsia="es-ES"/>
        </w:rPr>
        <w:t>de Gases de Efecto Invernadero (GEI)</w:t>
      </w:r>
      <w:r w:rsidR="000F3FDF" w:rsidRPr="00D1437C">
        <w:rPr>
          <w:rFonts w:cs="Arial"/>
          <w:szCs w:val="20"/>
          <w:lang w:eastAsia="es-ES"/>
        </w:rPr>
        <w:t>, asociados a</w:t>
      </w:r>
      <w:r w:rsidR="008018C7" w:rsidRPr="00D1437C">
        <w:rPr>
          <w:rFonts w:cs="Arial"/>
          <w:szCs w:val="20"/>
          <w:lang w:eastAsia="es-ES"/>
        </w:rPr>
        <w:t xml:space="preserve"> </w:t>
      </w:r>
      <w:r w:rsidRPr="00D1437C">
        <w:rPr>
          <w:rFonts w:cs="Arial"/>
          <w:color w:val="FF0000"/>
          <w:szCs w:val="20"/>
          <w:lang w:eastAsia="es-ES"/>
        </w:rPr>
        <w:t xml:space="preserve">&lt;nombre de </w:t>
      </w:r>
      <w:r w:rsidR="00634D20">
        <w:rPr>
          <w:rFonts w:cs="Arial"/>
          <w:color w:val="FF0000"/>
          <w:szCs w:val="20"/>
          <w:lang w:eastAsia="es-ES"/>
        </w:rPr>
        <w:t>comuna</w:t>
      </w:r>
      <w:r w:rsidRPr="00D1437C">
        <w:rPr>
          <w:rFonts w:cs="Arial"/>
          <w:color w:val="FF0000"/>
          <w:szCs w:val="20"/>
          <w:lang w:eastAsia="es-ES"/>
        </w:rPr>
        <w:t>&gt;</w:t>
      </w:r>
      <w:r w:rsidRPr="00D1437C">
        <w:rPr>
          <w:rFonts w:cs="Arial"/>
          <w:szCs w:val="20"/>
          <w:lang w:eastAsia="es-ES"/>
        </w:rPr>
        <w:t>, co</w:t>
      </w:r>
      <w:r w:rsidR="00577B44" w:rsidRPr="00D1437C">
        <w:rPr>
          <w:rFonts w:cs="Arial"/>
          <w:szCs w:val="20"/>
          <w:lang w:eastAsia="es-ES"/>
        </w:rPr>
        <w:t xml:space="preserve">nsiderando </w:t>
      </w:r>
      <w:r w:rsidR="00C315FE" w:rsidRPr="00D1437C">
        <w:rPr>
          <w:rFonts w:cs="Arial"/>
          <w:szCs w:val="20"/>
          <w:lang w:eastAsia="es-ES"/>
        </w:rPr>
        <w:t xml:space="preserve">el </w:t>
      </w:r>
      <w:r w:rsidR="00B4639A">
        <w:rPr>
          <w:rFonts w:cs="Arial"/>
          <w:szCs w:val="20"/>
          <w:lang w:eastAsia="es-ES"/>
        </w:rPr>
        <w:t>período</w:t>
      </w:r>
      <w:r w:rsidR="00C315FE" w:rsidRPr="00D1437C">
        <w:rPr>
          <w:rFonts w:cs="Arial"/>
          <w:szCs w:val="20"/>
          <w:lang w:eastAsia="es-ES"/>
        </w:rPr>
        <w:t xml:space="preserve"> </w:t>
      </w:r>
      <w:r w:rsidR="0011213C" w:rsidRPr="00D1437C">
        <w:rPr>
          <w:rFonts w:cs="Arial"/>
          <w:szCs w:val="20"/>
          <w:lang w:eastAsia="es-ES"/>
        </w:rPr>
        <w:t xml:space="preserve">comprendido entre el </w:t>
      </w:r>
      <w:r w:rsidR="00C315FE" w:rsidRPr="00D1437C">
        <w:rPr>
          <w:rFonts w:cs="Arial"/>
          <w:color w:val="FF0000"/>
          <w:szCs w:val="20"/>
          <w:lang w:eastAsia="es-ES"/>
        </w:rPr>
        <w:t xml:space="preserve">DD/MM/AA </w:t>
      </w:r>
      <w:r w:rsidR="00C315FE" w:rsidRPr="00D1437C">
        <w:rPr>
          <w:rFonts w:cs="Arial"/>
          <w:szCs w:val="20"/>
          <w:lang w:eastAsia="es-ES"/>
        </w:rPr>
        <w:t xml:space="preserve">hasta </w:t>
      </w:r>
      <w:r w:rsidR="00C315FE" w:rsidRPr="00D1437C">
        <w:rPr>
          <w:rFonts w:cs="Arial"/>
          <w:color w:val="FF0000"/>
          <w:szCs w:val="20"/>
          <w:lang w:eastAsia="es-ES"/>
        </w:rPr>
        <w:t>DD/MM/AA</w:t>
      </w:r>
      <w:r w:rsidR="00877984" w:rsidRPr="00D1437C">
        <w:rPr>
          <w:rFonts w:cs="Arial"/>
          <w:szCs w:val="20"/>
          <w:lang w:eastAsia="es-ES"/>
        </w:rPr>
        <w:t>, para el programa HuellaChile.</w:t>
      </w:r>
    </w:p>
    <w:p w14:paraId="2B02E0E3" w14:textId="6624494D" w:rsidR="00C75B2F" w:rsidRPr="00D1437C" w:rsidRDefault="00C75B2F" w:rsidP="00C75B2F">
      <w:pPr>
        <w:spacing w:after="120" w:line="276" w:lineRule="auto"/>
        <w:rPr>
          <w:rFonts w:cs="Arial"/>
          <w:lang w:eastAsia="en-US"/>
        </w:rPr>
      </w:pPr>
      <w:r w:rsidRPr="00D1437C">
        <w:rPr>
          <w:rFonts w:cs="Arial"/>
          <w:lang w:eastAsia="en-US"/>
        </w:rPr>
        <w:t>El Programa HuellaChile y el Ministerio del Medio Ambiente no se responsabilizan por el contenido de este informe ni por la veracidad de la información que contenga. La elaboración de este informe es de exclusiva responsabilidad de</w:t>
      </w:r>
      <w:r w:rsidR="003B04F5">
        <w:rPr>
          <w:rFonts w:cs="Arial"/>
          <w:lang w:eastAsia="en-US"/>
        </w:rPr>
        <w:t xml:space="preserve"> </w:t>
      </w:r>
      <w:r w:rsidRPr="00D1437C">
        <w:rPr>
          <w:rFonts w:cs="Arial"/>
          <w:bCs/>
          <w:color w:val="FF0000"/>
          <w:lang w:eastAsia="en-US"/>
        </w:rPr>
        <w:t>&lt;</w:t>
      </w:r>
      <w:r w:rsidR="00634D20">
        <w:rPr>
          <w:rFonts w:cs="Arial"/>
          <w:color w:val="FF0000"/>
          <w:lang w:val="es-ES" w:eastAsia="en-US"/>
        </w:rPr>
        <w:t xml:space="preserve">Nombre </w:t>
      </w:r>
      <w:r w:rsidR="003B04F5">
        <w:rPr>
          <w:rFonts w:cs="Arial"/>
          <w:color w:val="FF0000"/>
          <w:lang w:val="es-ES" w:eastAsia="en-US"/>
        </w:rPr>
        <w:t>municipalidad</w:t>
      </w:r>
      <w:r w:rsidRPr="00D1437C">
        <w:rPr>
          <w:rFonts w:cs="Arial"/>
          <w:color w:val="FF0000"/>
          <w:lang w:eastAsia="en-US"/>
        </w:rPr>
        <w:t>&gt;</w:t>
      </w:r>
      <w:r w:rsidRPr="00D1437C">
        <w:rPr>
          <w:rFonts w:cs="Arial"/>
          <w:lang w:eastAsia="en-US"/>
        </w:rPr>
        <w:t xml:space="preserve">. </w:t>
      </w:r>
    </w:p>
    <w:p w14:paraId="287A3EE8" w14:textId="77777777" w:rsidR="00C75B2F" w:rsidRPr="00D1437C" w:rsidRDefault="00C75B2F" w:rsidP="00C75B2F">
      <w:pPr>
        <w:spacing w:after="120" w:line="276" w:lineRule="auto"/>
        <w:rPr>
          <w:rFonts w:cs="Arial"/>
          <w:lang w:eastAsia="en-US"/>
        </w:rPr>
      </w:pPr>
      <w:r w:rsidRPr="00D1437C">
        <w:rPr>
          <w:rFonts w:cs="Arial"/>
          <w:lang w:eastAsia="en-US"/>
        </w:rPr>
        <w:t xml:space="preserve">En el caso de tener un proceso de validación, la entidad validadora es </w:t>
      </w:r>
      <w:r w:rsidRPr="00D1437C">
        <w:rPr>
          <w:rFonts w:cs="Arial"/>
          <w:color w:val="FF0000"/>
          <w:lang w:eastAsia="en-US"/>
        </w:rPr>
        <w:t xml:space="preserve">&lt;Institución validadora&gt;, </w:t>
      </w:r>
      <w:r w:rsidRPr="00D1437C">
        <w:rPr>
          <w:rFonts w:cs="Arial"/>
          <w:color w:val="000000" w:themeColor="text1"/>
          <w:lang w:eastAsia="en-US"/>
        </w:rPr>
        <w:t xml:space="preserve">logrando un nivel de aseguramiento </w:t>
      </w:r>
      <w:r w:rsidRPr="00D1437C">
        <w:rPr>
          <w:rFonts w:cs="Arial"/>
          <w:color w:val="FF0000"/>
          <w:lang w:eastAsia="en-US"/>
        </w:rPr>
        <w:t>&lt;limitado/ razonable&gt;</w:t>
      </w:r>
      <w:r w:rsidRPr="00D1437C">
        <w:rPr>
          <w:rFonts w:cs="Arial"/>
          <w:lang w:eastAsia="en-US"/>
        </w:rPr>
        <w:t xml:space="preserve">. En el caso de tener un proceso de verificación, la entidad verificadora es </w:t>
      </w:r>
      <w:r w:rsidRPr="00D1437C">
        <w:rPr>
          <w:rFonts w:cs="Arial"/>
          <w:color w:val="FF0000"/>
          <w:lang w:eastAsia="en-US"/>
        </w:rPr>
        <w:t>&lt;Institución verificadora&gt;</w:t>
      </w:r>
      <w:r w:rsidRPr="00EE38C8">
        <w:rPr>
          <w:rFonts w:cs="Arial"/>
          <w:lang w:eastAsia="en-US"/>
        </w:rPr>
        <w:t xml:space="preserve">, </w:t>
      </w:r>
      <w:r w:rsidRPr="00D1437C">
        <w:rPr>
          <w:rFonts w:cs="Arial"/>
          <w:color w:val="000000" w:themeColor="text1"/>
          <w:lang w:eastAsia="en-US"/>
        </w:rPr>
        <w:t xml:space="preserve">logrando un nivel de aseguramiento </w:t>
      </w:r>
      <w:r w:rsidRPr="00D1437C">
        <w:rPr>
          <w:rFonts w:cs="Arial"/>
          <w:color w:val="FF0000"/>
          <w:lang w:eastAsia="en-US"/>
        </w:rPr>
        <w:t>&lt;limitado/ razonable&gt;</w:t>
      </w:r>
      <w:r w:rsidRPr="00D1437C">
        <w:rPr>
          <w:rFonts w:cs="Arial"/>
          <w:lang w:eastAsia="en-US"/>
        </w:rPr>
        <w:t>.</w:t>
      </w:r>
      <w:r w:rsidRPr="00D1437C">
        <w:rPr>
          <w:rStyle w:val="Refdenotaalpie"/>
          <w:rFonts w:cs="Arial"/>
          <w:lang w:eastAsia="en-US"/>
        </w:rPr>
        <w:footnoteReference w:id="1"/>
      </w:r>
      <w:r w:rsidRPr="00D1437C">
        <w:rPr>
          <w:rFonts w:cs="Arial"/>
          <w:lang w:eastAsia="en-US"/>
        </w:rPr>
        <w:t xml:space="preserve"> </w:t>
      </w:r>
    </w:p>
    <w:p w14:paraId="0BAC49C2" w14:textId="77777777" w:rsidR="0000003E" w:rsidRPr="00D1437C" w:rsidRDefault="0000003E" w:rsidP="005B3ED8">
      <w:pPr>
        <w:autoSpaceDE w:val="0"/>
        <w:autoSpaceDN w:val="0"/>
        <w:adjustRightInd w:val="0"/>
        <w:spacing w:after="120" w:line="276" w:lineRule="auto"/>
        <w:rPr>
          <w:rFonts w:cs="Arial"/>
          <w:szCs w:val="20"/>
          <w:lang w:eastAsia="es-ES"/>
        </w:rPr>
      </w:pPr>
    </w:p>
    <w:p w14:paraId="48EB181D" w14:textId="7324CEDB" w:rsidR="00467138" w:rsidRPr="00467138" w:rsidRDefault="0000003E" w:rsidP="00AB318A">
      <w:pPr>
        <w:pStyle w:val="Ttulo2"/>
        <w:spacing w:before="0" w:line="276" w:lineRule="auto"/>
        <w:ind w:left="578" w:hanging="578"/>
      </w:pPr>
      <w:bookmarkStart w:id="4" w:name="_Toc69417053"/>
      <w:r w:rsidRPr="00467138">
        <w:rPr>
          <w:rFonts w:cs="Arial"/>
        </w:rPr>
        <w:t>Objetivo</w:t>
      </w:r>
      <w:bookmarkEnd w:id="4"/>
      <w:r w:rsidR="00467138">
        <w:rPr>
          <w:rFonts w:cs="Arial"/>
        </w:rPr>
        <w:t>s</w:t>
      </w:r>
    </w:p>
    <w:p w14:paraId="35C3E5AE" w14:textId="6E2F5F4B" w:rsidR="00467138" w:rsidRDefault="00467138" w:rsidP="006C359D">
      <w:pPr>
        <w:rPr>
          <w:lang w:val="es-ES" w:eastAsia="en-US"/>
        </w:rPr>
      </w:pPr>
      <w:r>
        <w:rPr>
          <w:lang w:val="es-ES" w:eastAsia="en-US"/>
        </w:rPr>
        <w:t>El objetivo general de las acciones implementadas es g</w:t>
      </w:r>
      <w:r w:rsidRPr="00467138">
        <w:rPr>
          <w:lang w:val="es-ES" w:eastAsia="en-US"/>
        </w:rPr>
        <w:t>estionar las emisiones de GEI generadas en el territorio comunal, para el fortalecimiento de la acción climática y el apoyo al cumplimiento de los compromisos de la NDC del país.</w:t>
      </w:r>
    </w:p>
    <w:p w14:paraId="0BD8AD02" w14:textId="77777777" w:rsidR="00467138" w:rsidRDefault="00467138" w:rsidP="006C359D">
      <w:pPr>
        <w:rPr>
          <w:lang w:val="es-ES" w:eastAsia="en-US"/>
        </w:rPr>
      </w:pPr>
    </w:p>
    <w:p w14:paraId="1447B252" w14:textId="4BAA3A80" w:rsidR="006C359D" w:rsidRDefault="00467138" w:rsidP="006C359D">
      <w:pPr>
        <w:rPr>
          <w:lang w:val="es-ES" w:eastAsia="en-US"/>
        </w:rPr>
      </w:pPr>
      <w:r>
        <w:rPr>
          <w:lang w:val="es-ES" w:eastAsia="en-US"/>
        </w:rPr>
        <w:t>Po otro lado, el objetivo general del informe</w:t>
      </w:r>
      <w:r w:rsidR="006C359D">
        <w:rPr>
          <w:lang w:val="es-ES" w:eastAsia="en-US"/>
        </w:rPr>
        <w:t xml:space="preserve"> es presentar el reporte</w:t>
      </w:r>
      <w:r w:rsidR="00613293">
        <w:rPr>
          <w:lang w:val="es-ES" w:eastAsia="en-US"/>
        </w:rPr>
        <w:t xml:space="preserve"> anual</w:t>
      </w:r>
      <w:r w:rsidR="006C359D">
        <w:rPr>
          <w:lang w:val="es-ES" w:eastAsia="en-US"/>
        </w:rPr>
        <w:t xml:space="preserve"> de las reducciones de emisiones o el aumento de las remociones de GEI</w:t>
      </w:r>
      <w:r w:rsidR="00613293">
        <w:rPr>
          <w:lang w:val="es-ES" w:eastAsia="en-US"/>
        </w:rPr>
        <w:t xml:space="preserve">, </w:t>
      </w:r>
      <w:r w:rsidR="006C359D">
        <w:rPr>
          <w:lang w:val="es-ES" w:eastAsia="en-US"/>
        </w:rPr>
        <w:t>a nivel de proyectos</w:t>
      </w:r>
      <w:r w:rsidR="00613293">
        <w:rPr>
          <w:lang w:val="es-ES" w:eastAsia="en-US"/>
        </w:rPr>
        <w:t>,</w:t>
      </w:r>
      <w:r w:rsidR="006C359D">
        <w:rPr>
          <w:lang w:val="es-ES" w:eastAsia="en-US"/>
        </w:rPr>
        <w:t xml:space="preserve"> para el Programa HuellaChile.</w:t>
      </w:r>
    </w:p>
    <w:p w14:paraId="6F5FFD77" w14:textId="77777777" w:rsidR="00613293" w:rsidRPr="006C359D" w:rsidRDefault="00613293" w:rsidP="006C359D">
      <w:pPr>
        <w:rPr>
          <w:lang w:val="es-ES" w:eastAsia="en-US"/>
        </w:rPr>
      </w:pPr>
    </w:p>
    <w:p w14:paraId="7EAC90FC" w14:textId="2D9591AD" w:rsidR="0000003E" w:rsidRPr="00D1437C" w:rsidRDefault="000F3FDF" w:rsidP="005B3ED8">
      <w:pPr>
        <w:autoSpaceDE w:val="0"/>
        <w:autoSpaceDN w:val="0"/>
        <w:adjustRightInd w:val="0"/>
        <w:spacing w:after="120" w:line="276" w:lineRule="auto"/>
        <w:rPr>
          <w:rFonts w:cs="Arial"/>
          <w:szCs w:val="20"/>
        </w:rPr>
      </w:pPr>
      <w:r w:rsidRPr="00D1437C">
        <w:rPr>
          <w:rFonts w:cs="Arial"/>
          <w:szCs w:val="20"/>
          <w:lang w:eastAsia="es-ES"/>
        </w:rPr>
        <w:t xml:space="preserve">Los </w:t>
      </w:r>
      <w:r w:rsidR="00613293">
        <w:rPr>
          <w:rFonts w:cs="Arial"/>
          <w:szCs w:val="20"/>
          <w:lang w:eastAsia="es-ES"/>
        </w:rPr>
        <w:t>objetivos específicos</w:t>
      </w:r>
      <w:r w:rsidRPr="00D1437C">
        <w:rPr>
          <w:rFonts w:cs="Arial"/>
          <w:szCs w:val="20"/>
          <w:lang w:eastAsia="es-ES"/>
        </w:rPr>
        <w:t xml:space="preserve"> son</w:t>
      </w:r>
      <w:r w:rsidR="0000003E" w:rsidRPr="00D1437C">
        <w:rPr>
          <w:rFonts w:cs="Arial"/>
          <w:szCs w:val="20"/>
          <w:lang w:eastAsia="es-ES"/>
        </w:rPr>
        <w:t>:</w:t>
      </w:r>
      <w:r w:rsidR="0000003E" w:rsidRPr="00D1437C">
        <w:rPr>
          <w:rFonts w:cs="Arial"/>
          <w:szCs w:val="20"/>
        </w:rPr>
        <w:t xml:space="preserve"> </w:t>
      </w:r>
    </w:p>
    <w:p w14:paraId="3D43012B" w14:textId="77590B17" w:rsidR="0000003E" w:rsidRPr="00D1437C" w:rsidRDefault="0000003E" w:rsidP="005B3ED8">
      <w:pPr>
        <w:pStyle w:val="Prrafodelista"/>
        <w:numPr>
          <w:ilvl w:val="0"/>
          <w:numId w:val="19"/>
        </w:numPr>
        <w:autoSpaceDE w:val="0"/>
        <w:autoSpaceDN w:val="0"/>
        <w:adjustRightInd w:val="0"/>
        <w:spacing w:after="120"/>
        <w:rPr>
          <w:rFonts w:cs="Arial"/>
          <w:color w:val="000000" w:themeColor="text1"/>
          <w:szCs w:val="20"/>
        </w:rPr>
      </w:pPr>
      <w:r w:rsidRPr="00D1437C">
        <w:rPr>
          <w:rFonts w:cs="Arial"/>
          <w:color w:val="000000" w:themeColor="text1"/>
          <w:szCs w:val="20"/>
        </w:rPr>
        <w:t xml:space="preserve">Presentar el </w:t>
      </w:r>
      <w:r w:rsidR="00426C68" w:rsidRPr="00D1437C">
        <w:rPr>
          <w:rFonts w:cs="Arial"/>
          <w:color w:val="000000" w:themeColor="text1"/>
          <w:szCs w:val="20"/>
        </w:rPr>
        <w:t xml:space="preserve">escenario línea base </w:t>
      </w:r>
      <w:r w:rsidR="006C359D">
        <w:rPr>
          <w:rFonts w:cs="Arial"/>
          <w:color w:val="000000" w:themeColor="text1"/>
          <w:szCs w:val="20"/>
        </w:rPr>
        <w:t xml:space="preserve">de los proyectos </w:t>
      </w:r>
      <w:r w:rsidR="00613293">
        <w:rPr>
          <w:rFonts w:cs="Arial"/>
          <w:color w:val="000000" w:themeColor="text1"/>
          <w:szCs w:val="20"/>
        </w:rPr>
        <w:t>de GEI implementados</w:t>
      </w:r>
      <w:r w:rsidR="00634D20">
        <w:rPr>
          <w:rFonts w:cs="Arial"/>
          <w:color w:val="000000" w:themeColor="text1"/>
          <w:szCs w:val="20"/>
        </w:rPr>
        <w:t xml:space="preserve"> en el territorio de la comuna</w:t>
      </w:r>
      <w:r w:rsidR="00613293">
        <w:rPr>
          <w:rFonts w:cs="Arial"/>
          <w:color w:val="000000" w:themeColor="text1"/>
          <w:szCs w:val="20"/>
        </w:rPr>
        <w:t xml:space="preserve"> </w:t>
      </w:r>
      <w:r w:rsidR="003B04F5">
        <w:rPr>
          <w:rFonts w:cs="Arial"/>
          <w:color w:val="000000" w:themeColor="text1"/>
          <w:szCs w:val="20"/>
        </w:rPr>
        <w:t xml:space="preserve">de </w:t>
      </w:r>
      <w:r w:rsidR="00C942BF" w:rsidRPr="00D1437C">
        <w:rPr>
          <w:rFonts w:cs="Arial"/>
          <w:color w:val="FF0000"/>
          <w:szCs w:val="20"/>
        </w:rPr>
        <w:t xml:space="preserve">&lt;Nombre </w:t>
      </w:r>
      <w:r w:rsidR="00634D20">
        <w:rPr>
          <w:rFonts w:cs="Arial"/>
          <w:color w:val="FF0000"/>
          <w:szCs w:val="20"/>
        </w:rPr>
        <w:t>comuna</w:t>
      </w:r>
      <w:r w:rsidR="00C942BF" w:rsidRPr="00D1437C">
        <w:rPr>
          <w:rFonts w:cs="Arial"/>
          <w:color w:val="FF0000"/>
          <w:szCs w:val="20"/>
        </w:rPr>
        <w:t>&gt;</w:t>
      </w:r>
      <w:r w:rsidR="00C942BF" w:rsidRPr="00D1437C">
        <w:rPr>
          <w:rFonts w:cs="Arial"/>
          <w:color w:val="000000" w:themeColor="text1"/>
          <w:szCs w:val="20"/>
        </w:rPr>
        <w:t>.</w:t>
      </w:r>
    </w:p>
    <w:p w14:paraId="30A63FCE" w14:textId="452F6B97" w:rsidR="00C942BF" w:rsidRPr="00D1437C" w:rsidRDefault="004D5732" w:rsidP="00C942BF">
      <w:pPr>
        <w:pStyle w:val="Prrafodelista"/>
        <w:numPr>
          <w:ilvl w:val="0"/>
          <w:numId w:val="19"/>
        </w:numPr>
        <w:autoSpaceDE w:val="0"/>
        <w:autoSpaceDN w:val="0"/>
        <w:adjustRightInd w:val="0"/>
        <w:spacing w:after="120"/>
        <w:ind w:left="714" w:hanging="357"/>
        <w:rPr>
          <w:rFonts w:cs="Arial"/>
          <w:szCs w:val="20"/>
        </w:rPr>
      </w:pPr>
      <w:r w:rsidRPr="00D1437C">
        <w:rPr>
          <w:rFonts w:cs="Arial"/>
          <w:szCs w:val="20"/>
        </w:rPr>
        <w:t>Describir</w:t>
      </w:r>
      <w:r w:rsidR="00613293">
        <w:rPr>
          <w:rFonts w:cs="Arial"/>
          <w:szCs w:val="20"/>
        </w:rPr>
        <w:t xml:space="preserve"> y cuantificar</w:t>
      </w:r>
      <w:r w:rsidRPr="00D1437C">
        <w:rPr>
          <w:rFonts w:cs="Arial"/>
          <w:szCs w:val="20"/>
        </w:rPr>
        <w:t xml:space="preserve"> acciones de reducción </w:t>
      </w:r>
      <w:r w:rsidR="00985B87" w:rsidRPr="00D1437C">
        <w:rPr>
          <w:rFonts w:cs="Arial"/>
          <w:szCs w:val="20"/>
        </w:rPr>
        <w:t>de emisiones</w:t>
      </w:r>
      <w:r w:rsidR="00681521" w:rsidRPr="00D1437C">
        <w:rPr>
          <w:rFonts w:cs="Arial"/>
          <w:szCs w:val="20"/>
        </w:rPr>
        <w:t xml:space="preserve"> / incremento</w:t>
      </w:r>
      <w:r w:rsidR="00985B87" w:rsidRPr="00D1437C">
        <w:rPr>
          <w:rFonts w:cs="Arial"/>
          <w:szCs w:val="20"/>
        </w:rPr>
        <w:t xml:space="preserve"> de </w:t>
      </w:r>
      <w:r w:rsidR="000F5FBA">
        <w:rPr>
          <w:rFonts w:cs="Arial"/>
          <w:szCs w:val="20"/>
        </w:rPr>
        <w:t xml:space="preserve">remociones de </w:t>
      </w:r>
      <w:r w:rsidR="00985B87" w:rsidRPr="00D1437C">
        <w:rPr>
          <w:rFonts w:cs="Arial"/>
          <w:szCs w:val="20"/>
        </w:rPr>
        <w:t xml:space="preserve">GEI </w:t>
      </w:r>
      <w:r w:rsidR="00681521" w:rsidRPr="00D1437C">
        <w:rPr>
          <w:rFonts w:cs="Arial"/>
          <w:szCs w:val="20"/>
        </w:rPr>
        <w:t>y demostrar su contribución</w:t>
      </w:r>
      <w:r w:rsidR="003E25AE">
        <w:rPr>
          <w:rFonts w:cs="Arial"/>
          <w:szCs w:val="20"/>
        </w:rPr>
        <w:t xml:space="preserve"> a la mitigación</w:t>
      </w:r>
      <w:r w:rsidR="00681521" w:rsidRPr="00D1437C">
        <w:rPr>
          <w:rFonts w:cs="Arial"/>
          <w:szCs w:val="20"/>
        </w:rPr>
        <w:t>.</w:t>
      </w:r>
    </w:p>
    <w:p w14:paraId="738355F4" w14:textId="77777777" w:rsidR="0000003E" w:rsidRPr="00D1437C" w:rsidRDefault="0000003E" w:rsidP="005B3ED8">
      <w:pPr>
        <w:spacing w:after="120" w:line="276" w:lineRule="auto"/>
        <w:rPr>
          <w:rFonts w:cs="Arial"/>
          <w:lang w:eastAsia="en-US"/>
        </w:rPr>
      </w:pPr>
      <w:bookmarkStart w:id="5" w:name="_Toc272313529"/>
    </w:p>
    <w:p w14:paraId="75AE1864" w14:textId="77777777" w:rsidR="000F3FDF" w:rsidRPr="00D1437C" w:rsidRDefault="000F3FDF" w:rsidP="000F3FDF">
      <w:pPr>
        <w:pStyle w:val="Ttulo2"/>
        <w:spacing w:before="0" w:line="276" w:lineRule="auto"/>
        <w:ind w:left="578" w:hanging="578"/>
        <w:rPr>
          <w:rFonts w:cs="Arial"/>
        </w:rPr>
      </w:pPr>
      <w:bookmarkStart w:id="6" w:name="_Toc488407178"/>
      <w:bookmarkStart w:id="7" w:name="_Toc69417054"/>
      <w:r w:rsidRPr="00D1437C">
        <w:rPr>
          <w:rFonts w:cs="Arial"/>
        </w:rPr>
        <w:t>Método</w:t>
      </w:r>
      <w:bookmarkEnd w:id="6"/>
      <w:bookmarkEnd w:id="7"/>
    </w:p>
    <w:p w14:paraId="2C62D552" w14:textId="1B209269" w:rsidR="00F2064F" w:rsidRPr="00D86171" w:rsidRDefault="006F77ED" w:rsidP="00F2064F">
      <w:pPr>
        <w:spacing w:after="120"/>
        <w:rPr>
          <w:rFonts w:cs="Arial"/>
          <w:szCs w:val="20"/>
          <w:lang w:val="es-ES"/>
        </w:rPr>
      </w:pPr>
      <w:r>
        <w:rPr>
          <w:rFonts w:cs="Arial"/>
          <w:szCs w:val="20"/>
          <w:lang w:val="es-ES"/>
        </w:rPr>
        <w:t>Los proyectos</w:t>
      </w:r>
      <w:r w:rsidRPr="00D1437C">
        <w:rPr>
          <w:rFonts w:cs="Arial"/>
          <w:szCs w:val="20"/>
          <w:lang w:val="es-ES"/>
        </w:rPr>
        <w:t xml:space="preserve"> de reducción de emisiones de GEI </w:t>
      </w:r>
      <w:r>
        <w:rPr>
          <w:rFonts w:cs="Arial"/>
          <w:szCs w:val="20"/>
          <w:lang w:val="es-ES"/>
        </w:rPr>
        <w:t xml:space="preserve">presentados en el presente informe, </w:t>
      </w:r>
      <w:r w:rsidRPr="00D1437C">
        <w:rPr>
          <w:rFonts w:cs="Arial"/>
          <w:szCs w:val="20"/>
        </w:rPr>
        <w:t>ha</w:t>
      </w:r>
      <w:r>
        <w:rPr>
          <w:rFonts w:cs="Arial"/>
          <w:szCs w:val="20"/>
        </w:rPr>
        <w:t>n</w:t>
      </w:r>
      <w:r w:rsidRPr="00D1437C">
        <w:rPr>
          <w:rFonts w:cs="Arial"/>
          <w:szCs w:val="20"/>
        </w:rPr>
        <w:t xml:space="preserve"> sido</w:t>
      </w:r>
      <w:r>
        <w:rPr>
          <w:rFonts w:cs="Arial"/>
          <w:szCs w:val="20"/>
        </w:rPr>
        <w:t xml:space="preserve"> cuantificados y reportados para el </w:t>
      </w:r>
      <w:r w:rsidR="006C359D">
        <w:rPr>
          <w:rFonts w:cs="Arial"/>
          <w:szCs w:val="20"/>
        </w:rPr>
        <w:t>P</w:t>
      </w:r>
      <w:r>
        <w:rPr>
          <w:rFonts w:cs="Arial"/>
          <w:szCs w:val="20"/>
        </w:rPr>
        <w:t xml:space="preserve">rograma </w:t>
      </w:r>
      <w:r w:rsidRPr="00F2064F">
        <w:rPr>
          <w:rFonts w:cs="Arial"/>
          <w:szCs w:val="20"/>
        </w:rPr>
        <w:t>HuellaChile en conformidad con la norma chilena NCh-ISO 14064/</w:t>
      </w:r>
      <w:r w:rsidR="00F40191" w:rsidRPr="00F2064F">
        <w:rPr>
          <w:rFonts w:cs="Arial"/>
          <w:szCs w:val="20"/>
        </w:rPr>
        <w:t>2</w:t>
      </w:r>
      <w:r w:rsidRPr="00F2064F">
        <w:rPr>
          <w:rFonts w:cs="Arial"/>
          <w:szCs w:val="20"/>
        </w:rPr>
        <w:t>:2019</w:t>
      </w:r>
      <w:r w:rsidR="00F12EEF" w:rsidRPr="00F2064F">
        <w:rPr>
          <w:rFonts w:cs="Arial"/>
          <w:szCs w:val="20"/>
        </w:rPr>
        <w:t xml:space="preserve"> y el Protocolo Global para Inventarios de Emisión de Gases de Efecto Invernadero a escala Comunitaria</w:t>
      </w:r>
      <w:r w:rsidR="007C7C3A" w:rsidRPr="00F2064F">
        <w:rPr>
          <w:rFonts w:cs="Arial"/>
          <w:szCs w:val="20"/>
        </w:rPr>
        <w:t xml:space="preserve"> </w:t>
      </w:r>
      <w:r w:rsidRPr="00F2064F">
        <w:rPr>
          <w:rFonts w:cs="Arial"/>
          <w:szCs w:val="20"/>
        </w:rPr>
        <w:t xml:space="preserve">(más detalles en </w:t>
      </w:r>
      <w:r w:rsidR="00877984" w:rsidRPr="00F2064F">
        <w:rPr>
          <w:rFonts w:cs="Arial"/>
          <w:szCs w:val="20"/>
          <w:lang w:val="es-ES"/>
        </w:rPr>
        <w:t>A</w:t>
      </w:r>
      <w:r w:rsidR="000F3FDF" w:rsidRPr="00F2064F">
        <w:rPr>
          <w:rFonts w:cs="Arial"/>
          <w:szCs w:val="20"/>
          <w:lang w:val="es-ES"/>
        </w:rPr>
        <w:t xml:space="preserve">nexo </w:t>
      </w:r>
      <w:r w:rsidR="008E1344" w:rsidRPr="00F2064F">
        <w:rPr>
          <w:rFonts w:cs="Arial"/>
          <w:szCs w:val="20"/>
          <w:lang w:val="es-ES"/>
        </w:rPr>
        <w:t>5.2</w:t>
      </w:r>
      <w:r w:rsidRPr="00F2064F">
        <w:rPr>
          <w:rFonts w:cs="Arial"/>
          <w:szCs w:val="20"/>
          <w:lang w:val="es-ES"/>
        </w:rPr>
        <w:t>).</w:t>
      </w:r>
      <w:r w:rsidR="00F2064F">
        <w:rPr>
          <w:rFonts w:cs="Arial"/>
          <w:szCs w:val="20"/>
          <w:lang w:val="es-ES"/>
        </w:rPr>
        <w:t xml:space="preserve"> El reporte de proyectos GEI </w:t>
      </w:r>
      <w:r w:rsidR="00F2064F">
        <w:rPr>
          <w:rFonts w:cs="Arial"/>
          <w:color w:val="202124"/>
          <w:szCs w:val="20"/>
          <w:lang w:val="es-ES" w:eastAsia="en-US"/>
        </w:rPr>
        <w:t xml:space="preserve">ha sido verificado y validado (si aplica) </w:t>
      </w:r>
      <w:r w:rsidR="00F2064F" w:rsidRPr="009446D2">
        <w:rPr>
          <w:rFonts w:cs="Arial"/>
          <w:szCs w:val="20"/>
        </w:rPr>
        <w:t>por un organismo validador/verificador (OVV) que cumpl</w:t>
      </w:r>
      <w:r w:rsidR="00F2064F">
        <w:rPr>
          <w:rFonts w:cs="Arial"/>
          <w:szCs w:val="20"/>
        </w:rPr>
        <w:t>e</w:t>
      </w:r>
      <w:r w:rsidR="00F2064F" w:rsidRPr="009446D2">
        <w:rPr>
          <w:rFonts w:cs="Arial"/>
          <w:szCs w:val="20"/>
        </w:rPr>
        <w:t xml:space="preserve"> con requisitos de base de NCh ISO 14065:2014 y NCh-ISO 14066:2012</w:t>
      </w:r>
      <w:r w:rsidR="00F2064F">
        <w:rPr>
          <w:rFonts w:cs="Arial"/>
          <w:szCs w:val="20"/>
        </w:rPr>
        <w:t xml:space="preserve">, en </w:t>
      </w:r>
      <w:r w:rsidR="00F2064F" w:rsidRPr="00D86171">
        <w:rPr>
          <w:rFonts w:cs="Arial"/>
          <w:szCs w:val="20"/>
        </w:rPr>
        <w:t xml:space="preserve">conformidad con la </w:t>
      </w:r>
      <w:r w:rsidR="00F2064F" w:rsidRPr="009446D2">
        <w:rPr>
          <w:rFonts w:cs="Arial"/>
          <w:szCs w:val="20"/>
        </w:rPr>
        <w:t>NCh ISO 14064/3: 2019</w:t>
      </w:r>
    </w:p>
    <w:p w14:paraId="32EAA672" w14:textId="669E7EB5" w:rsidR="000F3FDF" w:rsidRPr="006F77ED" w:rsidRDefault="000F3FDF" w:rsidP="000F3FDF">
      <w:pPr>
        <w:spacing w:after="120" w:line="276" w:lineRule="auto"/>
        <w:rPr>
          <w:rFonts w:cs="Arial"/>
          <w:szCs w:val="20"/>
        </w:rPr>
      </w:pPr>
    </w:p>
    <w:p w14:paraId="6F002F77" w14:textId="293D0D1B" w:rsidR="000F3FDF" w:rsidRPr="00D1437C" w:rsidRDefault="000F3FDF" w:rsidP="000F3FDF">
      <w:pPr>
        <w:spacing w:after="120" w:line="276" w:lineRule="auto"/>
        <w:rPr>
          <w:rFonts w:cs="Arial"/>
          <w:szCs w:val="20"/>
          <w:lang w:val="es-ES"/>
        </w:rPr>
      </w:pPr>
      <w:r w:rsidRPr="00D1437C">
        <w:rPr>
          <w:rFonts w:cs="Arial"/>
          <w:szCs w:val="20"/>
          <w:lang w:val="es-ES"/>
        </w:rPr>
        <w:t xml:space="preserve">En </w:t>
      </w:r>
      <w:r w:rsidR="00F6113A">
        <w:rPr>
          <w:rFonts w:cs="Arial"/>
          <w:szCs w:val="20"/>
          <w:lang w:val="es-ES"/>
        </w:rPr>
        <w:t xml:space="preserve">el </w:t>
      </w:r>
      <w:r w:rsidRPr="00D1437C">
        <w:rPr>
          <w:rFonts w:cs="Arial"/>
          <w:szCs w:val="20"/>
          <w:lang w:val="es-ES"/>
        </w:rPr>
        <w:t xml:space="preserve">Anexo </w:t>
      </w:r>
      <w:r w:rsidR="008E1344" w:rsidRPr="00D1437C">
        <w:rPr>
          <w:rFonts w:cs="Arial"/>
          <w:szCs w:val="20"/>
          <w:lang w:val="es-ES"/>
        </w:rPr>
        <w:t>5.3</w:t>
      </w:r>
      <w:r w:rsidR="00877984" w:rsidRPr="00D1437C">
        <w:rPr>
          <w:rFonts w:cs="Arial"/>
          <w:szCs w:val="20"/>
          <w:lang w:val="es-ES"/>
        </w:rPr>
        <w:t xml:space="preserve"> </w:t>
      </w:r>
      <w:r w:rsidRPr="00D1437C">
        <w:rPr>
          <w:rFonts w:cs="Arial"/>
          <w:szCs w:val="20"/>
          <w:lang w:val="es-ES"/>
        </w:rPr>
        <w:t>se encuentra</w:t>
      </w:r>
      <w:r w:rsidR="00F6113A">
        <w:rPr>
          <w:rFonts w:cs="Arial"/>
          <w:szCs w:val="20"/>
          <w:lang w:val="es-ES"/>
        </w:rPr>
        <w:t xml:space="preserve">n </w:t>
      </w:r>
      <w:r w:rsidRPr="00D1437C">
        <w:rPr>
          <w:rFonts w:cs="Arial"/>
          <w:szCs w:val="20"/>
          <w:lang w:val="es-ES"/>
        </w:rPr>
        <w:t>los f</w:t>
      </w:r>
      <w:r w:rsidRPr="00D1437C">
        <w:rPr>
          <w:rFonts w:cs="Arial"/>
          <w:szCs w:val="20"/>
          <w:lang w:val="es-ES_tradnl"/>
        </w:rPr>
        <w:t xml:space="preserve">actores de emisión </w:t>
      </w:r>
      <w:r w:rsidRPr="00D1437C">
        <w:rPr>
          <w:rFonts w:cs="Arial"/>
          <w:szCs w:val="20"/>
          <w:lang w:val="es-ES"/>
        </w:rPr>
        <w:t>utilizados en el inventario</w:t>
      </w:r>
      <w:r w:rsidR="00F6113A">
        <w:rPr>
          <w:rFonts w:cs="Arial"/>
          <w:szCs w:val="20"/>
          <w:lang w:val="es-ES"/>
        </w:rPr>
        <w:t>.</w:t>
      </w:r>
    </w:p>
    <w:p w14:paraId="77042937" w14:textId="49CCCEB8" w:rsidR="00C75B2F" w:rsidRDefault="00C75B2F">
      <w:pPr>
        <w:spacing w:after="200" w:line="276" w:lineRule="auto"/>
        <w:jc w:val="left"/>
        <w:rPr>
          <w:rFonts w:cs="Arial"/>
          <w:lang w:val="es-ES" w:eastAsia="en-US"/>
        </w:rPr>
      </w:pPr>
      <w:r>
        <w:rPr>
          <w:rFonts w:cs="Arial"/>
          <w:lang w:val="es-ES" w:eastAsia="en-US"/>
        </w:rPr>
        <w:br w:type="page"/>
      </w:r>
    </w:p>
    <w:p w14:paraId="6020862D" w14:textId="51DEA35F" w:rsidR="000F3FDF" w:rsidRPr="00D1437C" w:rsidRDefault="000F3FDF" w:rsidP="000F3FDF">
      <w:pPr>
        <w:pStyle w:val="Ttulo1"/>
        <w:pageBreakBefore w:val="0"/>
        <w:spacing w:line="276" w:lineRule="auto"/>
        <w:ind w:left="431" w:hanging="431"/>
        <w:rPr>
          <w:rFonts w:cs="Arial"/>
          <w:sz w:val="24"/>
          <w:szCs w:val="24"/>
        </w:rPr>
      </w:pPr>
      <w:bookmarkStart w:id="8" w:name="_Toc488407179"/>
      <w:bookmarkStart w:id="9" w:name="_Toc69417055"/>
      <w:r w:rsidRPr="00D1437C">
        <w:rPr>
          <w:rFonts w:cs="Arial"/>
          <w:sz w:val="24"/>
          <w:szCs w:val="24"/>
        </w:rPr>
        <w:lastRenderedPageBreak/>
        <w:t xml:space="preserve">DESCRIPCIÓN DE LA </w:t>
      </w:r>
      <w:bookmarkEnd w:id="8"/>
      <w:r w:rsidR="008572C3">
        <w:rPr>
          <w:rFonts w:cs="Arial"/>
          <w:sz w:val="24"/>
          <w:szCs w:val="24"/>
        </w:rPr>
        <w:t>COMUNA</w:t>
      </w:r>
      <w:bookmarkEnd w:id="9"/>
    </w:p>
    <w:p w14:paraId="31F2BA19" w14:textId="7955D80F" w:rsidR="000F3FDF" w:rsidRPr="00D1437C" w:rsidRDefault="000F3FDF" w:rsidP="008E1344">
      <w:pPr>
        <w:spacing w:after="120" w:line="276" w:lineRule="auto"/>
        <w:rPr>
          <w:rFonts w:cs="Arial"/>
          <w:lang w:eastAsia="en-US"/>
        </w:rPr>
      </w:pPr>
      <w:r w:rsidRPr="00D1437C">
        <w:rPr>
          <w:rFonts w:cs="Arial"/>
          <w:lang w:eastAsia="en-US"/>
        </w:rPr>
        <w:t xml:space="preserve">La siguiente </w:t>
      </w:r>
      <w:r w:rsidR="00C1501D">
        <w:rPr>
          <w:rFonts w:cs="Arial"/>
          <w:lang w:eastAsia="en-US"/>
        </w:rPr>
        <w:t>T</w:t>
      </w:r>
      <w:r w:rsidRPr="00D1437C">
        <w:rPr>
          <w:rFonts w:cs="Arial"/>
          <w:lang w:eastAsia="en-US"/>
        </w:rPr>
        <w:t>abla present</w:t>
      </w:r>
      <w:r w:rsidR="00C1501D">
        <w:rPr>
          <w:rFonts w:cs="Arial"/>
          <w:lang w:eastAsia="en-US"/>
        </w:rPr>
        <w:t>a</w:t>
      </w:r>
      <w:r w:rsidRPr="00D1437C">
        <w:rPr>
          <w:rFonts w:cs="Arial"/>
          <w:lang w:eastAsia="en-US"/>
        </w:rPr>
        <w:t xml:space="preserve"> información general de la </w:t>
      </w:r>
      <w:r w:rsidR="008572C3">
        <w:rPr>
          <w:rFonts w:cs="Arial"/>
          <w:lang w:eastAsia="en-US"/>
        </w:rPr>
        <w:t>comuna</w:t>
      </w:r>
      <w:r w:rsidRPr="00D1437C">
        <w:rPr>
          <w:rFonts w:cs="Arial"/>
          <w:lang w:eastAsia="en-US"/>
        </w:rPr>
        <w:t>.</w:t>
      </w:r>
    </w:p>
    <w:p w14:paraId="214DBE88" w14:textId="4CD2F317" w:rsidR="00C1501D" w:rsidRPr="00C1501D" w:rsidRDefault="00C1501D" w:rsidP="00C1501D">
      <w:pPr>
        <w:pStyle w:val="Descripcin"/>
        <w:keepNext/>
        <w:jc w:val="center"/>
        <w:rPr>
          <w:b w:val="0"/>
          <w:bCs w:val="0"/>
        </w:rPr>
      </w:pPr>
      <w:r w:rsidRPr="00C1501D">
        <w:rPr>
          <w:b w:val="0"/>
          <w:bCs w:val="0"/>
        </w:rPr>
        <w:t xml:space="preserve">Tabla </w:t>
      </w:r>
      <w:r w:rsidRPr="00C1501D">
        <w:rPr>
          <w:b w:val="0"/>
          <w:bCs w:val="0"/>
        </w:rPr>
        <w:fldChar w:fldCharType="begin"/>
      </w:r>
      <w:r w:rsidRPr="00C1501D">
        <w:rPr>
          <w:b w:val="0"/>
          <w:bCs w:val="0"/>
        </w:rPr>
        <w:instrText xml:space="preserve"> SEQ Tabla \* ARABIC </w:instrText>
      </w:r>
      <w:r w:rsidRPr="00C1501D">
        <w:rPr>
          <w:b w:val="0"/>
          <w:bCs w:val="0"/>
        </w:rPr>
        <w:fldChar w:fldCharType="separate"/>
      </w:r>
      <w:r w:rsidR="00467138">
        <w:rPr>
          <w:b w:val="0"/>
          <w:bCs w:val="0"/>
          <w:noProof/>
        </w:rPr>
        <w:t>6</w:t>
      </w:r>
      <w:r w:rsidRPr="00C1501D">
        <w:rPr>
          <w:b w:val="0"/>
          <w:bCs w:val="0"/>
        </w:rPr>
        <w:fldChar w:fldCharType="end"/>
      </w:r>
      <w:r w:rsidRPr="00C1501D">
        <w:rPr>
          <w:b w:val="0"/>
          <w:bCs w:val="0"/>
        </w:rPr>
        <w:t xml:space="preserve">. Identificación de la </w:t>
      </w:r>
      <w:proofErr w:type="spellStart"/>
      <w:r w:rsidRPr="00C1501D">
        <w:rPr>
          <w:b w:val="0"/>
          <w:bCs w:val="0"/>
        </w:rPr>
        <w:t>comuna</w:t>
      </w:r>
      <w:proofErr w:type="spellEnd"/>
    </w:p>
    <w:tbl>
      <w:tblPr>
        <w:tblW w:w="7366" w:type="dxa"/>
        <w:jc w:val="center"/>
        <w:tblCellMar>
          <w:left w:w="70" w:type="dxa"/>
          <w:right w:w="70" w:type="dxa"/>
        </w:tblCellMar>
        <w:tblLook w:val="04A0" w:firstRow="1" w:lastRow="0" w:firstColumn="1" w:lastColumn="0" w:noHBand="0" w:noVBand="1"/>
      </w:tblPr>
      <w:tblGrid>
        <w:gridCol w:w="2680"/>
        <w:gridCol w:w="963"/>
        <w:gridCol w:w="3723"/>
      </w:tblGrid>
      <w:tr w:rsidR="00C1501D" w14:paraId="5AC7B52B" w14:textId="77777777" w:rsidTr="004206D2">
        <w:trPr>
          <w:trHeight w:val="288"/>
          <w:jc w:val="center"/>
        </w:trPr>
        <w:tc>
          <w:tcPr>
            <w:tcW w:w="2680" w:type="dxa"/>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221BC5F1" w14:textId="77777777" w:rsidR="00C1501D" w:rsidRDefault="00C1501D" w:rsidP="004206D2">
            <w:pPr>
              <w:spacing w:line="276" w:lineRule="auto"/>
              <w:jc w:val="center"/>
              <w:rPr>
                <w:rFonts w:cs="Arial"/>
                <w:b/>
                <w:bCs/>
                <w:color w:val="FFFFFF"/>
                <w:szCs w:val="20"/>
              </w:rPr>
            </w:pPr>
            <w:r>
              <w:rPr>
                <w:rFonts w:cs="Arial"/>
                <w:b/>
                <w:bCs/>
                <w:color w:val="FFFFFF"/>
                <w:szCs w:val="20"/>
              </w:rPr>
              <w:t>Información</w:t>
            </w:r>
          </w:p>
        </w:tc>
        <w:tc>
          <w:tcPr>
            <w:tcW w:w="963" w:type="dxa"/>
            <w:tcBorders>
              <w:top w:val="single" w:sz="4" w:space="0" w:color="auto"/>
              <w:left w:val="nil"/>
              <w:bottom w:val="single" w:sz="4" w:space="0" w:color="auto"/>
              <w:right w:val="single" w:sz="4" w:space="0" w:color="auto"/>
            </w:tcBorders>
            <w:shd w:val="clear" w:color="auto" w:fill="009999"/>
            <w:noWrap/>
            <w:vAlign w:val="center"/>
            <w:hideMark/>
          </w:tcPr>
          <w:p w14:paraId="1E8567A6" w14:textId="77777777" w:rsidR="00C1501D" w:rsidRDefault="00C1501D" w:rsidP="004206D2">
            <w:pPr>
              <w:spacing w:line="276" w:lineRule="auto"/>
              <w:jc w:val="center"/>
              <w:rPr>
                <w:rFonts w:cs="Arial"/>
                <w:b/>
                <w:bCs/>
                <w:color w:val="FFFFFF"/>
                <w:szCs w:val="20"/>
              </w:rPr>
            </w:pPr>
            <w:r>
              <w:rPr>
                <w:rFonts w:cs="Arial"/>
                <w:b/>
                <w:bCs/>
                <w:color w:val="FFFFFF"/>
                <w:szCs w:val="20"/>
              </w:rPr>
              <w:t>Unidad</w:t>
            </w:r>
          </w:p>
        </w:tc>
        <w:tc>
          <w:tcPr>
            <w:tcW w:w="3723" w:type="dxa"/>
            <w:tcBorders>
              <w:top w:val="single" w:sz="4" w:space="0" w:color="auto"/>
              <w:left w:val="nil"/>
              <w:bottom w:val="single" w:sz="4" w:space="0" w:color="auto"/>
              <w:right w:val="single" w:sz="4" w:space="0" w:color="auto"/>
            </w:tcBorders>
            <w:shd w:val="clear" w:color="auto" w:fill="009999"/>
            <w:vAlign w:val="center"/>
            <w:hideMark/>
          </w:tcPr>
          <w:p w14:paraId="7EE60E83" w14:textId="77777777" w:rsidR="00C1501D" w:rsidRDefault="00C1501D" w:rsidP="004206D2">
            <w:pPr>
              <w:spacing w:line="276" w:lineRule="auto"/>
              <w:jc w:val="center"/>
              <w:rPr>
                <w:rFonts w:cs="Arial"/>
                <w:b/>
                <w:bCs/>
                <w:color w:val="FFFFFF"/>
                <w:szCs w:val="20"/>
              </w:rPr>
            </w:pPr>
            <w:r>
              <w:rPr>
                <w:rFonts w:cs="Arial"/>
                <w:b/>
                <w:bCs/>
                <w:color w:val="FFFFFF"/>
                <w:szCs w:val="20"/>
              </w:rPr>
              <w:t>Datos</w:t>
            </w:r>
          </w:p>
        </w:tc>
      </w:tr>
      <w:tr w:rsidR="00C1501D" w14:paraId="17369684"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3A7E1CF2" w14:textId="77777777" w:rsidR="00C1501D" w:rsidRDefault="00C1501D" w:rsidP="004206D2">
            <w:pPr>
              <w:spacing w:line="276" w:lineRule="auto"/>
              <w:jc w:val="left"/>
              <w:rPr>
                <w:rFonts w:cs="Arial"/>
                <w:color w:val="000000"/>
                <w:szCs w:val="20"/>
              </w:rPr>
            </w:pPr>
            <w:r>
              <w:rPr>
                <w:rFonts w:cs="Arial"/>
                <w:color w:val="000000"/>
                <w:szCs w:val="20"/>
              </w:rPr>
              <w:t>Comuna</w:t>
            </w:r>
          </w:p>
        </w:tc>
        <w:tc>
          <w:tcPr>
            <w:tcW w:w="963" w:type="dxa"/>
            <w:tcBorders>
              <w:top w:val="nil"/>
              <w:left w:val="nil"/>
              <w:bottom w:val="single" w:sz="4" w:space="0" w:color="auto"/>
              <w:right w:val="single" w:sz="4" w:space="0" w:color="auto"/>
            </w:tcBorders>
            <w:vAlign w:val="center"/>
            <w:hideMark/>
          </w:tcPr>
          <w:p w14:paraId="13294017" w14:textId="77777777" w:rsidR="00C1501D" w:rsidRDefault="00C1501D" w:rsidP="004206D2">
            <w:pPr>
              <w:spacing w:line="276" w:lineRule="auto"/>
              <w:jc w:val="left"/>
              <w:rPr>
                <w:rFonts w:cs="Arial"/>
                <w:color w:val="000000"/>
                <w:szCs w:val="20"/>
              </w:rPr>
            </w:pPr>
            <w:r>
              <w:rPr>
                <w:rFonts w:cs="Arial"/>
                <w:color w:val="000000"/>
                <w:szCs w:val="20"/>
              </w:rPr>
              <w:t>nombre</w:t>
            </w:r>
          </w:p>
        </w:tc>
        <w:tc>
          <w:tcPr>
            <w:tcW w:w="3723" w:type="dxa"/>
            <w:tcBorders>
              <w:top w:val="nil"/>
              <w:left w:val="nil"/>
              <w:bottom w:val="single" w:sz="4" w:space="0" w:color="auto"/>
              <w:right w:val="single" w:sz="4" w:space="0" w:color="auto"/>
            </w:tcBorders>
            <w:vAlign w:val="center"/>
            <w:hideMark/>
          </w:tcPr>
          <w:p w14:paraId="308C7378" w14:textId="77777777" w:rsidR="00C1501D" w:rsidRDefault="00C1501D" w:rsidP="004206D2">
            <w:pPr>
              <w:spacing w:line="276" w:lineRule="auto"/>
              <w:jc w:val="left"/>
              <w:rPr>
                <w:rFonts w:cs="Arial"/>
                <w:color w:val="000000"/>
                <w:szCs w:val="20"/>
              </w:rPr>
            </w:pPr>
            <w:r>
              <w:rPr>
                <w:rFonts w:cs="Arial"/>
                <w:color w:val="000000"/>
                <w:szCs w:val="20"/>
              </w:rPr>
              <w:t> </w:t>
            </w:r>
          </w:p>
        </w:tc>
      </w:tr>
      <w:tr w:rsidR="00C1501D" w14:paraId="2E98382B"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tcPr>
          <w:p w14:paraId="24390A37" w14:textId="77777777" w:rsidR="00C1501D" w:rsidRDefault="00C1501D" w:rsidP="004206D2">
            <w:pPr>
              <w:spacing w:line="276" w:lineRule="auto"/>
              <w:jc w:val="left"/>
              <w:rPr>
                <w:rFonts w:cs="Arial"/>
                <w:color w:val="000000"/>
                <w:szCs w:val="20"/>
              </w:rPr>
            </w:pPr>
            <w:r>
              <w:rPr>
                <w:rFonts w:cs="Arial"/>
                <w:color w:val="000000"/>
                <w:szCs w:val="20"/>
              </w:rPr>
              <w:t>Provincia</w:t>
            </w:r>
          </w:p>
        </w:tc>
        <w:tc>
          <w:tcPr>
            <w:tcW w:w="963" w:type="dxa"/>
            <w:tcBorders>
              <w:top w:val="nil"/>
              <w:left w:val="nil"/>
              <w:bottom w:val="single" w:sz="4" w:space="0" w:color="auto"/>
              <w:right w:val="single" w:sz="4" w:space="0" w:color="auto"/>
            </w:tcBorders>
            <w:vAlign w:val="center"/>
          </w:tcPr>
          <w:p w14:paraId="3B49A5AA" w14:textId="77777777" w:rsidR="00C1501D" w:rsidRDefault="00C1501D" w:rsidP="004206D2">
            <w:pPr>
              <w:spacing w:line="276" w:lineRule="auto"/>
              <w:jc w:val="left"/>
              <w:rPr>
                <w:rFonts w:cs="Arial"/>
                <w:color w:val="000000"/>
                <w:szCs w:val="20"/>
              </w:rPr>
            </w:pPr>
            <w:r>
              <w:rPr>
                <w:rFonts w:cs="Arial"/>
                <w:color w:val="000000"/>
                <w:szCs w:val="20"/>
              </w:rPr>
              <w:t>nombre</w:t>
            </w:r>
          </w:p>
        </w:tc>
        <w:tc>
          <w:tcPr>
            <w:tcW w:w="3723" w:type="dxa"/>
            <w:tcBorders>
              <w:top w:val="nil"/>
              <w:left w:val="nil"/>
              <w:bottom w:val="single" w:sz="4" w:space="0" w:color="auto"/>
              <w:right w:val="single" w:sz="4" w:space="0" w:color="auto"/>
            </w:tcBorders>
            <w:vAlign w:val="center"/>
          </w:tcPr>
          <w:p w14:paraId="136541C1" w14:textId="77777777" w:rsidR="00C1501D" w:rsidRDefault="00C1501D" w:rsidP="004206D2">
            <w:pPr>
              <w:spacing w:line="276" w:lineRule="auto"/>
              <w:jc w:val="left"/>
              <w:rPr>
                <w:rFonts w:cs="Arial"/>
                <w:color w:val="000000"/>
                <w:szCs w:val="20"/>
              </w:rPr>
            </w:pPr>
          </w:p>
        </w:tc>
      </w:tr>
      <w:tr w:rsidR="00C1501D" w14:paraId="6A4CE434"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tcPr>
          <w:p w14:paraId="20AFA629" w14:textId="77777777" w:rsidR="00C1501D" w:rsidRDefault="00C1501D" w:rsidP="004206D2">
            <w:pPr>
              <w:spacing w:line="276" w:lineRule="auto"/>
              <w:jc w:val="left"/>
              <w:rPr>
                <w:rFonts w:cs="Arial"/>
                <w:color w:val="000000"/>
                <w:szCs w:val="20"/>
              </w:rPr>
            </w:pPr>
            <w:r>
              <w:rPr>
                <w:rFonts w:cs="Arial"/>
                <w:color w:val="000000"/>
                <w:szCs w:val="20"/>
              </w:rPr>
              <w:t>Región</w:t>
            </w:r>
          </w:p>
        </w:tc>
        <w:tc>
          <w:tcPr>
            <w:tcW w:w="963" w:type="dxa"/>
            <w:tcBorders>
              <w:top w:val="nil"/>
              <w:left w:val="nil"/>
              <w:bottom w:val="single" w:sz="4" w:space="0" w:color="auto"/>
              <w:right w:val="single" w:sz="4" w:space="0" w:color="auto"/>
            </w:tcBorders>
            <w:vAlign w:val="center"/>
          </w:tcPr>
          <w:p w14:paraId="0D8632E3" w14:textId="77777777" w:rsidR="00C1501D" w:rsidRDefault="00C1501D" w:rsidP="004206D2">
            <w:pPr>
              <w:spacing w:line="276" w:lineRule="auto"/>
              <w:jc w:val="left"/>
              <w:rPr>
                <w:rFonts w:cs="Arial"/>
                <w:color w:val="000000"/>
                <w:szCs w:val="20"/>
              </w:rPr>
            </w:pPr>
            <w:r>
              <w:rPr>
                <w:rFonts w:cs="Arial"/>
                <w:color w:val="000000"/>
                <w:szCs w:val="20"/>
              </w:rPr>
              <w:t>nombre</w:t>
            </w:r>
          </w:p>
        </w:tc>
        <w:tc>
          <w:tcPr>
            <w:tcW w:w="3723" w:type="dxa"/>
            <w:tcBorders>
              <w:top w:val="nil"/>
              <w:left w:val="nil"/>
              <w:bottom w:val="single" w:sz="4" w:space="0" w:color="auto"/>
              <w:right w:val="single" w:sz="4" w:space="0" w:color="auto"/>
            </w:tcBorders>
            <w:vAlign w:val="center"/>
          </w:tcPr>
          <w:p w14:paraId="705AE695" w14:textId="77777777" w:rsidR="00C1501D" w:rsidRDefault="00C1501D" w:rsidP="004206D2">
            <w:pPr>
              <w:spacing w:line="276" w:lineRule="auto"/>
              <w:jc w:val="left"/>
              <w:rPr>
                <w:rFonts w:cs="Arial"/>
                <w:color w:val="000000"/>
                <w:szCs w:val="20"/>
              </w:rPr>
            </w:pPr>
          </w:p>
        </w:tc>
      </w:tr>
      <w:tr w:rsidR="00C1501D" w14:paraId="6AFE5151"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22DB8552" w14:textId="77777777" w:rsidR="00C1501D" w:rsidRDefault="00C1501D" w:rsidP="004206D2">
            <w:pPr>
              <w:spacing w:line="276" w:lineRule="auto"/>
              <w:jc w:val="left"/>
              <w:rPr>
                <w:rFonts w:cs="Arial"/>
                <w:color w:val="000000"/>
                <w:szCs w:val="20"/>
              </w:rPr>
            </w:pPr>
            <w:r>
              <w:rPr>
                <w:rFonts w:cs="Arial"/>
                <w:color w:val="000000"/>
                <w:szCs w:val="20"/>
              </w:rPr>
              <w:t>Año de Inventario</w:t>
            </w:r>
          </w:p>
        </w:tc>
        <w:tc>
          <w:tcPr>
            <w:tcW w:w="963" w:type="dxa"/>
            <w:tcBorders>
              <w:top w:val="nil"/>
              <w:left w:val="nil"/>
              <w:bottom w:val="single" w:sz="4" w:space="0" w:color="auto"/>
              <w:right w:val="single" w:sz="4" w:space="0" w:color="auto"/>
            </w:tcBorders>
            <w:vAlign w:val="center"/>
            <w:hideMark/>
          </w:tcPr>
          <w:p w14:paraId="5A9659E1" w14:textId="77777777" w:rsidR="00C1501D" w:rsidRDefault="00C1501D" w:rsidP="004206D2">
            <w:pPr>
              <w:spacing w:line="276" w:lineRule="auto"/>
              <w:jc w:val="left"/>
              <w:rPr>
                <w:rFonts w:cs="Arial"/>
                <w:color w:val="000000"/>
                <w:szCs w:val="20"/>
              </w:rPr>
            </w:pPr>
            <w:r>
              <w:rPr>
                <w:rFonts w:cs="Arial"/>
                <w:color w:val="000000"/>
                <w:szCs w:val="20"/>
              </w:rPr>
              <w:t>año</w:t>
            </w:r>
          </w:p>
        </w:tc>
        <w:tc>
          <w:tcPr>
            <w:tcW w:w="3723" w:type="dxa"/>
            <w:tcBorders>
              <w:top w:val="nil"/>
              <w:left w:val="nil"/>
              <w:bottom w:val="single" w:sz="4" w:space="0" w:color="auto"/>
              <w:right w:val="single" w:sz="4" w:space="0" w:color="auto"/>
            </w:tcBorders>
            <w:vAlign w:val="center"/>
            <w:hideMark/>
          </w:tcPr>
          <w:p w14:paraId="5502E454" w14:textId="77777777" w:rsidR="00C1501D" w:rsidRDefault="00C1501D" w:rsidP="004206D2">
            <w:pPr>
              <w:spacing w:line="276" w:lineRule="auto"/>
              <w:jc w:val="left"/>
              <w:rPr>
                <w:rFonts w:cs="Arial"/>
                <w:color w:val="000000"/>
                <w:szCs w:val="20"/>
              </w:rPr>
            </w:pPr>
            <w:r>
              <w:rPr>
                <w:rFonts w:cs="Arial"/>
                <w:color w:val="000000"/>
                <w:szCs w:val="20"/>
              </w:rPr>
              <w:t> </w:t>
            </w:r>
          </w:p>
        </w:tc>
      </w:tr>
      <w:tr w:rsidR="00C1501D" w14:paraId="7142AEB7"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tcPr>
          <w:p w14:paraId="3982725C" w14:textId="77777777" w:rsidR="00C1501D" w:rsidRDefault="00C1501D" w:rsidP="004206D2">
            <w:pPr>
              <w:spacing w:line="276" w:lineRule="auto"/>
              <w:jc w:val="left"/>
              <w:rPr>
                <w:rFonts w:cs="Arial"/>
                <w:color w:val="000000"/>
                <w:szCs w:val="20"/>
              </w:rPr>
            </w:pPr>
            <w:r>
              <w:rPr>
                <w:rFonts w:cs="Arial"/>
                <w:color w:val="000000"/>
                <w:szCs w:val="20"/>
              </w:rPr>
              <w:t>Establecimiento declarante</w:t>
            </w:r>
          </w:p>
        </w:tc>
        <w:tc>
          <w:tcPr>
            <w:tcW w:w="963" w:type="dxa"/>
            <w:tcBorders>
              <w:top w:val="nil"/>
              <w:left w:val="nil"/>
              <w:bottom w:val="single" w:sz="4" w:space="0" w:color="auto"/>
              <w:right w:val="single" w:sz="4" w:space="0" w:color="auto"/>
            </w:tcBorders>
            <w:vAlign w:val="center"/>
          </w:tcPr>
          <w:p w14:paraId="5C69F67B" w14:textId="77777777" w:rsidR="00C1501D" w:rsidRDefault="00C1501D" w:rsidP="004206D2">
            <w:pPr>
              <w:spacing w:line="276" w:lineRule="auto"/>
              <w:jc w:val="left"/>
              <w:rPr>
                <w:rFonts w:cs="Arial"/>
                <w:color w:val="000000"/>
                <w:szCs w:val="20"/>
              </w:rPr>
            </w:pPr>
          </w:p>
        </w:tc>
        <w:tc>
          <w:tcPr>
            <w:tcW w:w="3723" w:type="dxa"/>
            <w:tcBorders>
              <w:top w:val="nil"/>
              <w:left w:val="nil"/>
              <w:bottom w:val="single" w:sz="4" w:space="0" w:color="auto"/>
              <w:right w:val="single" w:sz="4" w:space="0" w:color="auto"/>
            </w:tcBorders>
            <w:vAlign w:val="center"/>
          </w:tcPr>
          <w:p w14:paraId="6821BC53" w14:textId="77777777" w:rsidR="00C1501D" w:rsidRDefault="00C1501D" w:rsidP="004206D2">
            <w:pPr>
              <w:spacing w:line="276" w:lineRule="auto"/>
              <w:jc w:val="left"/>
              <w:rPr>
                <w:rFonts w:cs="Arial"/>
                <w:color w:val="000000"/>
                <w:szCs w:val="20"/>
              </w:rPr>
            </w:pPr>
          </w:p>
        </w:tc>
      </w:tr>
      <w:tr w:rsidR="00C1501D" w14:paraId="7C1F94FB"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tcPr>
          <w:p w14:paraId="26359845" w14:textId="77777777" w:rsidR="00C1501D" w:rsidRPr="0026689E" w:rsidRDefault="00C1501D" w:rsidP="004206D2">
            <w:pPr>
              <w:spacing w:line="276" w:lineRule="auto"/>
              <w:jc w:val="left"/>
              <w:rPr>
                <w:rFonts w:cs="Arial"/>
                <w:color w:val="000000"/>
                <w:szCs w:val="20"/>
              </w:rPr>
            </w:pPr>
            <w:r w:rsidRPr="0026689E">
              <w:rPr>
                <w:rFonts w:cs="Arial"/>
                <w:color w:val="000000"/>
                <w:szCs w:val="20"/>
              </w:rPr>
              <w:t>ID establecimiento</w:t>
            </w:r>
          </w:p>
        </w:tc>
        <w:tc>
          <w:tcPr>
            <w:tcW w:w="963" w:type="dxa"/>
            <w:tcBorders>
              <w:top w:val="nil"/>
              <w:left w:val="nil"/>
              <w:bottom w:val="single" w:sz="4" w:space="0" w:color="auto"/>
              <w:right w:val="single" w:sz="4" w:space="0" w:color="auto"/>
            </w:tcBorders>
            <w:vAlign w:val="center"/>
          </w:tcPr>
          <w:p w14:paraId="711F5738" w14:textId="77777777" w:rsidR="00C1501D" w:rsidRDefault="00C1501D" w:rsidP="004206D2">
            <w:pPr>
              <w:spacing w:line="276" w:lineRule="auto"/>
              <w:jc w:val="left"/>
              <w:rPr>
                <w:rFonts w:cs="Arial"/>
                <w:color w:val="000000"/>
                <w:szCs w:val="20"/>
              </w:rPr>
            </w:pPr>
          </w:p>
        </w:tc>
        <w:tc>
          <w:tcPr>
            <w:tcW w:w="3723" w:type="dxa"/>
            <w:tcBorders>
              <w:top w:val="nil"/>
              <w:left w:val="nil"/>
              <w:bottom w:val="single" w:sz="4" w:space="0" w:color="auto"/>
              <w:right w:val="single" w:sz="4" w:space="0" w:color="auto"/>
            </w:tcBorders>
            <w:vAlign w:val="center"/>
          </w:tcPr>
          <w:p w14:paraId="5A61FC79" w14:textId="77777777" w:rsidR="00C1501D" w:rsidRDefault="00C1501D" w:rsidP="004206D2">
            <w:pPr>
              <w:spacing w:line="276" w:lineRule="auto"/>
              <w:jc w:val="left"/>
              <w:rPr>
                <w:rFonts w:cs="Arial"/>
                <w:color w:val="000000"/>
                <w:szCs w:val="20"/>
              </w:rPr>
            </w:pPr>
          </w:p>
        </w:tc>
      </w:tr>
      <w:tr w:rsidR="00C1501D" w14:paraId="105624F9"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tcPr>
          <w:p w14:paraId="62A35805" w14:textId="77777777" w:rsidR="00C1501D" w:rsidRPr="0026689E" w:rsidRDefault="00C1501D" w:rsidP="004206D2">
            <w:pPr>
              <w:spacing w:line="276" w:lineRule="auto"/>
              <w:jc w:val="left"/>
              <w:rPr>
                <w:rFonts w:cs="Arial"/>
                <w:color w:val="000000"/>
                <w:szCs w:val="20"/>
              </w:rPr>
            </w:pPr>
            <w:r w:rsidRPr="0026689E">
              <w:rPr>
                <w:rFonts w:cs="Arial"/>
                <w:color w:val="000000"/>
                <w:szCs w:val="20"/>
              </w:rPr>
              <w:t>Responsable del reporte</w:t>
            </w:r>
          </w:p>
        </w:tc>
        <w:tc>
          <w:tcPr>
            <w:tcW w:w="963" w:type="dxa"/>
            <w:tcBorders>
              <w:top w:val="nil"/>
              <w:left w:val="nil"/>
              <w:bottom w:val="single" w:sz="4" w:space="0" w:color="auto"/>
              <w:right w:val="single" w:sz="4" w:space="0" w:color="auto"/>
            </w:tcBorders>
            <w:vAlign w:val="center"/>
          </w:tcPr>
          <w:p w14:paraId="2F7494F4" w14:textId="77777777" w:rsidR="00C1501D" w:rsidRDefault="00C1501D" w:rsidP="004206D2">
            <w:pPr>
              <w:spacing w:line="276" w:lineRule="auto"/>
              <w:jc w:val="left"/>
              <w:rPr>
                <w:rFonts w:cs="Arial"/>
                <w:color w:val="000000"/>
                <w:szCs w:val="20"/>
              </w:rPr>
            </w:pPr>
          </w:p>
        </w:tc>
        <w:tc>
          <w:tcPr>
            <w:tcW w:w="3723" w:type="dxa"/>
            <w:tcBorders>
              <w:top w:val="nil"/>
              <w:left w:val="nil"/>
              <w:bottom w:val="single" w:sz="4" w:space="0" w:color="auto"/>
              <w:right w:val="single" w:sz="4" w:space="0" w:color="auto"/>
            </w:tcBorders>
            <w:vAlign w:val="center"/>
          </w:tcPr>
          <w:p w14:paraId="26832604" w14:textId="77777777" w:rsidR="00C1501D" w:rsidRDefault="00C1501D" w:rsidP="004206D2">
            <w:pPr>
              <w:spacing w:line="276" w:lineRule="auto"/>
              <w:jc w:val="left"/>
              <w:rPr>
                <w:rFonts w:cs="Arial"/>
                <w:color w:val="000000"/>
                <w:szCs w:val="20"/>
              </w:rPr>
            </w:pPr>
          </w:p>
        </w:tc>
      </w:tr>
      <w:tr w:rsidR="00C1501D" w14:paraId="3866C873"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tcPr>
          <w:p w14:paraId="53D51CCD" w14:textId="4A218B39" w:rsidR="00C1501D" w:rsidRPr="0026689E" w:rsidRDefault="00C1501D" w:rsidP="004206D2">
            <w:pPr>
              <w:spacing w:line="276" w:lineRule="auto"/>
              <w:jc w:val="left"/>
              <w:rPr>
                <w:rFonts w:cs="Arial"/>
                <w:color w:val="000000"/>
                <w:szCs w:val="20"/>
              </w:rPr>
            </w:pPr>
            <w:r w:rsidRPr="0026689E">
              <w:rPr>
                <w:rFonts w:cs="Arial"/>
                <w:color w:val="000000"/>
                <w:szCs w:val="20"/>
              </w:rPr>
              <w:t xml:space="preserve">Datos </w:t>
            </w:r>
            <w:r w:rsidR="0026689E" w:rsidRPr="0026689E">
              <w:rPr>
                <w:rFonts w:cs="Arial"/>
                <w:color w:val="000000"/>
                <w:szCs w:val="20"/>
              </w:rPr>
              <w:t xml:space="preserve">del </w:t>
            </w:r>
            <w:r w:rsidRPr="0026689E">
              <w:rPr>
                <w:rFonts w:cs="Arial"/>
                <w:color w:val="000000"/>
                <w:szCs w:val="20"/>
              </w:rPr>
              <w:t>responsable</w:t>
            </w:r>
          </w:p>
        </w:tc>
        <w:tc>
          <w:tcPr>
            <w:tcW w:w="963" w:type="dxa"/>
            <w:tcBorders>
              <w:top w:val="nil"/>
              <w:left w:val="nil"/>
              <w:bottom w:val="single" w:sz="4" w:space="0" w:color="auto"/>
              <w:right w:val="single" w:sz="4" w:space="0" w:color="auto"/>
            </w:tcBorders>
            <w:vAlign w:val="center"/>
          </w:tcPr>
          <w:p w14:paraId="31BED517" w14:textId="77777777" w:rsidR="00C1501D" w:rsidRDefault="00C1501D" w:rsidP="004206D2">
            <w:pPr>
              <w:spacing w:line="276" w:lineRule="auto"/>
              <w:jc w:val="left"/>
              <w:rPr>
                <w:rFonts w:cs="Arial"/>
                <w:color w:val="000000"/>
                <w:szCs w:val="20"/>
              </w:rPr>
            </w:pPr>
          </w:p>
        </w:tc>
        <w:tc>
          <w:tcPr>
            <w:tcW w:w="3723" w:type="dxa"/>
            <w:tcBorders>
              <w:top w:val="nil"/>
              <w:left w:val="nil"/>
              <w:bottom w:val="single" w:sz="4" w:space="0" w:color="auto"/>
              <w:right w:val="single" w:sz="4" w:space="0" w:color="auto"/>
            </w:tcBorders>
            <w:vAlign w:val="center"/>
          </w:tcPr>
          <w:p w14:paraId="0101AD6C" w14:textId="77777777" w:rsidR="00C1501D" w:rsidRPr="00C1501D" w:rsidRDefault="00C1501D" w:rsidP="004206D2">
            <w:pPr>
              <w:spacing w:line="276" w:lineRule="auto"/>
              <w:jc w:val="left"/>
              <w:rPr>
                <w:rFonts w:cs="Arial"/>
                <w:color w:val="FF0000"/>
                <w:szCs w:val="20"/>
              </w:rPr>
            </w:pPr>
            <w:r w:rsidRPr="00C1501D">
              <w:rPr>
                <w:rFonts w:cs="Arial"/>
                <w:color w:val="FF0000"/>
                <w:szCs w:val="20"/>
              </w:rPr>
              <w:t>Email y fono</w:t>
            </w:r>
          </w:p>
        </w:tc>
      </w:tr>
      <w:tr w:rsidR="00C1501D" w14:paraId="325E1649"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5A24B0CE" w14:textId="77777777" w:rsidR="00C1501D" w:rsidRPr="0026689E" w:rsidRDefault="00C1501D" w:rsidP="004206D2">
            <w:pPr>
              <w:spacing w:line="276" w:lineRule="auto"/>
              <w:jc w:val="left"/>
              <w:rPr>
                <w:rFonts w:cs="Arial"/>
                <w:color w:val="000000"/>
                <w:szCs w:val="20"/>
              </w:rPr>
            </w:pPr>
            <w:r w:rsidRPr="0026689E">
              <w:rPr>
                <w:rFonts w:cs="Arial"/>
                <w:color w:val="000000"/>
                <w:szCs w:val="20"/>
              </w:rPr>
              <w:t>Superficie Total*</w:t>
            </w:r>
          </w:p>
        </w:tc>
        <w:tc>
          <w:tcPr>
            <w:tcW w:w="963" w:type="dxa"/>
            <w:tcBorders>
              <w:top w:val="nil"/>
              <w:left w:val="nil"/>
              <w:bottom w:val="single" w:sz="4" w:space="0" w:color="auto"/>
              <w:right w:val="single" w:sz="4" w:space="0" w:color="auto"/>
            </w:tcBorders>
            <w:vAlign w:val="center"/>
            <w:hideMark/>
          </w:tcPr>
          <w:p w14:paraId="4C9FA9A6" w14:textId="77777777" w:rsidR="00C1501D" w:rsidRDefault="00C1501D" w:rsidP="004206D2">
            <w:pPr>
              <w:spacing w:line="276" w:lineRule="auto"/>
              <w:jc w:val="left"/>
              <w:rPr>
                <w:rFonts w:cs="Arial"/>
                <w:color w:val="000000"/>
                <w:szCs w:val="20"/>
              </w:rPr>
            </w:pPr>
            <w:r>
              <w:rPr>
                <w:rFonts w:cs="Arial"/>
                <w:color w:val="000000"/>
                <w:szCs w:val="20"/>
              </w:rPr>
              <w:t>ha</w:t>
            </w:r>
          </w:p>
        </w:tc>
        <w:tc>
          <w:tcPr>
            <w:tcW w:w="3723" w:type="dxa"/>
            <w:tcBorders>
              <w:top w:val="nil"/>
              <w:left w:val="nil"/>
              <w:bottom w:val="single" w:sz="4" w:space="0" w:color="auto"/>
              <w:right w:val="single" w:sz="4" w:space="0" w:color="auto"/>
            </w:tcBorders>
            <w:vAlign w:val="center"/>
            <w:hideMark/>
          </w:tcPr>
          <w:p w14:paraId="243C24D7" w14:textId="77777777" w:rsidR="00C1501D" w:rsidRDefault="00C1501D" w:rsidP="004206D2">
            <w:pPr>
              <w:spacing w:line="276" w:lineRule="auto"/>
              <w:jc w:val="left"/>
              <w:rPr>
                <w:rFonts w:cs="Arial"/>
                <w:color w:val="000000"/>
                <w:szCs w:val="20"/>
              </w:rPr>
            </w:pPr>
            <w:r>
              <w:rPr>
                <w:rFonts w:cs="Arial"/>
                <w:color w:val="000000"/>
                <w:szCs w:val="20"/>
              </w:rPr>
              <w:t> </w:t>
            </w:r>
          </w:p>
        </w:tc>
      </w:tr>
      <w:tr w:rsidR="00C1501D" w14:paraId="1E65D327"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5E89C19D" w14:textId="77777777" w:rsidR="00C1501D" w:rsidRPr="0026689E" w:rsidRDefault="00C1501D" w:rsidP="004206D2">
            <w:pPr>
              <w:spacing w:line="276" w:lineRule="auto"/>
              <w:ind w:left="708"/>
              <w:jc w:val="left"/>
              <w:rPr>
                <w:rFonts w:cs="Arial"/>
                <w:color w:val="000000"/>
                <w:szCs w:val="20"/>
              </w:rPr>
            </w:pPr>
            <w:r w:rsidRPr="0026689E">
              <w:rPr>
                <w:rFonts w:cs="Arial"/>
                <w:color w:val="000000"/>
                <w:szCs w:val="20"/>
              </w:rPr>
              <w:t>Rural</w:t>
            </w:r>
          </w:p>
        </w:tc>
        <w:tc>
          <w:tcPr>
            <w:tcW w:w="963" w:type="dxa"/>
            <w:tcBorders>
              <w:top w:val="nil"/>
              <w:left w:val="nil"/>
              <w:bottom w:val="single" w:sz="4" w:space="0" w:color="auto"/>
              <w:right w:val="single" w:sz="4" w:space="0" w:color="auto"/>
            </w:tcBorders>
            <w:vAlign w:val="center"/>
            <w:hideMark/>
          </w:tcPr>
          <w:p w14:paraId="65D58EBB" w14:textId="77777777" w:rsidR="00C1501D" w:rsidRDefault="00C1501D" w:rsidP="004206D2">
            <w:pPr>
              <w:spacing w:line="276" w:lineRule="auto"/>
              <w:jc w:val="left"/>
              <w:rPr>
                <w:rFonts w:cs="Arial"/>
                <w:color w:val="000000"/>
                <w:szCs w:val="20"/>
              </w:rPr>
            </w:pPr>
            <w:r>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4CD18EF3" w14:textId="77777777" w:rsidR="00C1501D" w:rsidRDefault="00C1501D" w:rsidP="004206D2">
            <w:pPr>
              <w:spacing w:line="276" w:lineRule="auto"/>
              <w:jc w:val="left"/>
              <w:rPr>
                <w:rFonts w:cs="Arial"/>
                <w:color w:val="000000"/>
                <w:szCs w:val="20"/>
              </w:rPr>
            </w:pPr>
            <w:r>
              <w:rPr>
                <w:rFonts w:cs="Arial"/>
                <w:color w:val="000000"/>
                <w:szCs w:val="20"/>
              </w:rPr>
              <w:t> </w:t>
            </w:r>
          </w:p>
        </w:tc>
      </w:tr>
      <w:tr w:rsidR="00C1501D" w14:paraId="268F35E0"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43622E99" w14:textId="77777777" w:rsidR="00C1501D" w:rsidRPr="0026689E" w:rsidRDefault="00C1501D" w:rsidP="004206D2">
            <w:pPr>
              <w:spacing w:line="276" w:lineRule="auto"/>
              <w:ind w:left="708"/>
              <w:jc w:val="left"/>
              <w:rPr>
                <w:rFonts w:cs="Arial"/>
                <w:color w:val="000000"/>
                <w:szCs w:val="20"/>
              </w:rPr>
            </w:pPr>
            <w:r w:rsidRPr="0026689E">
              <w:rPr>
                <w:rFonts w:cs="Arial"/>
                <w:color w:val="000000"/>
                <w:szCs w:val="20"/>
              </w:rPr>
              <w:t>Urbano</w:t>
            </w:r>
          </w:p>
        </w:tc>
        <w:tc>
          <w:tcPr>
            <w:tcW w:w="963" w:type="dxa"/>
            <w:tcBorders>
              <w:top w:val="nil"/>
              <w:left w:val="nil"/>
              <w:bottom w:val="single" w:sz="4" w:space="0" w:color="auto"/>
              <w:right w:val="single" w:sz="4" w:space="0" w:color="auto"/>
            </w:tcBorders>
            <w:vAlign w:val="center"/>
            <w:hideMark/>
          </w:tcPr>
          <w:p w14:paraId="28A27C99" w14:textId="77777777" w:rsidR="00C1501D" w:rsidRDefault="00C1501D" w:rsidP="004206D2">
            <w:pPr>
              <w:spacing w:line="276" w:lineRule="auto"/>
              <w:jc w:val="left"/>
              <w:rPr>
                <w:rFonts w:cs="Arial"/>
                <w:color w:val="000000"/>
                <w:szCs w:val="20"/>
              </w:rPr>
            </w:pPr>
            <w:r>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7C92CB53" w14:textId="77777777" w:rsidR="00C1501D" w:rsidRDefault="00C1501D" w:rsidP="004206D2">
            <w:pPr>
              <w:spacing w:line="276" w:lineRule="auto"/>
              <w:jc w:val="left"/>
              <w:rPr>
                <w:rFonts w:cs="Arial"/>
                <w:color w:val="000000"/>
                <w:szCs w:val="20"/>
              </w:rPr>
            </w:pPr>
            <w:r>
              <w:rPr>
                <w:rFonts w:cs="Arial"/>
                <w:color w:val="000000"/>
                <w:szCs w:val="20"/>
              </w:rPr>
              <w:t> </w:t>
            </w:r>
          </w:p>
        </w:tc>
      </w:tr>
      <w:tr w:rsidR="00C1501D" w14:paraId="1F696680"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5F129CA1" w14:textId="77777777" w:rsidR="00C1501D" w:rsidRPr="0026689E" w:rsidRDefault="00C1501D" w:rsidP="004206D2">
            <w:pPr>
              <w:spacing w:line="276" w:lineRule="auto"/>
              <w:jc w:val="left"/>
              <w:rPr>
                <w:rFonts w:cs="Arial"/>
                <w:color w:val="000000"/>
                <w:szCs w:val="20"/>
              </w:rPr>
            </w:pPr>
            <w:r w:rsidRPr="0026689E">
              <w:rPr>
                <w:rFonts w:cs="Arial"/>
                <w:color w:val="000000"/>
                <w:szCs w:val="20"/>
              </w:rPr>
              <w:t>Cantidad de habitantes</w:t>
            </w:r>
          </w:p>
        </w:tc>
        <w:tc>
          <w:tcPr>
            <w:tcW w:w="963" w:type="dxa"/>
            <w:tcBorders>
              <w:top w:val="nil"/>
              <w:left w:val="nil"/>
              <w:bottom w:val="single" w:sz="4" w:space="0" w:color="auto"/>
              <w:right w:val="single" w:sz="4" w:space="0" w:color="auto"/>
            </w:tcBorders>
            <w:vAlign w:val="center"/>
            <w:hideMark/>
          </w:tcPr>
          <w:p w14:paraId="680FA68D" w14:textId="77777777" w:rsidR="00C1501D" w:rsidRDefault="00C1501D" w:rsidP="004206D2">
            <w:pPr>
              <w:spacing w:line="276" w:lineRule="auto"/>
              <w:jc w:val="left"/>
              <w:rPr>
                <w:rFonts w:cs="Arial"/>
                <w:color w:val="000000"/>
                <w:szCs w:val="20"/>
              </w:rPr>
            </w:pPr>
            <w:r>
              <w:rPr>
                <w:rFonts w:cs="Arial"/>
                <w:color w:val="000000"/>
                <w:szCs w:val="20"/>
              </w:rPr>
              <w:t>personas</w:t>
            </w:r>
          </w:p>
        </w:tc>
        <w:tc>
          <w:tcPr>
            <w:tcW w:w="3723" w:type="dxa"/>
            <w:tcBorders>
              <w:top w:val="nil"/>
              <w:left w:val="nil"/>
              <w:bottom w:val="single" w:sz="4" w:space="0" w:color="auto"/>
              <w:right w:val="single" w:sz="4" w:space="0" w:color="auto"/>
            </w:tcBorders>
            <w:vAlign w:val="center"/>
            <w:hideMark/>
          </w:tcPr>
          <w:p w14:paraId="3B7555CD" w14:textId="77777777" w:rsidR="00C1501D" w:rsidRDefault="00C1501D" w:rsidP="004206D2">
            <w:pPr>
              <w:spacing w:line="276" w:lineRule="auto"/>
              <w:jc w:val="left"/>
              <w:rPr>
                <w:rFonts w:cs="Arial"/>
                <w:color w:val="000000"/>
                <w:szCs w:val="20"/>
              </w:rPr>
            </w:pPr>
            <w:r>
              <w:rPr>
                <w:rFonts w:cs="Arial"/>
                <w:color w:val="000000"/>
                <w:szCs w:val="20"/>
              </w:rPr>
              <w:t> </w:t>
            </w:r>
          </w:p>
        </w:tc>
      </w:tr>
      <w:tr w:rsidR="00C1501D" w14:paraId="5760C6E9"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298E0BDA" w14:textId="77777777" w:rsidR="00C1501D" w:rsidRPr="0026689E" w:rsidRDefault="00C1501D" w:rsidP="004206D2">
            <w:pPr>
              <w:spacing w:line="276" w:lineRule="auto"/>
              <w:ind w:left="708"/>
              <w:jc w:val="left"/>
              <w:rPr>
                <w:rFonts w:cs="Arial"/>
                <w:color w:val="000000"/>
                <w:szCs w:val="20"/>
              </w:rPr>
            </w:pPr>
            <w:r w:rsidRPr="0026689E">
              <w:rPr>
                <w:rFonts w:cs="Arial"/>
                <w:color w:val="000000"/>
                <w:szCs w:val="20"/>
              </w:rPr>
              <w:t>Mujer</w:t>
            </w:r>
          </w:p>
        </w:tc>
        <w:tc>
          <w:tcPr>
            <w:tcW w:w="963" w:type="dxa"/>
            <w:tcBorders>
              <w:top w:val="nil"/>
              <w:left w:val="nil"/>
              <w:bottom w:val="single" w:sz="4" w:space="0" w:color="auto"/>
              <w:right w:val="single" w:sz="4" w:space="0" w:color="auto"/>
            </w:tcBorders>
            <w:vAlign w:val="center"/>
            <w:hideMark/>
          </w:tcPr>
          <w:p w14:paraId="49696B62" w14:textId="77777777" w:rsidR="00C1501D" w:rsidRDefault="00C1501D" w:rsidP="004206D2">
            <w:pPr>
              <w:spacing w:line="276" w:lineRule="auto"/>
              <w:jc w:val="left"/>
              <w:rPr>
                <w:rFonts w:cs="Arial"/>
                <w:color w:val="000000"/>
                <w:szCs w:val="20"/>
              </w:rPr>
            </w:pPr>
            <w:r>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6C49697D" w14:textId="77777777" w:rsidR="00C1501D" w:rsidRDefault="00C1501D" w:rsidP="004206D2">
            <w:pPr>
              <w:spacing w:line="276" w:lineRule="auto"/>
              <w:jc w:val="left"/>
              <w:rPr>
                <w:rFonts w:cs="Arial"/>
                <w:color w:val="000000"/>
                <w:szCs w:val="20"/>
              </w:rPr>
            </w:pPr>
            <w:r>
              <w:rPr>
                <w:rFonts w:cs="Arial"/>
                <w:color w:val="000000"/>
                <w:szCs w:val="20"/>
              </w:rPr>
              <w:t> </w:t>
            </w:r>
          </w:p>
        </w:tc>
      </w:tr>
      <w:tr w:rsidR="00C1501D" w14:paraId="296A4A4F"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36BBC511" w14:textId="77777777" w:rsidR="00C1501D" w:rsidRPr="0026689E" w:rsidRDefault="00C1501D" w:rsidP="004206D2">
            <w:pPr>
              <w:spacing w:line="276" w:lineRule="auto"/>
              <w:ind w:left="708"/>
              <w:jc w:val="left"/>
              <w:rPr>
                <w:rFonts w:cs="Arial"/>
                <w:color w:val="000000"/>
                <w:szCs w:val="20"/>
              </w:rPr>
            </w:pPr>
            <w:r w:rsidRPr="0026689E">
              <w:rPr>
                <w:rFonts w:cs="Arial"/>
                <w:color w:val="000000"/>
                <w:szCs w:val="20"/>
              </w:rPr>
              <w:t>Hombre</w:t>
            </w:r>
          </w:p>
        </w:tc>
        <w:tc>
          <w:tcPr>
            <w:tcW w:w="963" w:type="dxa"/>
            <w:tcBorders>
              <w:top w:val="nil"/>
              <w:left w:val="nil"/>
              <w:bottom w:val="single" w:sz="4" w:space="0" w:color="auto"/>
              <w:right w:val="single" w:sz="4" w:space="0" w:color="auto"/>
            </w:tcBorders>
            <w:vAlign w:val="center"/>
            <w:hideMark/>
          </w:tcPr>
          <w:p w14:paraId="5C83F0A5" w14:textId="77777777" w:rsidR="00C1501D" w:rsidRDefault="00C1501D" w:rsidP="004206D2">
            <w:pPr>
              <w:spacing w:line="276" w:lineRule="auto"/>
              <w:jc w:val="left"/>
              <w:rPr>
                <w:rFonts w:cs="Arial"/>
                <w:color w:val="000000"/>
                <w:szCs w:val="20"/>
              </w:rPr>
            </w:pPr>
            <w:r>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4CB3D11E" w14:textId="77777777" w:rsidR="00C1501D" w:rsidRDefault="00C1501D" w:rsidP="004206D2">
            <w:pPr>
              <w:spacing w:line="276" w:lineRule="auto"/>
              <w:jc w:val="left"/>
              <w:rPr>
                <w:rFonts w:cs="Arial"/>
                <w:color w:val="000000"/>
                <w:szCs w:val="20"/>
              </w:rPr>
            </w:pPr>
            <w:r>
              <w:rPr>
                <w:rFonts w:cs="Arial"/>
                <w:color w:val="000000"/>
                <w:szCs w:val="20"/>
              </w:rPr>
              <w:t> </w:t>
            </w:r>
          </w:p>
        </w:tc>
      </w:tr>
      <w:tr w:rsidR="00C1501D" w14:paraId="149F5A40"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6DB18D71" w14:textId="6D24B8B3" w:rsidR="00C1501D" w:rsidRPr="0026689E" w:rsidRDefault="0026689E" w:rsidP="004206D2">
            <w:pPr>
              <w:spacing w:line="276" w:lineRule="auto"/>
              <w:ind w:left="708"/>
              <w:jc w:val="left"/>
              <w:rPr>
                <w:rFonts w:cs="Arial"/>
                <w:color w:val="000000"/>
                <w:szCs w:val="20"/>
              </w:rPr>
            </w:pPr>
            <w:r w:rsidRPr="0026689E">
              <w:rPr>
                <w:rFonts w:cs="Arial"/>
                <w:color w:val="000000"/>
                <w:szCs w:val="20"/>
              </w:rPr>
              <w:t>Sin especificar</w:t>
            </w:r>
          </w:p>
        </w:tc>
        <w:tc>
          <w:tcPr>
            <w:tcW w:w="963" w:type="dxa"/>
            <w:tcBorders>
              <w:top w:val="nil"/>
              <w:left w:val="nil"/>
              <w:bottom w:val="single" w:sz="4" w:space="0" w:color="auto"/>
              <w:right w:val="single" w:sz="4" w:space="0" w:color="auto"/>
            </w:tcBorders>
            <w:vAlign w:val="center"/>
            <w:hideMark/>
          </w:tcPr>
          <w:p w14:paraId="4F8C1299" w14:textId="77777777" w:rsidR="00C1501D" w:rsidRDefault="00C1501D" w:rsidP="004206D2">
            <w:pPr>
              <w:spacing w:line="276" w:lineRule="auto"/>
              <w:jc w:val="left"/>
              <w:rPr>
                <w:rFonts w:cs="Arial"/>
                <w:color w:val="000000"/>
                <w:szCs w:val="20"/>
              </w:rPr>
            </w:pPr>
            <w:r>
              <w:rPr>
                <w:rFonts w:cs="Arial"/>
                <w:color w:val="000000"/>
                <w:szCs w:val="20"/>
              </w:rPr>
              <w:t>%</w:t>
            </w:r>
          </w:p>
        </w:tc>
        <w:tc>
          <w:tcPr>
            <w:tcW w:w="3723" w:type="dxa"/>
            <w:tcBorders>
              <w:top w:val="nil"/>
              <w:left w:val="nil"/>
              <w:bottom w:val="single" w:sz="4" w:space="0" w:color="auto"/>
              <w:right w:val="single" w:sz="4" w:space="0" w:color="auto"/>
            </w:tcBorders>
            <w:vAlign w:val="center"/>
            <w:hideMark/>
          </w:tcPr>
          <w:p w14:paraId="4BB25CCF" w14:textId="77777777" w:rsidR="00C1501D" w:rsidRDefault="00C1501D" w:rsidP="004206D2">
            <w:pPr>
              <w:spacing w:line="276" w:lineRule="auto"/>
              <w:jc w:val="left"/>
              <w:rPr>
                <w:rFonts w:cs="Arial"/>
                <w:color w:val="000000"/>
                <w:szCs w:val="20"/>
              </w:rPr>
            </w:pPr>
            <w:r>
              <w:rPr>
                <w:rFonts w:cs="Arial"/>
                <w:color w:val="000000"/>
                <w:szCs w:val="20"/>
              </w:rPr>
              <w:t> </w:t>
            </w:r>
          </w:p>
        </w:tc>
      </w:tr>
      <w:tr w:rsidR="0026689E" w14:paraId="6BAD9EAC"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63D2D345" w14:textId="395F06E0" w:rsidR="0026689E" w:rsidRPr="0026689E" w:rsidRDefault="0026689E" w:rsidP="0026689E">
            <w:pPr>
              <w:spacing w:line="276" w:lineRule="auto"/>
              <w:jc w:val="left"/>
              <w:rPr>
                <w:rFonts w:cs="Arial"/>
                <w:color w:val="000000"/>
                <w:szCs w:val="20"/>
              </w:rPr>
            </w:pPr>
            <w:r w:rsidRPr="0026689E">
              <w:rPr>
                <w:rFonts w:cs="Arial"/>
                <w:color w:val="000000"/>
                <w:szCs w:val="20"/>
              </w:rPr>
              <w:t>Límite del Inventario</w:t>
            </w:r>
          </w:p>
        </w:tc>
        <w:tc>
          <w:tcPr>
            <w:tcW w:w="963" w:type="dxa"/>
            <w:tcBorders>
              <w:top w:val="nil"/>
              <w:left w:val="nil"/>
              <w:bottom w:val="single" w:sz="4" w:space="0" w:color="auto"/>
              <w:right w:val="single" w:sz="4" w:space="0" w:color="auto"/>
            </w:tcBorders>
            <w:vAlign w:val="center"/>
            <w:hideMark/>
          </w:tcPr>
          <w:p w14:paraId="29FFDB94" w14:textId="0D19D66E" w:rsidR="0026689E" w:rsidRDefault="0026689E" w:rsidP="0026689E">
            <w:pPr>
              <w:spacing w:line="276" w:lineRule="auto"/>
              <w:jc w:val="left"/>
              <w:rPr>
                <w:rFonts w:cs="Arial"/>
                <w:color w:val="000000"/>
                <w:szCs w:val="20"/>
              </w:rPr>
            </w:pPr>
            <w:r w:rsidRPr="007F2056">
              <w:rPr>
                <w:rFonts w:cs="Arial"/>
                <w:color w:val="000000"/>
                <w:szCs w:val="20"/>
              </w:rPr>
              <w:t> </w:t>
            </w:r>
          </w:p>
        </w:tc>
        <w:tc>
          <w:tcPr>
            <w:tcW w:w="3723" w:type="dxa"/>
            <w:tcBorders>
              <w:top w:val="nil"/>
              <w:left w:val="nil"/>
              <w:bottom w:val="single" w:sz="4" w:space="0" w:color="auto"/>
              <w:right w:val="single" w:sz="4" w:space="0" w:color="auto"/>
            </w:tcBorders>
            <w:vAlign w:val="center"/>
            <w:hideMark/>
          </w:tcPr>
          <w:p w14:paraId="57978A9D" w14:textId="50F5A7FA" w:rsidR="0026689E" w:rsidRPr="0026689E" w:rsidRDefault="0026689E" w:rsidP="0026689E">
            <w:pPr>
              <w:spacing w:line="276" w:lineRule="auto"/>
              <w:jc w:val="left"/>
              <w:rPr>
                <w:rFonts w:cs="Arial"/>
                <w:color w:val="FF0000"/>
                <w:szCs w:val="20"/>
              </w:rPr>
            </w:pPr>
            <w:r w:rsidRPr="0026689E">
              <w:rPr>
                <w:rFonts w:cs="Arial"/>
                <w:color w:val="FF0000"/>
                <w:szCs w:val="20"/>
              </w:rPr>
              <w:t>División Política Administrativa Comunal</w:t>
            </w:r>
          </w:p>
        </w:tc>
      </w:tr>
      <w:tr w:rsidR="0026689E" w14:paraId="2E05AF3C" w14:textId="77777777" w:rsidTr="004206D2">
        <w:trPr>
          <w:trHeight w:val="300"/>
          <w:jc w:val="center"/>
        </w:trPr>
        <w:tc>
          <w:tcPr>
            <w:tcW w:w="2680" w:type="dxa"/>
            <w:tcBorders>
              <w:top w:val="nil"/>
              <w:left w:val="single" w:sz="4" w:space="0" w:color="auto"/>
              <w:bottom w:val="single" w:sz="4" w:space="0" w:color="auto"/>
              <w:right w:val="single" w:sz="4" w:space="0" w:color="auto"/>
            </w:tcBorders>
            <w:vAlign w:val="center"/>
            <w:hideMark/>
          </w:tcPr>
          <w:p w14:paraId="7EAD0D10" w14:textId="7D8BF0A1" w:rsidR="0026689E" w:rsidRDefault="0026689E" w:rsidP="0026689E">
            <w:pPr>
              <w:spacing w:line="276" w:lineRule="auto"/>
              <w:jc w:val="left"/>
              <w:rPr>
                <w:rFonts w:cs="Arial"/>
                <w:color w:val="000000"/>
                <w:szCs w:val="20"/>
                <w:highlight w:val="yellow"/>
              </w:rPr>
            </w:pPr>
            <w:r w:rsidRPr="007F2056">
              <w:rPr>
                <w:rFonts w:cs="Arial"/>
                <w:color w:val="000000"/>
                <w:szCs w:val="20"/>
              </w:rPr>
              <w:t xml:space="preserve">Tipología de municipio </w:t>
            </w:r>
          </w:p>
        </w:tc>
        <w:tc>
          <w:tcPr>
            <w:tcW w:w="963" w:type="dxa"/>
            <w:tcBorders>
              <w:top w:val="nil"/>
              <w:left w:val="nil"/>
              <w:bottom w:val="single" w:sz="4" w:space="0" w:color="auto"/>
              <w:right w:val="single" w:sz="4" w:space="0" w:color="auto"/>
            </w:tcBorders>
            <w:vAlign w:val="center"/>
            <w:hideMark/>
          </w:tcPr>
          <w:p w14:paraId="4FDB2442" w14:textId="6AE40588" w:rsidR="0026689E" w:rsidRDefault="0026689E" w:rsidP="0026689E">
            <w:pPr>
              <w:spacing w:line="276" w:lineRule="auto"/>
              <w:jc w:val="left"/>
              <w:rPr>
                <w:rFonts w:cs="Arial"/>
                <w:color w:val="000000"/>
                <w:szCs w:val="20"/>
              </w:rPr>
            </w:pPr>
            <w:r w:rsidRPr="007F2056">
              <w:rPr>
                <w:rFonts w:cs="Arial"/>
                <w:color w:val="000000"/>
                <w:szCs w:val="20"/>
              </w:rPr>
              <w:t> </w:t>
            </w:r>
          </w:p>
        </w:tc>
        <w:tc>
          <w:tcPr>
            <w:tcW w:w="3723" w:type="dxa"/>
            <w:tcBorders>
              <w:top w:val="nil"/>
              <w:left w:val="nil"/>
              <w:bottom w:val="single" w:sz="4" w:space="0" w:color="auto"/>
              <w:right w:val="single" w:sz="4" w:space="0" w:color="auto"/>
            </w:tcBorders>
            <w:vAlign w:val="center"/>
            <w:hideMark/>
          </w:tcPr>
          <w:p w14:paraId="250AE526" w14:textId="6874F2A9" w:rsidR="0026689E" w:rsidRPr="0026689E" w:rsidRDefault="0026689E" w:rsidP="0026689E">
            <w:pPr>
              <w:spacing w:line="276" w:lineRule="auto"/>
              <w:jc w:val="left"/>
              <w:rPr>
                <w:rFonts w:cs="Arial"/>
                <w:color w:val="FF0000"/>
                <w:szCs w:val="20"/>
              </w:rPr>
            </w:pPr>
            <w:r w:rsidRPr="0026689E">
              <w:rPr>
                <w:rFonts w:cs="Arial"/>
                <w:color w:val="FF0000"/>
                <w:szCs w:val="20"/>
              </w:rPr>
              <w:t> Definir tipología según criterios de comuna Energética</w:t>
            </w:r>
          </w:p>
        </w:tc>
      </w:tr>
    </w:tbl>
    <w:p w14:paraId="0637B4B2" w14:textId="34CE9833" w:rsidR="00C1501D" w:rsidRDefault="00C1501D" w:rsidP="00C1501D"/>
    <w:p w14:paraId="74B1A907" w14:textId="77777777" w:rsidR="0026689E" w:rsidRPr="00C1501D" w:rsidRDefault="0026689E" w:rsidP="00C1501D"/>
    <w:p w14:paraId="7B4BADC3" w14:textId="02BAAD01" w:rsidR="0000003E" w:rsidRPr="00D1437C" w:rsidRDefault="00C75B2F" w:rsidP="004D0079">
      <w:pPr>
        <w:pStyle w:val="Ttulo2"/>
        <w:ind w:left="567"/>
      </w:pPr>
      <w:bookmarkStart w:id="10" w:name="_Toc69417056"/>
      <w:r>
        <w:t xml:space="preserve">Enfoque de gestión </w:t>
      </w:r>
      <w:r w:rsidR="008572C3">
        <w:t>de la comuna sobre</w:t>
      </w:r>
      <w:r>
        <w:t xml:space="preserve"> la mitigación de GEI</w:t>
      </w:r>
      <w:bookmarkEnd w:id="10"/>
      <w:r w:rsidR="008572C3">
        <w:t xml:space="preserve"> </w:t>
      </w:r>
    </w:p>
    <w:p w14:paraId="2156199D" w14:textId="400C22E3" w:rsidR="0000003E" w:rsidRDefault="0000003E" w:rsidP="005B3ED8">
      <w:pPr>
        <w:spacing w:after="120" w:line="276" w:lineRule="auto"/>
        <w:rPr>
          <w:rFonts w:cs="Arial"/>
          <w:i/>
          <w:color w:val="FF0000"/>
          <w:szCs w:val="20"/>
        </w:rPr>
      </w:pPr>
      <w:r w:rsidRPr="00D1437C">
        <w:rPr>
          <w:rFonts w:cs="Arial"/>
          <w:i/>
          <w:color w:val="FF0000"/>
          <w:szCs w:val="20"/>
        </w:rPr>
        <w:t xml:space="preserve">// Describir </w:t>
      </w:r>
      <w:r w:rsidR="00E7006F">
        <w:rPr>
          <w:rFonts w:cs="Arial"/>
          <w:i/>
          <w:color w:val="FF0000"/>
          <w:szCs w:val="20"/>
        </w:rPr>
        <w:t xml:space="preserve">brevemente </w:t>
      </w:r>
      <w:r w:rsidRPr="00D1437C">
        <w:rPr>
          <w:rFonts w:cs="Arial"/>
          <w:i/>
          <w:color w:val="FF0000"/>
          <w:szCs w:val="20"/>
        </w:rPr>
        <w:t xml:space="preserve">la </w:t>
      </w:r>
      <w:r w:rsidR="008572C3">
        <w:rPr>
          <w:rFonts w:cs="Arial"/>
          <w:i/>
          <w:color w:val="FF0000"/>
          <w:szCs w:val="20"/>
        </w:rPr>
        <w:t>comuna</w:t>
      </w:r>
      <w:r w:rsidRPr="00D1437C">
        <w:rPr>
          <w:rFonts w:cs="Arial"/>
          <w:i/>
          <w:color w:val="FF0000"/>
          <w:szCs w:val="20"/>
        </w:rPr>
        <w:t>,</w:t>
      </w:r>
      <w:r w:rsidR="007C7C3A">
        <w:rPr>
          <w:rFonts w:cs="Arial"/>
          <w:i/>
          <w:color w:val="FF0000"/>
          <w:szCs w:val="20"/>
        </w:rPr>
        <w:t xml:space="preserve"> principales actividades económicas</w:t>
      </w:r>
      <w:r w:rsidRPr="00D1437C">
        <w:rPr>
          <w:rFonts w:cs="Arial"/>
          <w:i/>
          <w:color w:val="FF0000"/>
          <w:szCs w:val="20"/>
        </w:rPr>
        <w:t>,</w:t>
      </w:r>
      <w:r w:rsidR="00E7006F">
        <w:rPr>
          <w:rFonts w:cs="Arial"/>
          <w:i/>
          <w:color w:val="FF0000"/>
          <w:szCs w:val="20"/>
        </w:rPr>
        <w:t xml:space="preserve"> u otra información adicional</w:t>
      </w:r>
      <w:r w:rsidRPr="00D1437C">
        <w:rPr>
          <w:rFonts w:cs="Arial"/>
          <w:i/>
          <w:color w:val="FF0000"/>
          <w:szCs w:val="20"/>
        </w:rPr>
        <w:t xml:space="preserve"> de interés</w:t>
      </w:r>
      <w:r w:rsidR="00E7006F">
        <w:rPr>
          <w:rFonts w:cs="Arial"/>
          <w:i/>
          <w:color w:val="FF0000"/>
          <w:szCs w:val="20"/>
        </w:rPr>
        <w:t>.</w:t>
      </w:r>
      <w:r w:rsidR="00613293">
        <w:rPr>
          <w:rFonts w:cs="Arial"/>
          <w:i/>
          <w:color w:val="FF0000"/>
          <w:szCs w:val="20"/>
        </w:rPr>
        <w:t xml:space="preserve"> Describir cuál es en enfoque de gestión de </w:t>
      </w:r>
      <w:proofErr w:type="gramStart"/>
      <w:r w:rsidR="00613293">
        <w:rPr>
          <w:rFonts w:cs="Arial"/>
          <w:i/>
          <w:color w:val="FF0000"/>
          <w:szCs w:val="20"/>
        </w:rPr>
        <w:t>GEI.</w:t>
      </w:r>
      <w:r w:rsidRPr="00D1437C">
        <w:rPr>
          <w:rFonts w:cs="Arial"/>
          <w:i/>
          <w:color w:val="FF0000"/>
          <w:szCs w:val="20"/>
        </w:rPr>
        <w:t>/</w:t>
      </w:r>
      <w:proofErr w:type="gramEnd"/>
      <w:r w:rsidRPr="00D1437C">
        <w:rPr>
          <w:rFonts w:cs="Arial"/>
          <w:i/>
          <w:color w:val="FF0000"/>
          <w:szCs w:val="20"/>
        </w:rPr>
        <w:t>/</w:t>
      </w:r>
      <w:r w:rsidR="00C75B2F">
        <w:rPr>
          <w:rFonts w:cs="Arial"/>
          <w:i/>
          <w:color w:val="FF0000"/>
          <w:szCs w:val="20"/>
        </w:rPr>
        <w:t xml:space="preserve"> </w:t>
      </w:r>
    </w:p>
    <w:p w14:paraId="4D6197FB" w14:textId="686567F3" w:rsidR="00C75B2F" w:rsidRPr="00D1437C" w:rsidRDefault="00C75B2F" w:rsidP="00C75B2F">
      <w:pPr>
        <w:spacing w:after="120" w:line="276" w:lineRule="auto"/>
        <w:rPr>
          <w:rFonts w:cs="Arial"/>
          <w:lang w:val="es-ES" w:eastAsia="en-US"/>
        </w:rPr>
      </w:pPr>
      <w:r w:rsidRPr="0026689E">
        <w:rPr>
          <w:rFonts w:cs="Arial"/>
          <w:color w:val="FF0000"/>
          <w:lang w:val="es-ES" w:eastAsia="en-US"/>
        </w:rPr>
        <w:t>La meta de reducción de emisiones / incremento de remociones de GEI para el período comprendido entre el DD/MM/AA hasta el DD/MM/AA es de X toneladas o kilogramos de CO</w:t>
      </w:r>
      <w:r w:rsidRPr="0026689E">
        <w:rPr>
          <w:rFonts w:cs="Arial"/>
          <w:color w:val="FF0000"/>
          <w:vertAlign w:val="subscript"/>
          <w:lang w:val="es-ES" w:eastAsia="en-US"/>
        </w:rPr>
        <w:t>2</w:t>
      </w:r>
      <w:r w:rsidRPr="0026689E">
        <w:rPr>
          <w:rFonts w:cs="Arial"/>
          <w:color w:val="FF0000"/>
          <w:lang w:val="es-ES" w:eastAsia="en-US"/>
        </w:rPr>
        <w:t>e, equivalente al XX%.</w:t>
      </w:r>
      <w:r w:rsidR="00865872" w:rsidRPr="0026689E">
        <w:rPr>
          <w:rFonts w:cs="Arial"/>
          <w:color w:val="FF0000"/>
          <w:lang w:val="es-ES" w:eastAsia="en-US"/>
        </w:rPr>
        <w:t xml:space="preserve"> </w:t>
      </w:r>
      <w:r w:rsidR="00865872">
        <w:rPr>
          <w:rFonts w:cs="Arial"/>
          <w:lang w:val="es-ES" w:eastAsia="en-US"/>
        </w:rPr>
        <w:t>En el Anexo 5.4 se incluye</w:t>
      </w:r>
      <w:r w:rsidR="00975B40">
        <w:rPr>
          <w:rFonts w:cs="Arial"/>
          <w:lang w:val="es-ES" w:eastAsia="en-US"/>
        </w:rPr>
        <w:t xml:space="preserve"> el detalle de las metas de mitigación definidas, la metodología de definición de metas y el estado de avance de </w:t>
      </w:r>
      <w:proofErr w:type="gramStart"/>
      <w:r w:rsidR="00975B40">
        <w:rPr>
          <w:rFonts w:cs="Arial"/>
          <w:lang w:val="es-ES" w:eastAsia="en-US"/>
        </w:rPr>
        <w:t>las mismas</w:t>
      </w:r>
      <w:proofErr w:type="gramEnd"/>
      <w:r w:rsidR="00975B40">
        <w:rPr>
          <w:rFonts w:cs="Arial"/>
          <w:lang w:val="es-ES" w:eastAsia="en-US"/>
        </w:rPr>
        <w:t>.</w:t>
      </w:r>
    </w:p>
    <w:p w14:paraId="68853BEF" w14:textId="1DE40EA9" w:rsidR="00C75B2F" w:rsidRPr="001A28DB" w:rsidRDefault="00C75B2F" w:rsidP="00C75B2F">
      <w:pPr>
        <w:pStyle w:val="Ttulo2"/>
        <w:ind w:left="567"/>
      </w:pPr>
      <w:bookmarkStart w:id="11" w:name="_Toc69417057"/>
      <w:r w:rsidRPr="001A28DB">
        <w:t xml:space="preserve">Inventario de GEI </w:t>
      </w:r>
      <w:r w:rsidR="008A7043">
        <w:t>comunal</w:t>
      </w:r>
      <w:bookmarkEnd w:id="11"/>
    </w:p>
    <w:p w14:paraId="5A593D67" w14:textId="056A9885" w:rsidR="00C75B2F" w:rsidRDefault="00C75B2F" w:rsidP="00C75B2F">
      <w:pPr>
        <w:rPr>
          <w:rFonts w:cs="Arial"/>
          <w:lang w:val="es-ES" w:eastAsia="en-US"/>
        </w:rPr>
      </w:pPr>
      <w:r w:rsidRPr="00D1437C">
        <w:rPr>
          <w:rFonts w:cs="Arial"/>
          <w:lang w:val="es-ES" w:eastAsia="en-US"/>
        </w:rPr>
        <w:t xml:space="preserve">El inventario de GEI a nivel </w:t>
      </w:r>
      <w:r w:rsidR="008A7043">
        <w:rPr>
          <w:rFonts w:cs="Arial"/>
          <w:lang w:val="es-ES" w:eastAsia="en-US"/>
        </w:rPr>
        <w:t>comunal</w:t>
      </w:r>
      <w:r w:rsidRPr="00D1437C">
        <w:rPr>
          <w:rFonts w:cs="Arial"/>
          <w:lang w:val="es-ES" w:eastAsia="en-US"/>
        </w:rPr>
        <w:t xml:space="preserve"> del año </w:t>
      </w:r>
      <w:r w:rsidRPr="00D1437C">
        <w:rPr>
          <w:rFonts w:cs="Arial"/>
          <w:color w:val="FF0000"/>
        </w:rPr>
        <w:t>&lt;año</w:t>
      </w:r>
      <w:r w:rsidR="00907768">
        <w:rPr>
          <w:rFonts w:cs="Arial"/>
          <w:color w:val="FF0000"/>
        </w:rPr>
        <w:t>1</w:t>
      </w:r>
      <w:r w:rsidRPr="00D1437C">
        <w:rPr>
          <w:rFonts w:cs="Arial"/>
          <w:color w:val="FF0000"/>
        </w:rPr>
        <w:t xml:space="preserve">&gt; </w:t>
      </w:r>
      <w:r w:rsidRPr="00D1437C">
        <w:rPr>
          <w:rFonts w:cs="Arial"/>
          <w:lang w:val="es-ES" w:eastAsia="en-US"/>
        </w:rPr>
        <w:t xml:space="preserve">se presenta en la </w:t>
      </w:r>
      <w:r w:rsidR="00C1501D" w:rsidRPr="00C1501D">
        <w:rPr>
          <w:rFonts w:cs="Arial"/>
          <w:lang w:val="es-ES" w:eastAsia="en-US"/>
        </w:rPr>
        <w:fldChar w:fldCharType="begin"/>
      </w:r>
      <w:r w:rsidR="00C1501D" w:rsidRPr="00C1501D">
        <w:rPr>
          <w:rFonts w:cs="Arial"/>
          <w:lang w:val="es-ES" w:eastAsia="en-US"/>
        </w:rPr>
        <w:instrText xml:space="preserve"> REF _Ref72137369 \h  \* MERGEFORMAT </w:instrText>
      </w:r>
      <w:r w:rsidR="00C1501D" w:rsidRPr="00C1501D">
        <w:rPr>
          <w:rFonts w:cs="Arial"/>
          <w:lang w:val="es-ES" w:eastAsia="en-US"/>
        </w:rPr>
      </w:r>
      <w:r w:rsidR="00C1501D" w:rsidRPr="00C1501D">
        <w:rPr>
          <w:rFonts w:cs="Arial"/>
          <w:lang w:val="es-ES" w:eastAsia="en-US"/>
        </w:rPr>
        <w:fldChar w:fldCharType="separate"/>
      </w:r>
      <w:r w:rsidR="00C1501D" w:rsidRPr="00C1501D">
        <w:t xml:space="preserve">Tabla </w:t>
      </w:r>
      <w:r w:rsidR="00C1501D" w:rsidRPr="00C1501D">
        <w:rPr>
          <w:noProof/>
        </w:rPr>
        <w:t>7</w:t>
      </w:r>
      <w:r w:rsidR="00C1501D" w:rsidRPr="00C1501D">
        <w:rPr>
          <w:rFonts w:cs="Arial"/>
          <w:lang w:val="es-ES" w:eastAsia="en-US"/>
        </w:rPr>
        <w:fldChar w:fldCharType="end"/>
      </w:r>
      <w:r w:rsidR="00C1501D" w:rsidRPr="00C1501D">
        <w:rPr>
          <w:rFonts w:cs="Arial"/>
          <w:lang w:val="es-ES" w:eastAsia="en-US"/>
        </w:rPr>
        <w:t>.</w:t>
      </w:r>
    </w:p>
    <w:p w14:paraId="2C9582BE" w14:textId="1300F3E2" w:rsidR="00C75B2F" w:rsidRPr="00E9461B" w:rsidRDefault="00C75B2F" w:rsidP="00C75B2F">
      <w:pPr>
        <w:rPr>
          <w:rFonts w:cs="Arial"/>
          <w:i/>
          <w:iCs/>
          <w:color w:val="FF0000"/>
          <w:lang w:val="es-ES" w:eastAsia="en-US"/>
        </w:rPr>
      </w:pPr>
      <w:r w:rsidRPr="00E9461B">
        <w:rPr>
          <w:rFonts w:cs="Arial"/>
          <w:i/>
          <w:iCs/>
          <w:color w:val="FF0000"/>
          <w:lang w:val="es-ES" w:eastAsia="en-US"/>
        </w:rPr>
        <w:t xml:space="preserve">//Incorporar las emisiones de GEI a nivel </w:t>
      </w:r>
      <w:r w:rsidR="00C549A9">
        <w:rPr>
          <w:rFonts w:cs="Arial"/>
          <w:i/>
          <w:iCs/>
          <w:color w:val="FF0000"/>
          <w:lang w:val="es-ES" w:eastAsia="en-US"/>
        </w:rPr>
        <w:t>comunal</w:t>
      </w:r>
      <w:r w:rsidRPr="00E9461B">
        <w:rPr>
          <w:rFonts w:cs="Arial"/>
          <w:i/>
          <w:iCs/>
          <w:color w:val="FF0000"/>
          <w:lang w:val="es-ES" w:eastAsia="en-US"/>
        </w:rPr>
        <w:t xml:space="preserve"> del año de reducción</w:t>
      </w:r>
      <w:r w:rsidR="004B657B" w:rsidRPr="00E9461B">
        <w:rPr>
          <w:rFonts w:cs="Arial"/>
          <w:i/>
          <w:iCs/>
          <w:color w:val="FF0000"/>
          <w:lang w:val="es-ES" w:eastAsia="en-US"/>
        </w:rPr>
        <w:t>. Copiar y pegar Tabla de</w:t>
      </w:r>
      <w:r w:rsidR="00613293">
        <w:rPr>
          <w:rFonts w:cs="Arial"/>
          <w:i/>
          <w:iCs/>
          <w:color w:val="FF0000"/>
          <w:lang w:val="es-ES" w:eastAsia="en-US"/>
        </w:rPr>
        <w:t>l Reporte de</w:t>
      </w:r>
      <w:r w:rsidR="004B657B" w:rsidRPr="00E9461B">
        <w:rPr>
          <w:rFonts w:cs="Arial"/>
          <w:i/>
          <w:iCs/>
          <w:color w:val="FF0000"/>
          <w:lang w:val="es-ES" w:eastAsia="en-US"/>
        </w:rPr>
        <w:t xml:space="preserve"> Cuantificación</w:t>
      </w:r>
      <w:r w:rsidRPr="00E9461B">
        <w:rPr>
          <w:rFonts w:cs="Arial"/>
          <w:i/>
          <w:iCs/>
          <w:color w:val="FF0000"/>
          <w:lang w:val="es-ES" w:eastAsia="en-US"/>
        </w:rPr>
        <w:t>//</w:t>
      </w:r>
    </w:p>
    <w:p w14:paraId="7EC58331" w14:textId="77777777" w:rsidR="00C75B2F" w:rsidRPr="00D1437C" w:rsidRDefault="00C75B2F" w:rsidP="00C75B2F">
      <w:pPr>
        <w:rPr>
          <w:rFonts w:cs="Arial"/>
          <w:lang w:val="es-ES" w:eastAsia="en-US"/>
        </w:rPr>
      </w:pPr>
    </w:p>
    <w:p w14:paraId="7A46FCA3" w14:textId="74E31F6D" w:rsidR="00C75B2F" w:rsidRPr="00F3534C" w:rsidRDefault="00C75B2F" w:rsidP="00C75B2F">
      <w:pPr>
        <w:pStyle w:val="Descripcin"/>
        <w:keepNext/>
        <w:jc w:val="center"/>
        <w:rPr>
          <w:b w:val="0"/>
          <w:bCs w:val="0"/>
          <w:lang w:val="es-CL"/>
        </w:rPr>
      </w:pPr>
      <w:bookmarkStart w:id="12" w:name="_Ref72137369"/>
      <w:r w:rsidRPr="00F3534C">
        <w:rPr>
          <w:b w:val="0"/>
          <w:bCs w:val="0"/>
          <w:lang w:val="es-CL"/>
        </w:rPr>
        <w:t xml:space="preserve">Tabla </w:t>
      </w:r>
      <w:r w:rsidRPr="00D1437C">
        <w:rPr>
          <w:b w:val="0"/>
          <w:bCs w:val="0"/>
        </w:rPr>
        <w:fldChar w:fldCharType="begin"/>
      </w:r>
      <w:r w:rsidRPr="00F3534C">
        <w:rPr>
          <w:b w:val="0"/>
          <w:bCs w:val="0"/>
          <w:lang w:val="es-CL"/>
        </w:rPr>
        <w:instrText xml:space="preserve"> SEQ Tabla \* ARABIC </w:instrText>
      </w:r>
      <w:r w:rsidRPr="00D1437C">
        <w:rPr>
          <w:b w:val="0"/>
          <w:bCs w:val="0"/>
        </w:rPr>
        <w:fldChar w:fldCharType="separate"/>
      </w:r>
      <w:r w:rsidR="00467138">
        <w:rPr>
          <w:b w:val="0"/>
          <w:bCs w:val="0"/>
          <w:noProof/>
          <w:lang w:val="es-CL"/>
        </w:rPr>
        <w:t>7</w:t>
      </w:r>
      <w:r w:rsidRPr="00D1437C">
        <w:rPr>
          <w:b w:val="0"/>
          <w:bCs w:val="0"/>
        </w:rPr>
        <w:fldChar w:fldCharType="end"/>
      </w:r>
      <w:bookmarkEnd w:id="12"/>
      <w:r>
        <w:rPr>
          <w:b w:val="0"/>
          <w:bCs w:val="0"/>
        </w:rPr>
        <w:t>.</w:t>
      </w:r>
      <w:r w:rsidRPr="00F3534C">
        <w:rPr>
          <w:b w:val="0"/>
          <w:bCs w:val="0"/>
          <w:lang w:val="es-CL"/>
        </w:rPr>
        <w:t xml:space="preserve"> Emisiones de GEI a nivel </w:t>
      </w:r>
      <w:r w:rsidR="007C7C3A">
        <w:rPr>
          <w:b w:val="0"/>
          <w:bCs w:val="0"/>
          <w:lang w:val="es-CL"/>
        </w:rPr>
        <w:t>comuna</w:t>
      </w:r>
      <w:r w:rsidRPr="00F3534C">
        <w:rPr>
          <w:b w:val="0"/>
          <w:bCs w:val="0"/>
          <w:lang w:val="es-CL"/>
        </w:rPr>
        <w:t xml:space="preserve">l para el </w:t>
      </w:r>
      <w:r>
        <w:rPr>
          <w:b w:val="0"/>
          <w:bCs w:val="0"/>
          <w:lang w:val="es-CL"/>
        </w:rPr>
        <w:t xml:space="preserve">año </w:t>
      </w:r>
      <w:r w:rsidRPr="001D565D">
        <w:rPr>
          <w:b w:val="0"/>
          <w:bCs w:val="0"/>
          <w:color w:val="FF0000"/>
          <w:lang w:val="es-CL"/>
        </w:rPr>
        <w:t>&lt;año</w:t>
      </w:r>
      <w:r w:rsidR="00907768">
        <w:rPr>
          <w:b w:val="0"/>
          <w:bCs w:val="0"/>
          <w:color w:val="FF0000"/>
          <w:lang w:val="es-CL"/>
        </w:rPr>
        <w:t>1</w:t>
      </w:r>
      <w:r w:rsidRPr="001D565D">
        <w:rPr>
          <w:b w:val="0"/>
          <w:bCs w:val="0"/>
          <w:color w:val="FF0000"/>
          <w:lang w:val="es-CL"/>
        </w:rPr>
        <w:t>&gt;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0"/>
        <w:gridCol w:w="1474"/>
        <w:gridCol w:w="1874"/>
        <w:gridCol w:w="1517"/>
        <w:gridCol w:w="991"/>
      </w:tblGrid>
      <w:tr w:rsidR="00C549A9" w14:paraId="04DFBEB0" w14:textId="77777777" w:rsidTr="00C549A9">
        <w:trPr>
          <w:trHeight w:val="720"/>
        </w:trPr>
        <w:tc>
          <w:tcPr>
            <w:tcW w:w="3070" w:type="dxa"/>
            <w:shd w:val="clear" w:color="auto" w:fill="009999"/>
            <w:noWrap/>
            <w:vAlign w:val="center"/>
            <w:hideMark/>
          </w:tcPr>
          <w:bookmarkEnd w:id="2"/>
          <w:bookmarkEnd w:id="5"/>
          <w:p w14:paraId="3862B7C3" w14:textId="77777777" w:rsidR="00C549A9" w:rsidRDefault="00C549A9">
            <w:pPr>
              <w:spacing w:line="276" w:lineRule="auto"/>
              <w:jc w:val="left"/>
              <w:rPr>
                <w:rFonts w:cs="Arial"/>
                <w:b/>
                <w:bCs/>
                <w:color w:val="FFFFFF"/>
                <w:sz w:val="16"/>
                <w:szCs w:val="16"/>
              </w:rPr>
            </w:pPr>
            <w:r>
              <w:rPr>
                <w:rFonts w:cs="Arial"/>
                <w:b/>
                <w:bCs/>
                <w:color w:val="FFFFFF"/>
                <w:sz w:val="16"/>
                <w:szCs w:val="16"/>
              </w:rPr>
              <w:t>Sector / subsector</w:t>
            </w:r>
          </w:p>
        </w:tc>
        <w:tc>
          <w:tcPr>
            <w:tcW w:w="1474" w:type="dxa"/>
            <w:shd w:val="clear" w:color="auto" w:fill="009999"/>
            <w:vAlign w:val="center"/>
            <w:hideMark/>
          </w:tcPr>
          <w:p w14:paraId="3E308B6E" w14:textId="77777777" w:rsidR="00C549A9" w:rsidRDefault="00C549A9">
            <w:pPr>
              <w:spacing w:line="276" w:lineRule="auto"/>
              <w:jc w:val="center"/>
              <w:rPr>
                <w:rFonts w:cs="Arial"/>
                <w:b/>
                <w:bCs/>
                <w:color w:val="FFFFFF"/>
                <w:sz w:val="16"/>
                <w:szCs w:val="16"/>
              </w:rPr>
            </w:pPr>
            <w:r>
              <w:rPr>
                <w:rFonts w:cs="Arial"/>
                <w:b/>
                <w:bCs/>
                <w:color w:val="FFFFFF"/>
                <w:sz w:val="16"/>
                <w:szCs w:val="16"/>
              </w:rPr>
              <w:t>Alcance 1. Emisiones Directas</w:t>
            </w:r>
          </w:p>
        </w:tc>
        <w:tc>
          <w:tcPr>
            <w:tcW w:w="1874" w:type="dxa"/>
            <w:shd w:val="clear" w:color="auto" w:fill="009999"/>
            <w:vAlign w:val="center"/>
            <w:hideMark/>
          </w:tcPr>
          <w:p w14:paraId="6761E1C3" w14:textId="77777777" w:rsidR="00C549A9" w:rsidRDefault="00C549A9">
            <w:pPr>
              <w:spacing w:line="276" w:lineRule="auto"/>
              <w:jc w:val="center"/>
              <w:rPr>
                <w:rFonts w:cs="Arial"/>
                <w:b/>
                <w:bCs/>
                <w:color w:val="FFFFFF"/>
                <w:sz w:val="16"/>
                <w:szCs w:val="16"/>
              </w:rPr>
            </w:pPr>
            <w:r>
              <w:rPr>
                <w:rFonts w:cs="Arial"/>
                <w:b/>
                <w:bCs/>
                <w:color w:val="FFFFFF"/>
                <w:sz w:val="16"/>
                <w:szCs w:val="16"/>
              </w:rPr>
              <w:t>Alcance 2. Emisiones indirectas por energía importada</w:t>
            </w:r>
          </w:p>
        </w:tc>
        <w:tc>
          <w:tcPr>
            <w:tcW w:w="1517" w:type="dxa"/>
            <w:shd w:val="clear" w:color="auto" w:fill="009999"/>
            <w:vAlign w:val="center"/>
            <w:hideMark/>
          </w:tcPr>
          <w:p w14:paraId="311ED7C6" w14:textId="77777777" w:rsidR="00C549A9" w:rsidRDefault="00C549A9">
            <w:pPr>
              <w:spacing w:line="276" w:lineRule="auto"/>
              <w:jc w:val="center"/>
              <w:rPr>
                <w:rFonts w:cs="Arial"/>
                <w:b/>
                <w:bCs/>
                <w:color w:val="FFFFFF"/>
                <w:sz w:val="16"/>
                <w:szCs w:val="16"/>
              </w:rPr>
            </w:pPr>
            <w:r>
              <w:rPr>
                <w:rFonts w:cs="Arial"/>
                <w:b/>
                <w:bCs/>
                <w:color w:val="FFFFFF"/>
                <w:sz w:val="16"/>
                <w:szCs w:val="16"/>
              </w:rPr>
              <w:t xml:space="preserve">Alcance 3. Otras emisiones indirectas </w:t>
            </w:r>
          </w:p>
        </w:tc>
        <w:tc>
          <w:tcPr>
            <w:tcW w:w="991" w:type="dxa"/>
            <w:shd w:val="clear" w:color="auto" w:fill="009999"/>
            <w:vAlign w:val="center"/>
            <w:hideMark/>
          </w:tcPr>
          <w:p w14:paraId="074889EB" w14:textId="77777777" w:rsidR="00C549A9" w:rsidRDefault="00C549A9">
            <w:pPr>
              <w:spacing w:line="276" w:lineRule="auto"/>
              <w:jc w:val="center"/>
              <w:rPr>
                <w:rFonts w:cs="Arial"/>
                <w:b/>
                <w:bCs/>
                <w:color w:val="FFFFFF"/>
                <w:sz w:val="16"/>
                <w:szCs w:val="16"/>
              </w:rPr>
            </w:pPr>
            <w:r>
              <w:rPr>
                <w:rFonts w:cs="Arial"/>
                <w:b/>
                <w:bCs/>
                <w:color w:val="FFFFFF"/>
                <w:sz w:val="16"/>
                <w:szCs w:val="16"/>
              </w:rPr>
              <w:t>Emisiones Totales GEI tCO2e</w:t>
            </w:r>
          </w:p>
        </w:tc>
      </w:tr>
      <w:tr w:rsidR="00C549A9" w14:paraId="5E552305" w14:textId="77777777" w:rsidTr="00C549A9">
        <w:trPr>
          <w:trHeight w:val="240"/>
        </w:trPr>
        <w:tc>
          <w:tcPr>
            <w:tcW w:w="3070" w:type="dxa"/>
            <w:shd w:val="clear" w:color="auto" w:fill="33CCCC"/>
            <w:noWrap/>
            <w:vAlign w:val="center"/>
            <w:hideMark/>
          </w:tcPr>
          <w:p w14:paraId="16A30FE6" w14:textId="77777777" w:rsidR="00C549A9" w:rsidRDefault="00C549A9">
            <w:pPr>
              <w:spacing w:line="276" w:lineRule="auto"/>
              <w:jc w:val="left"/>
              <w:rPr>
                <w:rFonts w:cs="Arial"/>
                <w:b/>
                <w:bCs/>
                <w:sz w:val="16"/>
                <w:szCs w:val="16"/>
              </w:rPr>
            </w:pPr>
            <w:r>
              <w:rPr>
                <w:rFonts w:cs="Arial"/>
                <w:b/>
                <w:bCs/>
                <w:sz w:val="16"/>
                <w:szCs w:val="16"/>
              </w:rPr>
              <w:t>Energía Estacionaria</w:t>
            </w:r>
          </w:p>
        </w:tc>
        <w:tc>
          <w:tcPr>
            <w:tcW w:w="1474" w:type="dxa"/>
            <w:shd w:val="clear" w:color="auto" w:fill="33CCCC"/>
            <w:noWrap/>
            <w:vAlign w:val="center"/>
            <w:hideMark/>
          </w:tcPr>
          <w:p w14:paraId="08A5B99C" w14:textId="77777777" w:rsidR="00C549A9" w:rsidRDefault="00C549A9">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center"/>
            <w:hideMark/>
          </w:tcPr>
          <w:p w14:paraId="58CE3AFC" w14:textId="77777777" w:rsidR="00C549A9" w:rsidRDefault="00C549A9">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center"/>
            <w:hideMark/>
          </w:tcPr>
          <w:p w14:paraId="7AB9C0EA" w14:textId="77777777" w:rsidR="00C549A9" w:rsidRDefault="00C549A9">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center"/>
          </w:tcPr>
          <w:p w14:paraId="432ADC60" w14:textId="77777777" w:rsidR="00C549A9" w:rsidRDefault="00C549A9">
            <w:pPr>
              <w:spacing w:line="276" w:lineRule="auto"/>
              <w:jc w:val="right"/>
              <w:rPr>
                <w:rFonts w:cs="Arial"/>
                <w:b/>
                <w:bCs/>
                <w:sz w:val="16"/>
                <w:szCs w:val="16"/>
              </w:rPr>
            </w:pPr>
          </w:p>
        </w:tc>
      </w:tr>
      <w:tr w:rsidR="00C549A9" w14:paraId="30DA0CB4" w14:textId="77777777" w:rsidTr="00C549A9">
        <w:trPr>
          <w:trHeight w:val="228"/>
        </w:trPr>
        <w:tc>
          <w:tcPr>
            <w:tcW w:w="3070" w:type="dxa"/>
            <w:shd w:val="clear" w:color="auto" w:fill="FFFFFF"/>
            <w:noWrap/>
            <w:vAlign w:val="center"/>
            <w:hideMark/>
          </w:tcPr>
          <w:p w14:paraId="032D4FFC" w14:textId="77777777" w:rsidR="00C549A9" w:rsidRDefault="00C549A9">
            <w:pPr>
              <w:spacing w:line="276" w:lineRule="auto"/>
              <w:jc w:val="left"/>
              <w:rPr>
                <w:rFonts w:cs="Arial"/>
                <w:sz w:val="16"/>
                <w:szCs w:val="16"/>
              </w:rPr>
            </w:pPr>
            <w:r>
              <w:rPr>
                <w:rFonts w:cs="Arial"/>
                <w:sz w:val="16"/>
                <w:szCs w:val="16"/>
              </w:rPr>
              <w:t>Residencial-Comercial</w:t>
            </w:r>
          </w:p>
        </w:tc>
        <w:tc>
          <w:tcPr>
            <w:tcW w:w="1474" w:type="dxa"/>
            <w:noWrap/>
            <w:vAlign w:val="center"/>
            <w:hideMark/>
          </w:tcPr>
          <w:p w14:paraId="7C622FDD"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noWrap/>
            <w:vAlign w:val="center"/>
            <w:hideMark/>
          </w:tcPr>
          <w:p w14:paraId="5DD32FC4"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center"/>
            <w:hideMark/>
          </w:tcPr>
          <w:p w14:paraId="09DC5423"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center"/>
          </w:tcPr>
          <w:p w14:paraId="649485B3" w14:textId="77777777" w:rsidR="00C549A9" w:rsidRDefault="00C549A9">
            <w:pPr>
              <w:spacing w:line="276" w:lineRule="auto"/>
              <w:jc w:val="right"/>
              <w:rPr>
                <w:rFonts w:cs="Arial"/>
                <w:color w:val="000000"/>
                <w:sz w:val="16"/>
                <w:szCs w:val="16"/>
              </w:rPr>
            </w:pPr>
          </w:p>
        </w:tc>
      </w:tr>
      <w:tr w:rsidR="00C549A9" w14:paraId="0DC3D183" w14:textId="77777777" w:rsidTr="00C549A9">
        <w:trPr>
          <w:trHeight w:val="228"/>
        </w:trPr>
        <w:tc>
          <w:tcPr>
            <w:tcW w:w="3070" w:type="dxa"/>
            <w:shd w:val="clear" w:color="auto" w:fill="FFFFFF"/>
            <w:noWrap/>
            <w:vAlign w:val="center"/>
            <w:hideMark/>
          </w:tcPr>
          <w:p w14:paraId="382625B7" w14:textId="77777777" w:rsidR="00C549A9" w:rsidRDefault="00C549A9">
            <w:pPr>
              <w:spacing w:line="276" w:lineRule="auto"/>
              <w:jc w:val="left"/>
              <w:rPr>
                <w:rFonts w:cs="Arial"/>
                <w:sz w:val="16"/>
                <w:szCs w:val="16"/>
              </w:rPr>
            </w:pPr>
            <w:r>
              <w:rPr>
                <w:rFonts w:cs="Arial"/>
                <w:sz w:val="16"/>
                <w:szCs w:val="16"/>
              </w:rPr>
              <w:lastRenderedPageBreak/>
              <w:t>Industrial</w:t>
            </w:r>
          </w:p>
        </w:tc>
        <w:tc>
          <w:tcPr>
            <w:tcW w:w="1474" w:type="dxa"/>
            <w:noWrap/>
            <w:vAlign w:val="center"/>
            <w:hideMark/>
          </w:tcPr>
          <w:p w14:paraId="2A81AC88"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noWrap/>
            <w:vAlign w:val="center"/>
            <w:hideMark/>
          </w:tcPr>
          <w:p w14:paraId="4BC4A915"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center"/>
            <w:hideMark/>
          </w:tcPr>
          <w:p w14:paraId="52977600"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center"/>
          </w:tcPr>
          <w:p w14:paraId="1796C302" w14:textId="77777777" w:rsidR="00C549A9" w:rsidRDefault="00C549A9">
            <w:pPr>
              <w:spacing w:line="276" w:lineRule="auto"/>
              <w:jc w:val="right"/>
              <w:rPr>
                <w:rFonts w:cs="Arial"/>
                <w:color w:val="000000"/>
                <w:sz w:val="16"/>
                <w:szCs w:val="16"/>
              </w:rPr>
            </w:pPr>
          </w:p>
        </w:tc>
      </w:tr>
      <w:tr w:rsidR="00C549A9" w14:paraId="56AB2074" w14:textId="77777777" w:rsidTr="00C549A9">
        <w:trPr>
          <w:trHeight w:val="228"/>
        </w:trPr>
        <w:tc>
          <w:tcPr>
            <w:tcW w:w="3070" w:type="dxa"/>
            <w:shd w:val="clear" w:color="auto" w:fill="FFFFFF"/>
            <w:vAlign w:val="center"/>
            <w:hideMark/>
          </w:tcPr>
          <w:p w14:paraId="2C494165" w14:textId="77777777" w:rsidR="00C549A9" w:rsidRDefault="00C549A9">
            <w:pPr>
              <w:spacing w:line="276" w:lineRule="auto"/>
              <w:jc w:val="left"/>
              <w:rPr>
                <w:rFonts w:cs="Arial"/>
                <w:sz w:val="16"/>
                <w:szCs w:val="16"/>
              </w:rPr>
            </w:pPr>
            <w:r>
              <w:rPr>
                <w:rFonts w:cs="Arial"/>
                <w:sz w:val="16"/>
                <w:szCs w:val="16"/>
              </w:rPr>
              <w:t>Emisiones fugitivas en Industrias de Energía</w:t>
            </w:r>
          </w:p>
        </w:tc>
        <w:tc>
          <w:tcPr>
            <w:tcW w:w="1474" w:type="dxa"/>
            <w:noWrap/>
            <w:vAlign w:val="center"/>
            <w:hideMark/>
          </w:tcPr>
          <w:p w14:paraId="115E7904"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noWrap/>
            <w:vAlign w:val="center"/>
            <w:hideMark/>
          </w:tcPr>
          <w:p w14:paraId="70554034"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center"/>
            <w:hideMark/>
          </w:tcPr>
          <w:p w14:paraId="118CFC1C"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center"/>
          </w:tcPr>
          <w:p w14:paraId="68B08354" w14:textId="77777777" w:rsidR="00C549A9" w:rsidRDefault="00C549A9">
            <w:pPr>
              <w:spacing w:line="276" w:lineRule="auto"/>
              <w:jc w:val="right"/>
              <w:rPr>
                <w:rFonts w:cs="Arial"/>
                <w:color w:val="000000"/>
                <w:sz w:val="16"/>
                <w:szCs w:val="16"/>
              </w:rPr>
            </w:pPr>
          </w:p>
        </w:tc>
      </w:tr>
      <w:tr w:rsidR="00C549A9" w14:paraId="7EEF23F2" w14:textId="77777777" w:rsidTr="00C549A9">
        <w:trPr>
          <w:trHeight w:val="240"/>
        </w:trPr>
        <w:tc>
          <w:tcPr>
            <w:tcW w:w="3070" w:type="dxa"/>
            <w:shd w:val="clear" w:color="auto" w:fill="33CCCC"/>
            <w:noWrap/>
            <w:vAlign w:val="bottom"/>
            <w:hideMark/>
          </w:tcPr>
          <w:p w14:paraId="7E08F467" w14:textId="77777777" w:rsidR="00C549A9" w:rsidRDefault="00C549A9">
            <w:pPr>
              <w:spacing w:line="276" w:lineRule="auto"/>
              <w:jc w:val="left"/>
              <w:rPr>
                <w:rFonts w:cs="Arial"/>
                <w:b/>
                <w:bCs/>
                <w:sz w:val="16"/>
                <w:szCs w:val="16"/>
              </w:rPr>
            </w:pPr>
            <w:r>
              <w:rPr>
                <w:rFonts w:cs="Arial"/>
                <w:b/>
                <w:bCs/>
                <w:sz w:val="16"/>
                <w:szCs w:val="16"/>
              </w:rPr>
              <w:t>Transporte</w:t>
            </w:r>
          </w:p>
        </w:tc>
        <w:tc>
          <w:tcPr>
            <w:tcW w:w="1474" w:type="dxa"/>
            <w:shd w:val="clear" w:color="auto" w:fill="33CCCC"/>
            <w:noWrap/>
            <w:vAlign w:val="bottom"/>
            <w:hideMark/>
          </w:tcPr>
          <w:p w14:paraId="389513B2" w14:textId="77777777" w:rsidR="00C549A9" w:rsidRDefault="00C549A9">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bottom"/>
            <w:hideMark/>
          </w:tcPr>
          <w:p w14:paraId="4A216C4E" w14:textId="77777777" w:rsidR="00C549A9" w:rsidRDefault="00C549A9">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bottom"/>
            <w:hideMark/>
          </w:tcPr>
          <w:p w14:paraId="7F44C19A" w14:textId="77777777" w:rsidR="00C549A9" w:rsidRDefault="00C549A9">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bottom"/>
          </w:tcPr>
          <w:p w14:paraId="0BC425E9" w14:textId="77777777" w:rsidR="00C549A9" w:rsidRDefault="00C549A9">
            <w:pPr>
              <w:spacing w:line="276" w:lineRule="auto"/>
              <w:jc w:val="right"/>
              <w:rPr>
                <w:rFonts w:cs="Arial"/>
                <w:b/>
                <w:bCs/>
                <w:sz w:val="16"/>
                <w:szCs w:val="16"/>
              </w:rPr>
            </w:pPr>
          </w:p>
        </w:tc>
      </w:tr>
      <w:tr w:rsidR="00C549A9" w14:paraId="05185D37" w14:textId="77777777" w:rsidTr="00C549A9">
        <w:trPr>
          <w:trHeight w:val="228"/>
        </w:trPr>
        <w:tc>
          <w:tcPr>
            <w:tcW w:w="3070" w:type="dxa"/>
            <w:vAlign w:val="center"/>
            <w:hideMark/>
          </w:tcPr>
          <w:p w14:paraId="374305FB" w14:textId="77777777" w:rsidR="00C549A9" w:rsidRDefault="00C549A9">
            <w:pPr>
              <w:spacing w:line="276" w:lineRule="auto"/>
              <w:jc w:val="left"/>
              <w:rPr>
                <w:rFonts w:cs="Arial"/>
                <w:color w:val="000000"/>
                <w:sz w:val="16"/>
                <w:szCs w:val="16"/>
              </w:rPr>
            </w:pPr>
            <w:r>
              <w:rPr>
                <w:rFonts w:cs="Arial"/>
                <w:color w:val="000000"/>
                <w:sz w:val="16"/>
                <w:szCs w:val="16"/>
              </w:rPr>
              <w:t>Transporte por carretera</w:t>
            </w:r>
          </w:p>
        </w:tc>
        <w:tc>
          <w:tcPr>
            <w:tcW w:w="1474" w:type="dxa"/>
            <w:noWrap/>
            <w:vAlign w:val="bottom"/>
            <w:hideMark/>
          </w:tcPr>
          <w:p w14:paraId="21494CD2"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1414D794"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7E9F0095"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34E660B2" w14:textId="77777777" w:rsidR="00C549A9" w:rsidRDefault="00C549A9">
            <w:pPr>
              <w:spacing w:line="276" w:lineRule="auto"/>
              <w:jc w:val="right"/>
              <w:rPr>
                <w:rFonts w:cs="Arial"/>
                <w:color w:val="000000"/>
                <w:sz w:val="16"/>
                <w:szCs w:val="16"/>
              </w:rPr>
            </w:pPr>
          </w:p>
        </w:tc>
      </w:tr>
      <w:tr w:rsidR="00C549A9" w14:paraId="6D78A78F" w14:textId="77777777" w:rsidTr="00C549A9">
        <w:trPr>
          <w:trHeight w:val="228"/>
        </w:trPr>
        <w:tc>
          <w:tcPr>
            <w:tcW w:w="3070" w:type="dxa"/>
            <w:vAlign w:val="center"/>
            <w:hideMark/>
          </w:tcPr>
          <w:p w14:paraId="12BCC493" w14:textId="77777777" w:rsidR="00C549A9" w:rsidRDefault="00C549A9">
            <w:pPr>
              <w:spacing w:line="276" w:lineRule="auto"/>
              <w:jc w:val="left"/>
              <w:rPr>
                <w:rFonts w:cs="Arial"/>
                <w:color w:val="000000"/>
                <w:sz w:val="16"/>
                <w:szCs w:val="16"/>
              </w:rPr>
            </w:pPr>
            <w:r>
              <w:rPr>
                <w:rFonts w:cs="Arial"/>
                <w:color w:val="000000"/>
                <w:sz w:val="16"/>
                <w:szCs w:val="16"/>
              </w:rPr>
              <w:t>Ferroviario</w:t>
            </w:r>
          </w:p>
        </w:tc>
        <w:tc>
          <w:tcPr>
            <w:tcW w:w="1474" w:type="dxa"/>
            <w:noWrap/>
            <w:vAlign w:val="bottom"/>
            <w:hideMark/>
          </w:tcPr>
          <w:p w14:paraId="6ECDFAB7"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6F182AF9"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0D359343"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5B5F2E1B" w14:textId="77777777" w:rsidR="00C549A9" w:rsidRDefault="00C549A9">
            <w:pPr>
              <w:spacing w:line="276" w:lineRule="auto"/>
              <w:jc w:val="right"/>
              <w:rPr>
                <w:rFonts w:cs="Arial"/>
                <w:color w:val="000000"/>
                <w:sz w:val="16"/>
                <w:szCs w:val="16"/>
              </w:rPr>
            </w:pPr>
          </w:p>
        </w:tc>
      </w:tr>
      <w:tr w:rsidR="00C549A9" w14:paraId="78D34B62" w14:textId="77777777" w:rsidTr="00C549A9">
        <w:trPr>
          <w:trHeight w:val="228"/>
        </w:trPr>
        <w:tc>
          <w:tcPr>
            <w:tcW w:w="3070" w:type="dxa"/>
            <w:vAlign w:val="center"/>
            <w:hideMark/>
          </w:tcPr>
          <w:p w14:paraId="48C10C6A" w14:textId="77777777" w:rsidR="00C549A9" w:rsidRDefault="00C549A9">
            <w:pPr>
              <w:spacing w:line="276" w:lineRule="auto"/>
              <w:jc w:val="left"/>
              <w:rPr>
                <w:rFonts w:cs="Arial"/>
                <w:color w:val="000000"/>
                <w:sz w:val="16"/>
                <w:szCs w:val="16"/>
              </w:rPr>
            </w:pPr>
            <w:r>
              <w:rPr>
                <w:rFonts w:cs="Arial"/>
                <w:color w:val="000000"/>
                <w:sz w:val="16"/>
                <w:szCs w:val="16"/>
              </w:rPr>
              <w:t>Transporte marítimo</w:t>
            </w:r>
          </w:p>
        </w:tc>
        <w:tc>
          <w:tcPr>
            <w:tcW w:w="1474" w:type="dxa"/>
            <w:noWrap/>
            <w:vAlign w:val="bottom"/>
            <w:hideMark/>
          </w:tcPr>
          <w:p w14:paraId="310614E7"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515CA5F4"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6A5758C8"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33F5D403" w14:textId="77777777" w:rsidR="00C549A9" w:rsidRDefault="00C549A9">
            <w:pPr>
              <w:spacing w:line="276" w:lineRule="auto"/>
              <w:jc w:val="right"/>
              <w:rPr>
                <w:rFonts w:cs="Arial"/>
                <w:color w:val="000000"/>
                <w:sz w:val="16"/>
                <w:szCs w:val="16"/>
              </w:rPr>
            </w:pPr>
          </w:p>
        </w:tc>
      </w:tr>
      <w:tr w:rsidR="00C549A9" w14:paraId="49DDC40F" w14:textId="77777777" w:rsidTr="00C549A9">
        <w:trPr>
          <w:trHeight w:val="228"/>
        </w:trPr>
        <w:tc>
          <w:tcPr>
            <w:tcW w:w="3070" w:type="dxa"/>
            <w:vAlign w:val="center"/>
            <w:hideMark/>
          </w:tcPr>
          <w:p w14:paraId="5CFFD5B4" w14:textId="77777777" w:rsidR="00C549A9" w:rsidRDefault="00C549A9">
            <w:pPr>
              <w:spacing w:line="276" w:lineRule="auto"/>
              <w:jc w:val="left"/>
              <w:rPr>
                <w:rFonts w:cs="Arial"/>
                <w:color w:val="000000"/>
                <w:sz w:val="16"/>
                <w:szCs w:val="16"/>
              </w:rPr>
            </w:pPr>
            <w:r>
              <w:rPr>
                <w:rFonts w:cs="Arial"/>
                <w:color w:val="000000"/>
                <w:sz w:val="16"/>
                <w:szCs w:val="16"/>
              </w:rPr>
              <w:t>Aviación</w:t>
            </w:r>
          </w:p>
        </w:tc>
        <w:tc>
          <w:tcPr>
            <w:tcW w:w="1474" w:type="dxa"/>
            <w:noWrap/>
            <w:vAlign w:val="bottom"/>
            <w:hideMark/>
          </w:tcPr>
          <w:p w14:paraId="5DB631D5"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31A2913F"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44AAE1B2"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6AA15243" w14:textId="77777777" w:rsidR="00C549A9" w:rsidRDefault="00C549A9">
            <w:pPr>
              <w:spacing w:line="276" w:lineRule="auto"/>
              <w:jc w:val="right"/>
              <w:rPr>
                <w:rFonts w:cs="Arial"/>
                <w:color w:val="000000"/>
                <w:sz w:val="16"/>
                <w:szCs w:val="16"/>
              </w:rPr>
            </w:pPr>
          </w:p>
        </w:tc>
      </w:tr>
      <w:tr w:rsidR="00C549A9" w14:paraId="099277B7" w14:textId="77777777" w:rsidTr="00C549A9">
        <w:trPr>
          <w:trHeight w:val="228"/>
        </w:trPr>
        <w:tc>
          <w:tcPr>
            <w:tcW w:w="3070" w:type="dxa"/>
            <w:vAlign w:val="center"/>
            <w:hideMark/>
          </w:tcPr>
          <w:p w14:paraId="5BB7469E" w14:textId="77777777" w:rsidR="00C549A9" w:rsidRDefault="00C549A9">
            <w:pPr>
              <w:spacing w:line="276" w:lineRule="auto"/>
              <w:jc w:val="left"/>
              <w:rPr>
                <w:rFonts w:cs="Arial"/>
                <w:color w:val="000000"/>
                <w:sz w:val="16"/>
                <w:szCs w:val="16"/>
              </w:rPr>
            </w:pPr>
            <w:r>
              <w:rPr>
                <w:rFonts w:cs="Arial"/>
                <w:color w:val="000000"/>
                <w:sz w:val="16"/>
                <w:szCs w:val="16"/>
              </w:rPr>
              <w:t>Transporte fuera de carretera</w:t>
            </w:r>
          </w:p>
        </w:tc>
        <w:tc>
          <w:tcPr>
            <w:tcW w:w="1474" w:type="dxa"/>
            <w:noWrap/>
            <w:vAlign w:val="bottom"/>
            <w:hideMark/>
          </w:tcPr>
          <w:p w14:paraId="211D0D11"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728B0DB4"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5B99ABFF"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31684E59" w14:textId="77777777" w:rsidR="00C549A9" w:rsidRDefault="00C549A9">
            <w:pPr>
              <w:spacing w:line="276" w:lineRule="auto"/>
              <w:jc w:val="left"/>
              <w:rPr>
                <w:rFonts w:cs="Arial"/>
                <w:color w:val="000000"/>
                <w:sz w:val="16"/>
                <w:szCs w:val="16"/>
              </w:rPr>
            </w:pPr>
          </w:p>
        </w:tc>
      </w:tr>
      <w:tr w:rsidR="00C549A9" w14:paraId="225D04BC" w14:textId="77777777" w:rsidTr="00C549A9">
        <w:trPr>
          <w:trHeight w:val="240"/>
        </w:trPr>
        <w:tc>
          <w:tcPr>
            <w:tcW w:w="3070" w:type="dxa"/>
            <w:shd w:val="clear" w:color="auto" w:fill="33CCCC"/>
            <w:noWrap/>
            <w:vAlign w:val="bottom"/>
            <w:hideMark/>
          </w:tcPr>
          <w:p w14:paraId="5307509E" w14:textId="77777777" w:rsidR="00C549A9" w:rsidRDefault="00C549A9">
            <w:pPr>
              <w:spacing w:line="276" w:lineRule="auto"/>
              <w:jc w:val="left"/>
              <w:rPr>
                <w:rFonts w:cs="Arial"/>
                <w:b/>
                <w:bCs/>
                <w:sz w:val="16"/>
                <w:szCs w:val="16"/>
              </w:rPr>
            </w:pPr>
            <w:r>
              <w:rPr>
                <w:rFonts w:cs="Arial"/>
                <w:b/>
                <w:bCs/>
                <w:sz w:val="16"/>
                <w:szCs w:val="16"/>
              </w:rPr>
              <w:t>Procesos industriales y uso de productos</w:t>
            </w:r>
          </w:p>
        </w:tc>
        <w:tc>
          <w:tcPr>
            <w:tcW w:w="1474" w:type="dxa"/>
            <w:shd w:val="clear" w:color="auto" w:fill="33CCCC"/>
            <w:noWrap/>
            <w:vAlign w:val="bottom"/>
            <w:hideMark/>
          </w:tcPr>
          <w:p w14:paraId="5AAC8C85" w14:textId="77777777" w:rsidR="00C549A9" w:rsidRDefault="00C549A9">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bottom"/>
            <w:hideMark/>
          </w:tcPr>
          <w:p w14:paraId="2897C354" w14:textId="77777777" w:rsidR="00C549A9" w:rsidRDefault="00C549A9">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bottom"/>
            <w:hideMark/>
          </w:tcPr>
          <w:p w14:paraId="612D2E67" w14:textId="77777777" w:rsidR="00C549A9" w:rsidRDefault="00C549A9">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bottom"/>
          </w:tcPr>
          <w:p w14:paraId="1D5A0ACC" w14:textId="77777777" w:rsidR="00C549A9" w:rsidRDefault="00C549A9">
            <w:pPr>
              <w:spacing w:line="276" w:lineRule="auto"/>
              <w:jc w:val="right"/>
              <w:rPr>
                <w:rFonts w:cs="Arial"/>
                <w:b/>
                <w:bCs/>
                <w:sz w:val="16"/>
                <w:szCs w:val="16"/>
              </w:rPr>
            </w:pPr>
          </w:p>
        </w:tc>
      </w:tr>
      <w:tr w:rsidR="00C549A9" w14:paraId="628598FB" w14:textId="77777777" w:rsidTr="00C549A9">
        <w:trPr>
          <w:trHeight w:val="228"/>
        </w:trPr>
        <w:tc>
          <w:tcPr>
            <w:tcW w:w="3070" w:type="dxa"/>
            <w:vAlign w:val="center"/>
            <w:hideMark/>
          </w:tcPr>
          <w:p w14:paraId="658B64DB" w14:textId="77777777" w:rsidR="00C549A9" w:rsidRDefault="00C549A9">
            <w:pPr>
              <w:spacing w:line="276" w:lineRule="auto"/>
              <w:jc w:val="left"/>
              <w:rPr>
                <w:rFonts w:cs="Arial"/>
                <w:color w:val="000000"/>
                <w:sz w:val="16"/>
                <w:szCs w:val="16"/>
              </w:rPr>
            </w:pPr>
            <w:r>
              <w:rPr>
                <w:rFonts w:cs="Arial"/>
                <w:color w:val="000000"/>
                <w:sz w:val="16"/>
                <w:szCs w:val="16"/>
              </w:rPr>
              <w:t>Procesos Industriales</w:t>
            </w:r>
          </w:p>
        </w:tc>
        <w:tc>
          <w:tcPr>
            <w:tcW w:w="1474" w:type="dxa"/>
            <w:noWrap/>
            <w:vAlign w:val="bottom"/>
            <w:hideMark/>
          </w:tcPr>
          <w:p w14:paraId="2FA9071E"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0282D069"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6F81FCB2"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68C82D7A" w14:textId="77777777" w:rsidR="00C549A9" w:rsidRDefault="00C549A9">
            <w:pPr>
              <w:spacing w:line="276" w:lineRule="auto"/>
              <w:jc w:val="right"/>
              <w:rPr>
                <w:rFonts w:cs="Arial"/>
                <w:color w:val="000000"/>
                <w:sz w:val="16"/>
                <w:szCs w:val="16"/>
              </w:rPr>
            </w:pPr>
          </w:p>
        </w:tc>
      </w:tr>
      <w:tr w:rsidR="00C549A9" w14:paraId="417D1CB9" w14:textId="77777777" w:rsidTr="00C549A9">
        <w:trPr>
          <w:trHeight w:val="228"/>
        </w:trPr>
        <w:tc>
          <w:tcPr>
            <w:tcW w:w="3070" w:type="dxa"/>
            <w:vAlign w:val="center"/>
            <w:hideMark/>
          </w:tcPr>
          <w:p w14:paraId="3A4AB218" w14:textId="77777777" w:rsidR="00C549A9" w:rsidRDefault="00C549A9">
            <w:pPr>
              <w:spacing w:line="276" w:lineRule="auto"/>
              <w:jc w:val="left"/>
              <w:rPr>
                <w:rFonts w:cs="Arial"/>
                <w:color w:val="000000"/>
                <w:sz w:val="16"/>
                <w:szCs w:val="16"/>
              </w:rPr>
            </w:pPr>
            <w:r>
              <w:rPr>
                <w:rFonts w:cs="Arial"/>
                <w:color w:val="000000"/>
                <w:sz w:val="16"/>
                <w:szCs w:val="16"/>
              </w:rPr>
              <w:t>Uso de Productos</w:t>
            </w:r>
          </w:p>
        </w:tc>
        <w:tc>
          <w:tcPr>
            <w:tcW w:w="1474" w:type="dxa"/>
            <w:noWrap/>
            <w:vAlign w:val="bottom"/>
            <w:hideMark/>
          </w:tcPr>
          <w:p w14:paraId="5E9F258C"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1A705C1B"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638A2F07"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473B1ABA" w14:textId="77777777" w:rsidR="00C549A9" w:rsidRDefault="00C549A9">
            <w:pPr>
              <w:spacing w:line="276" w:lineRule="auto"/>
              <w:jc w:val="right"/>
              <w:rPr>
                <w:rFonts w:cs="Arial"/>
                <w:color w:val="000000"/>
                <w:sz w:val="16"/>
                <w:szCs w:val="16"/>
              </w:rPr>
            </w:pPr>
          </w:p>
        </w:tc>
      </w:tr>
      <w:tr w:rsidR="00C549A9" w14:paraId="4547C76E" w14:textId="77777777" w:rsidTr="00C549A9">
        <w:trPr>
          <w:trHeight w:val="240"/>
        </w:trPr>
        <w:tc>
          <w:tcPr>
            <w:tcW w:w="3070" w:type="dxa"/>
            <w:shd w:val="clear" w:color="auto" w:fill="33CCCC"/>
            <w:noWrap/>
            <w:vAlign w:val="bottom"/>
            <w:hideMark/>
          </w:tcPr>
          <w:p w14:paraId="77C3C629" w14:textId="77777777" w:rsidR="00C549A9" w:rsidRDefault="00C549A9">
            <w:pPr>
              <w:spacing w:line="276" w:lineRule="auto"/>
              <w:jc w:val="left"/>
              <w:rPr>
                <w:rFonts w:cs="Arial"/>
                <w:b/>
                <w:bCs/>
                <w:sz w:val="16"/>
                <w:szCs w:val="16"/>
              </w:rPr>
            </w:pPr>
            <w:r>
              <w:rPr>
                <w:rFonts w:cs="Arial"/>
                <w:b/>
                <w:bCs/>
                <w:sz w:val="16"/>
                <w:szCs w:val="16"/>
              </w:rPr>
              <w:t>Agricultura, silvicultura y otros usos de suelo</w:t>
            </w:r>
          </w:p>
        </w:tc>
        <w:tc>
          <w:tcPr>
            <w:tcW w:w="1474" w:type="dxa"/>
            <w:shd w:val="clear" w:color="auto" w:fill="33CCCC"/>
            <w:noWrap/>
            <w:vAlign w:val="bottom"/>
            <w:hideMark/>
          </w:tcPr>
          <w:p w14:paraId="2C9614BF" w14:textId="77777777" w:rsidR="00C549A9" w:rsidRDefault="00C549A9">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bottom"/>
            <w:hideMark/>
          </w:tcPr>
          <w:p w14:paraId="14A6B4FD" w14:textId="77777777" w:rsidR="00C549A9" w:rsidRDefault="00C549A9">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bottom"/>
            <w:hideMark/>
          </w:tcPr>
          <w:p w14:paraId="5A79F9F7" w14:textId="77777777" w:rsidR="00C549A9" w:rsidRDefault="00C549A9">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bottom"/>
          </w:tcPr>
          <w:p w14:paraId="14777171" w14:textId="77777777" w:rsidR="00C549A9" w:rsidRDefault="00C549A9">
            <w:pPr>
              <w:spacing w:line="276" w:lineRule="auto"/>
              <w:jc w:val="right"/>
              <w:rPr>
                <w:rFonts w:cs="Arial"/>
                <w:b/>
                <w:bCs/>
                <w:sz w:val="16"/>
                <w:szCs w:val="16"/>
              </w:rPr>
            </w:pPr>
          </w:p>
        </w:tc>
      </w:tr>
      <w:tr w:rsidR="00C549A9" w14:paraId="526F4DB3" w14:textId="77777777" w:rsidTr="00C549A9">
        <w:trPr>
          <w:trHeight w:val="228"/>
        </w:trPr>
        <w:tc>
          <w:tcPr>
            <w:tcW w:w="3070" w:type="dxa"/>
            <w:vAlign w:val="center"/>
            <w:hideMark/>
          </w:tcPr>
          <w:p w14:paraId="6DBA9675" w14:textId="77777777" w:rsidR="00C549A9" w:rsidRDefault="00C549A9">
            <w:pPr>
              <w:spacing w:line="276" w:lineRule="auto"/>
              <w:jc w:val="left"/>
              <w:rPr>
                <w:rFonts w:cs="Arial"/>
                <w:color w:val="000000"/>
                <w:sz w:val="16"/>
                <w:szCs w:val="16"/>
              </w:rPr>
            </w:pPr>
            <w:r>
              <w:rPr>
                <w:rFonts w:cs="Arial"/>
                <w:color w:val="000000"/>
                <w:sz w:val="16"/>
                <w:szCs w:val="16"/>
              </w:rPr>
              <w:t>Ganadería</w:t>
            </w:r>
          </w:p>
        </w:tc>
        <w:tc>
          <w:tcPr>
            <w:tcW w:w="1474" w:type="dxa"/>
            <w:noWrap/>
            <w:vAlign w:val="bottom"/>
            <w:hideMark/>
          </w:tcPr>
          <w:p w14:paraId="2A2AFBFE"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4E1211EB"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26464BA0"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71CFF823" w14:textId="77777777" w:rsidR="00C549A9" w:rsidRDefault="00C549A9">
            <w:pPr>
              <w:spacing w:line="276" w:lineRule="auto"/>
              <w:jc w:val="right"/>
              <w:rPr>
                <w:rFonts w:cs="Arial"/>
                <w:color w:val="000000"/>
                <w:sz w:val="16"/>
                <w:szCs w:val="16"/>
              </w:rPr>
            </w:pPr>
          </w:p>
        </w:tc>
      </w:tr>
      <w:tr w:rsidR="00C549A9" w14:paraId="78703094" w14:textId="77777777" w:rsidTr="00C549A9">
        <w:trPr>
          <w:trHeight w:val="228"/>
        </w:trPr>
        <w:tc>
          <w:tcPr>
            <w:tcW w:w="3070" w:type="dxa"/>
            <w:vAlign w:val="center"/>
            <w:hideMark/>
          </w:tcPr>
          <w:p w14:paraId="1304B6F4" w14:textId="77777777" w:rsidR="00C549A9" w:rsidRDefault="00C549A9">
            <w:pPr>
              <w:spacing w:line="276" w:lineRule="auto"/>
              <w:jc w:val="left"/>
              <w:rPr>
                <w:rFonts w:cs="Arial"/>
                <w:color w:val="000000"/>
                <w:sz w:val="16"/>
                <w:szCs w:val="16"/>
              </w:rPr>
            </w:pPr>
            <w:r>
              <w:rPr>
                <w:rFonts w:cs="Arial"/>
                <w:color w:val="000000"/>
                <w:sz w:val="16"/>
                <w:szCs w:val="16"/>
              </w:rPr>
              <w:t>Suelo</w:t>
            </w:r>
          </w:p>
        </w:tc>
        <w:tc>
          <w:tcPr>
            <w:tcW w:w="1474" w:type="dxa"/>
            <w:noWrap/>
            <w:vAlign w:val="bottom"/>
            <w:hideMark/>
          </w:tcPr>
          <w:p w14:paraId="36EB69D6"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0047FD41"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64CB572A"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67DBDB12" w14:textId="77777777" w:rsidR="00C549A9" w:rsidRDefault="00C549A9">
            <w:pPr>
              <w:spacing w:line="276" w:lineRule="auto"/>
              <w:jc w:val="right"/>
              <w:rPr>
                <w:rFonts w:cs="Arial"/>
                <w:color w:val="000000"/>
                <w:sz w:val="16"/>
                <w:szCs w:val="16"/>
              </w:rPr>
            </w:pPr>
          </w:p>
        </w:tc>
      </w:tr>
      <w:tr w:rsidR="00C549A9" w14:paraId="5F6BC43B" w14:textId="77777777" w:rsidTr="00C549A9">
        <w:trPr>
          <w:trHeight w:val="456"/>
        </w:trPr>
        <w:tc>
          <w:tcPr>
            <w:tcW w:w="3070" w:type="dxa"/>
            <w:vAlign w:val="center"/>
            <w:hideMark/>
          </w:tcPr>
          <w:p w14:paraId="0304A551" w14:textId="77777777" w:rsidR="00C549A9" w:rsidRDefault="00C549A9">
            <w:pPr>
              <w:spacing w:line="276" w:lineRule="auto"/>
              <w:jc w:val="left"/>
              <w:rPr>
                <w:rFonts w:cs="Arial"/>
                <w:color w:val="000000"/>
                <w:sz w:val="16"/>
                <w:szCs w:val="16"/>
              </w:rPr>
            </w:pPr>
            <w:r>
              <w:rPr>
                <w:rFonts w:cs="Arial"/>
                <w:color w:val="000000"/>
                <w:sz w:val="16"/>
                <w:szCs w:val="16"/>
              </w:rPr>
              <w:t>Fuentes agregadas y emisiones procedentes de fuentes del suelo distintas al CO</w:t>
            </w:r>
            <w:r>
              <w:rPr>
                <w:rFonts w:cs="Arial"/>
                <w:color w:val="000000"/>
                <w:sz w:val="16"/>
                <w:szCs w:val="16"/>
                <w:vertAlign w:val="subscript"/>
              </w:rPr>
              <w:t>2</w:t>
            </w:r>
          </w:p>
        </w:tc>
        <w:tc>
          <w:tcPr>
            <w:tcW w:w="1474" w:type="dxa"/>
            <w:noWrap/>
            <w:vAlign w:val="bottom"/>
            <w:hideMark/>
          </w:tcPr>
          <w:p w14:paraId="6446B82A"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081415C1"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05934636"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7DF948D3" w14:textId="77777777" w:rsidR="00C549A9" w:rsidRDefault="00C549A9">
            <w:pPr>
              <w:spacing w:line="276" w:lineRule="auto"/>
              <w:jc w:val="right"/>
              <w:rPr>
                <w:rFonts w:cs="Arial"/>
                <w:color w:val="000000"/>
                <w:sz w:val="16"/>
                <w:szCs w:val="16"/>
              </w:rPr>
            </w:pPr>
          </w:p>
        </w:tc>
      </w:tr>
      <w:tr w:rsidR="00C549A9" w14:paraId="0EDC1E3B" w14:textId="77777777" w:rsidTr="00C549A9">
        <w:trPr>
          <w:trHeight w:val="240"/>
        </w:trPr>
        <w:tc>
          <w:tcPr>
            <w:tcW w:w="3070" w:type="dxa"/>
            <w:shd w:val="clear" w:color="auto" w:fill="33CCCC"/>
            <w:noWrap/>
            <w:vAlign w:val="bottom"/>
            <w:hideMark/>
          </w:tcPr>
          <w:p w14:paraId="4453F5C2" w14:textId="77777777" w:rsidR="00C549A9" w:rsidRDefault="00C549A9">
            <w:pPr>
              <w:spacing w:line="276" w:lineRule="auto"/>
              <w:jc w:val="left"/>
              <w:rPr>
                <w:rFonts w:cs="Arial"/>
                <w:b/>
                <w:bCs/>
                <w:sz w:val="16"/>
                <w:szCs w:val="16"/>
              </w:rPr>
            </w:pPr>
            <w:r>
              <w:rPr>
                <w:rFonts w:cs="Arial"/>
                <w:b/>
                <w:bCs/>
                <w:sz w:val="16"/>
                <w:szCs w:val="16"/>
              </w:rPr>
              <w:t>Residuos</w:t>
            </w:r>
          </w:p>
        </w:tc>
        <w:tc>
          <w:tcPr>
            <w:tcW w:w="1474" w:type="dxa"/>
            <w:shd w:val="clear" w:color="auto" w:fill="33CCCC"/>
            <w:noWrap/>
            <w:vAlign w:val="bottom"/>
            <w:hideMark/>
          </w:tcPr>
          <w:p w14:paraId="6407E3A6" w14:textId="77777777" w:rsidR="00C549A9" w:rsidRDefault="00C549A9">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bottom"/>
            <w:hideMark/>
          </w:tcPr>
          <w:p w14:paraId="1DB53EC8" w14:textId="77777777" w:rsidR="00C549A9" w:rsidRDefault="00C549A9">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bottom"/>
            <w:hideMark/>
          </w:tcPr>
          <w:p w14:paraId="4D365293" w14:textId="77777777" w:rsidR="00C549A9" w:rsidRDefault="00C549A9">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bottom"/>
          </w:tcPr>
          <w:p w14:paraId="380ABC07" w14:textId="77777777" w:rsidR="00C549A9" w:rsidRDefault="00C549A9">
            <w:pPr>
              <w:spacing w:line="276" w:lineRule="auto"/>
              <w:jc w:val="right"/>
              <w:rPr>
                <w:rFonts w:cs="Arial"/>
                <w:b/>
                <w:bCs/>
                <w:sz w:val="16"/>
                <w:szCs w:val="16"/>
              </w:rPr>
            </w:pPr>
          </w:p>
        </w:tc>
      </w:tr>
      <w:tr w:rsidR="00C549A9" w14:paraId="785FAA44" w14:textId="77777777" w:rsidTr="00C549A9">
        <w:trPr>
          <w:trHeight w:val="456"/>
        </w:trPr>
        <w:tc>
          <w:tcPr>
            <w:tcW w:w="3070" w:type="dxa"/>
            <w:shd w:val="clear" w:color="auto" w:fill="FFFFFF"/>
            <w:vAlign w:val="center"/>
            <w:hideMark/>
          </w:tcPr>
          <w:p w14:paraId="2D806E10" w14:textId="77777777" w:rsidR="00C549A9" w:rsidRDefault="00C549A9">
            <w:pPr>
              <w:spacing w:line="276" w:lineRule="auto"/>
              <w:jc w:val="left"/>
              <w:rPr>
                <w:rFonts w:cs="Arial"/>
                <w:sz w:val="16"/>
                <w:szCs w:val="16"/>
              </w:rPr>
            </w:pPr>
            <w:r>
              <w:rPr>
                <w:rFonts w:cs="Arial"/>
                <w:sz w:val="16"/>
                <w:szCs w:val="16"/>
              </w:rPr>
              <w:t>Disposición y Tratamiento de Residuos generados en la ciudad</w:t>
            </w:r>
          </w:p>
        </w:tc>
        <w:tc>
          <w:tcPr>
            <w:tcW w:w="1474" w:type="dxa"/>
            <w:noWrap/>
            <w:vAlign w:val="bottom"/>
            <w:hideMark/>
          </w:tcPr>
          <w:p w14:paraId="330B313B"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shd w:val="clear" w:color="auto" w:fill="AEAAAA"/>
            <w:noWrap/>
            <w:vAlign w:val="bottom"/>
            <w:hideMark/>
          </w:tcPr>
          <w:p w14:paraId="4F6C80F8"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109C9073"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615E43E6" w14:textId="77777777" w:rsidR="00C549A9" w:rsidRDefault="00C549A9">
            <w:pPr>
              <w:spacing w:line="276" w:lineRule="auto"/>
              <w:jc w:val="right"/>
              <w:rPr>
                <w:rFonts w:cs="Arial"/>
                <w:color w:val="000000"/>
                <w:sz w:val="16"/>
                <w:szCs w:val="16"/>
              </w:rPr>
            </w:pPr>
          </w:p>
        </w:tc>
      </w:tr>
      <w:tr w:rsidR="00C549A9" w14:paraId="2A1D2557" w14:textId="77777777" w:rsidTr="00C549A9">
        <w:trPr>
          <w:trHeight w:val="452"/>
        </w:trPr>
        <w:tc>
          <w:tcPr>
            <w:tcW w:w="3070" w:type="dxa"/>
            <w:vAlign w:val="center"/>
            <w:hideMark/>
          </w:tcPr>
          <w:p w14:paraId="0913D922" w14:textId="77777777" w:rsidR="00C549A9" w:rsidRDefault="00C549A9">
            <w:pPr>
              <w:spacing w:line="276" w:lineRule="auto"/>
              <w:jc w:val="left"/>
              <w:rPr>
                <w:rFonts w:cs="Arial"/>
                <w:color w:val="000000"/>
                <w:sz w:val="16"/>
                <w:szCs w:val="16"/>
              </w:rPr>
            </w:pPr>
            <w:r>
              <w:rPr>
                <w:rFonts w:cs="Arial"/>
                <w:color w:val="000000"/>
                <w:sz w:val="16"/>
                <w:szCs w:val="16"/>
              </w:rPr>
              <w:t>Tratamiento de Aguas Residuales generados en la ciudad</w:t>
            </w:r>
          </w:p>
        </w:tc>
        <w:tc>
          <w:tcPr>
            <w:tcW w:w="1474" w:type="dxa"/>
            <w:noWrap/>
            <w:vAlign w:val="bottom"/>
            <w:hideMark/>
          </w:tcPr>
          <w:p w14:paraId="597DAC84"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874" w:type="dxa"/>
            <w:shd w:val="clear" w:color="auto" w:fill="AEAAAA"/>
            <w:noWrap/>
            <w:vAlign w:val="bottom"/>
            <w:hideMark/>
          </w:tcPr>
          <w:p w14:paraId="45502283"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2E48DE46" w14:textId="77777777" w:rsidR="00C549A9" w:rsidRDefault="00C549A9">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3C83DF5F" w14:textId="77777777" w:rsidR="00C549A9" w:rsidRDefault="00C549A9">
            <w:pPr>
              <w:spacing w:line="276" w:lineRule="auto"/>
              <w:jc w:val="right"/>
              <w:rPr>
                <w:rFonts w:cs="Arial"/>
                <w:color w:val="000000"/>
                <w:sz w:val="16"/>
                <w:szCs w:val="16"/>
              </w:rPr>
            </w:pPr>
          </w:p>
        </w:tc>
      </w:tr>
      <w:tr w:rsidR="00C549A9" w14:paraId="3DFDBAC0" w14:textId="77777777" w:rsidTr="00C549A9">
        <w:trPr>
          <w:trHeight w:val="240"/>
        </w:trPr>
        <w:tc>
          <w:tcPr>
            <w:tcW w:w="3070" w:type="dxa"/>
            <w:shd w:val="clear" w:color="auto" w:fill="33CCCC"/>
            <w:noWrap/>
            <w:vAlign w:val="bottom"/>
            <w:hideMark/>
          </w:tcPr>
          <w:p w14:paraId="3B2E4EAD" w14:textId="77777777" w:rsidR="00C549A9" w:rsidRDefault="00C549A9">
            <w:pPr>
              <w:spacing w:line="276" w:lineRule="auto"/>
              <w:jc w:val="left"/>
              <w:rPr>
                <w:rFonts w:cs="Arial"/>
                <w:b/>
                <w:bCs/>
                <w:color w:val="000000"/>
                <w:sz w:val="16"/>
                <w:szCs w:val="16"/>
              </w:rPr>
            </w:pPr>
            <w:proofErr w:type="gramStart"/>
            <w:r>
              <w:rPr>
                <w:rFonts w:cs="Arial"/>
                <w:b/>
                <w:bCs/>
                <w:color w:val="000000"/>
                <w:sz w:val="16"/>
                <w:szCs w:val="16"/>
              </w:rPr>
              <w:t>Total</w:t>
            </w:r>
            <w:proofErr w:type="gramEnd"/>
            <w:r>
              <w:rPr>
                <w:rFonts w:cs="Arial"/>
                <w:b/>
                <w:bCs/>
                <w:color w:val="000000"/>
                <w:sz w:val="16"/>
                <w:szCs w:val="16"/>
              </w:rPr>
              <w:t xml:space="preserve"> de Emisiones</w:t>
            </w:r>
          </w:p>
        </w:tc>
        <w:tc>
          <w:tcPr>
            <w:tcW w:w="1474" w:type="dxa"/>
            <w:shd w:val="clear" w:color="auto" w:fill="33CCCC"/>
            <w:noWrap/>
            <w:vAlign w:val="bottom"/>
            <w:hideMark/>
          </w:tcPr>
          <w:p w14:paraId="7A8D150A" w14:textId="77777777" w:rsidR="00C549A9" w:rsidRDefault="00C549A9">
            <w:pPr>
              <w:spacing w:line="276" w:lineRule="auto"/>
              <w:jc w:val="left"/>
              <w:rPr>
                <w:rFonts w:cs="Arial"/>
                <w:b/>
                <w:bCs/>
                <w:color w:val="000000"/>
                <w:sz w:val="16"/>
                <w:szCs w:val="16"/>
              </w:rPr>
            </w:pPr>
            <w:r>
              <w:rPr>
                <w:rFonts w:cs="Arial"/>
                <w:b/>
                <w:bCs/>
                <w:color w:val="000000"/>
                <w:sz w:val="16"/>
                <w:szCs w:val="16"/>
              </w:rPr>
              <w:t> </w:t>
            </w:r>
          </w:p>
        </w:tc>
        <w:tc>
          <w:tcPr>
            <w:tcW w:w="1874" w:type="dxa"/>
            <w:shd w:val="clear" w:color="auto" w:fill="33CCCC"/>
            <w:noWrap/>
            <w:vAlign w:val="bottom"/>
            <w:hideMark/>
          </w:tcPr>
          <w:p w14:paraId="116D2ACE" w14:textId="77777777" w:rsidR="00C549A9" w:rsidRDefault="00C549A9">
            <w:pPr>
              <w:spacing w:line="276" w:lineRule="auto"/>
              <w:jc w:val="left"/>
              <w:rPr>
                <w:rFonts w:cs="Arial"/>
                <w:b/>
                <w:bCs/>
                <w:color w:val="000000"/>
                <w:sz w:val="16"/>
                <w:szCs w:val="16"/>
              </w:rPr>
            </w:pPr>
            <w:r>
              <w:rPr>
                <w:rFonts w:cs="Arial"/>
                <w:b/>
                <w:bCs/>
                <w:color w:val="000000"/>
                <w:sz w:val="16"/>
                <w:szCs w:val="16"/>
              </w:rPr>
              <w:t> </w:t>
            </w:r>
          </w:p>
        </w:tc>
        <w:tc>
          <w:tcPr>
            <w:tcW w:w="1517" w:type="dxa"/>
            <w:shd w:val="clear" w:color="auto" w:fill="33CCCC"/>
            <w:noWrap/>
            <w:vAlign w:val="bottom"/>
            <w:hideMark/>
          </w:tcPr>
          <w:p w14:paraId="240FD237" w14:textId="77777777" w:rsidR="00C549A9" w:rsidRDefault="00C549A9">
            <w:pPr>
              <w:spacing w:line="276" w:lineRule="auto"/>
              <w:jc w:val="left"/>
              <w:rPr>
                <w:rFonts w:cs="Arial"/>
                <w:b/>
                <w:bCs/>
                <w:color w:val="000000"/>
                <w:sz w:val="16"/>
                <w:szCs w:val="16"/>
              </w:rPr>
            </w:pPr>
            <w:r>
              <w:rPr>
                <w:rFonts w:cs="Arial"/>
                <w:b/>
                <w:bCs/>
                <w:color w:val="000000"/>
                <w:sz w:val="16"/>
                <w:szCs w:val="16"/>
              </w:rPr>
              <w:t> </w:t>
            </w:r>
          </w:p>
        </w:tc>
        <w:tc>
          <w:tcPr>
            <w:tcW w:w="991" w:type="dxa"/>
            <w:shd w:val="clear" w:color="auto" w:fill="33CCCC"/>
            <w:noWrap/>
            <w:vAlign w:val="bottom"/>
          </w:tcPr>
          <w:p w14:paraId="0E00565C" w14:textId="77777777" w:rsidR="00C549A9" w:rsidRDefault="00C549A9">
            <w:pPr>
              <w:spacing w:line="276" w:lineRule="auto"/>
              <w:jc w:val="left"/>
              <w:rPr>
                <w:rFonts w:cs="Arial"/>
                <w:b/>
                <w:bCs/>
                <w:color w:val="000000"/>
                <w:sz w:val="16"/>
                <w:szCs w:val="16"/>
              </w:rPr>
            </w:pPr>
          </w:p>
        </w:tc>
      </w:tr>
    </w:tbl>
    <w:p w14:paraId="0CD2AAB7" w14:textId="79A36CBD" w:rsidR="00C549A9" w:rsidRDefault="00C549A9" w:rsidP="000F3FDF">
      <w:pPr>
        <w:spacing w:after="120" w:line="276" w:lineRule="auto"/>
        <w:rPr>
          <w:rFonts w:cs="Arial"/>
          <w:lang w:eastAsia="en-US"/>
        </w:rPr>
      </w:pPr>
    </w:p>
    <w:p w14:paraId="549146D3" w14:textId="642AA557" w:rsidR="00016042" w:rsidRDefault="00016042" w:rsidP="00016042">
      <w:pPr>
        <w:rPr>
          <w:rFonts w:cs="Arial"/>
          <w:lang w:val="es-ES" w:eastAsia="en-US"/>
        </w:rPr>
      </w:pPr>
      <w:r>
        <w:rPr>
          <w:rFonts w:cs="Arial"/>
          <w:lang w:val="es-ES" w:eastAsia="en-US"/>
        </w:rPr>
        <w:t>Por otro lado, e</w:t>
      </w:r>
      <w:r w:rsidRPr="00D1437C">
        <w:rPr>
          <w:rFonts w:cs="Arial"/>
          <w:lang w:val="es-ES" w:eastAsia="en-US"/>
        </w:rPr>
        <w:t xml:space="preserve">l inventario de GEI a nivel </w:t>
      </w:r>
      <w:r>
        <w:rPr>
          <w:rFonts w:cs="Arial"/>
          <w:lang w:val="es-ES" w:eastAsia="en-US"/>
        </w:rPr>
        <w:t>comunal</w:t>
      </w:r>
      <w:r w:rsidRPr="00D1437C">
        <w:rPr>
          <w:rFonts w:cs="Arial"/>
          <w:lang w:val="es-ES" w:eastAsia="en-US"/>
        </w:rPr>
        <w:t xml:space="preserve"> del año </w:t>
      </w:r>
      <w:r>
        <w:rPr>
          <w:rFonts w:cs="Arial"/>
          <w:lang w:val="es-ES" w:eastAsia="en-US"/>
        </w:rPr>
        <w:t xml:space="preserve">anterior cuantificado </w:t>
      </w:r>
      <w:r w:rsidRPr="00D1437C">
        <w:rPr>
          <w:rFonts w:cs="Arial"/>
          <w:color w:val="FF0000"/>
        </w:rPr>
        <w:t>&lt;año</w:t>
      </w:r>
      <w:r w:rsidR="00907768">
        <w:rPr>
          <w:rFonts w:cs="Arial"/>
          <w:color w:val="FF0000"/>
        </w:rPr>
        <w:t>2</w:t>
      </w:r>
      <w:r w:rsidRPr="00D1437C">
        <w:rPr>
          <w:rFonts w:cs="Arial"/>
          <w:color w:val="FF0000"/>
        </w:rPr>
        <w:t xml:space="preserve">&gt; </w:t>
      </w:r>
      <w:r w:rsidRPr="00D1437C">
        <w:rPr>
          <w:rFonts w:cs="Arial"/>
          <w:lang w:val="es-ES" w:eastAsia="en-US"/>
        </w:rPr>
        <w:t xml:space="preserve">se presenta en la </w:t>
      </w:r>
      <w:r w:rsidR="00C1501D">
        <w:rPr>
          <w:rFonts w:cs="Arial"/>
          <w:lang w:val="es-ES" w:eastAsia="en-US"/>
        </w:rPr>
        <w:fldChar w:fldCharType="begin"/>
      </w:r>
      <w:r w:rsidR="00C1501D">
        <w:rPr>
          <w:rFonts w:cs="Arial"/>
          <w:lang w:val="es-ES" w:eastAsia="en-US"/>
        </w:rPr>
        <w:instrText xml:space="preserve"> REF _Ref72137396 \h  \* MERGEFORMAT </w:instrText>
      </w:r>
      <w:r w:rsidR="00C1501D">
        <w:rPr>
          <w:rFonts w:cs="Arial"/>
          <w:lang w:val="es-ES" w:eastAsia="en-US"/>
        </w:rPr>
      </w:r>
      <w:r w:rsidR="00C1501D">
        <w:rPr>
          <w:rFonts w:cs="Arial"/>
          <w:lang w:val="es-ES" w:eastAsia="en-US"/>
        </w:rPr>
        <w:fldChar w:fldCharType="separate"/>
      </w:r>
      <w:r w:rsidR="00C1501D" w:rsidRPr="00F3534C">
        <w:t>Tabla</w:t>
      </w:r>
      <w:r w:rsidR="00C1501D" w:rsidRPr="00C1501D">
        <w:t xml:space="preserve"> </w:t>
      </w:r>
      <w:r w:rsidR="00C1501D" w:rsidRPr="00C1501D">
        <w:rPr>
          <w:noProof/>
        </w:rPr>
        <w:t>8</w:t>
      </w:r>
      <w:r w:rsidR="00C1501D">
        <w:rPr>
          <w:rFonts w:cs="Arial"/>
          <w:lang w:val="es-ES" w:eastAsia="en-US"/>
        </w:rPr>
        <w:fldChar w:fldCharType="end"/>
      </w:r>
      <w:r w:rsidR="00C1501D">
        <w:rPr>
          <w:rFonts w:cs="Arial"/>
          <w:lang w:val="es-ES" w:eastAsia="en-US"/>
        </w:rPr>
        <w:t>.</w:t>
      </w:r>
    </w:p>
    <w:p w14:paraId="6456FACC" w14:textId="7426AA24" w:rsidR="00016042" w:rsidRPr="00E9461B" w:rsidRDefault="00016042" w:rsidP="00016042">
      <w:pPr>
        <w:rPr>
          <w:rFonts w:cs="Arial"/>
          <w:i/>
          <w:iCs/>
          <w:color w:val="FF0000"/>
          <w:lang w:val="es-ES" w:eastAsia="en-US"/>
        </w:rPr>
      </w:pPr>
      <w:r w:rsidRPr="00E9461B">
        <w:rPr>
          <w:rFonts w:cs="Arial"/>
          <w:i/>
          <w:iCs/>
          <w:color w:val="FF0000"/>
          <w:lang w:val="es-ES" w:eastAsia="en-US"/>
        </w:rPr>
        <w:t xml:space="preserve">//Incorporar las emisiones de GEI a nivel </w:t>
      </w:r>
      <w:r>
        <w:rPr>
          <w:rFonts w:cs="Arial"/>
          <w:i/>
          <w:iCs/>
          <w:color w:val="FF0000"/>
          <w:lang w:val="es-ES" w:eastAsia="en-US"/>
        </w:rPr>
        <w:t>comunal</w:t>
      </w:r>
      <w:r w:rsidRPr="00E9461B">
        <w:rPr>
          <w:rFonts w:cs="Arial"/>
          <w:i/>
          <w:iCs/>
          <w:color w:val="FF0000"/>
          <w:lang w:val="es-ES" w:eastAsia="en-US"/>
        </w:rPr>
        <w:t xml:space="preserve"> del </w:t>
      </w:r>
      <w:r w:rsidR="00907768">
        <w:rPr>
          <w:rFonts w:cs="Arial"/>
          <w:i/>
          <w:iCs/>
          <w:color w:val="FF0000"/>
          <w:lang w:val="es-ES" w:eastAsia="en-US"/>
        </w:rPr>
        <w:t xml:space="preserve">año anterior a la presentación de los proyectos de reducción/remoción </w:t>
      </w:r>
      <w:r w:rsidR="00907768">
        <w:rPr>
          <w:rStyle w:val="Refdenotaalpie"/>
          <w:rFonts w:cs="Arial"/>
          <w:i/>
          <w:iCs/>
          <w:color w:val="FF0000"/>
          <w:lang w:val="es-ES" w:eastAsia="en-US"/>
        </w:rPr>
        <w:footnoteReference w:id="2"/>
      </w:r>
      <w:r w:rsidRPr="00E9461B">
        <w:rPr>
          <w:rFonts w:cs="Arial"/>
          <w:i/>
          <w:iCs/>
          <w:color w:val="FF0000"/>
          <w:lang w:val="es-ES" w:eastAsia="en-US"/>
        </w:rPr>
        <w:t>. Copiar y pegar Tabla de</w:t>
      </w:r>
      <w:r>
        <w:rPr>
          <w:rFonts w:cs="Arial"/>
          <w:i/>
          <w:iCs/>
          <w:color w:val="FF0000"/>
          <w:lang w:val="es-ES" w:eastAsia="en-US"/>
        </w:rPr>
        <w:t>l Reporte de</w:t>
      </w:r>
      <w:r w:rsidRPr="00E9461B">
        <w:rPr>
          <w:rFonts w:cs="Arial"/>
          <w:i/>
          <w:iCs/>
          <w:color w:val="FF0000"/>
          <w:lang w:val="es-ES" w:eastAsia="en-US"/>
        </w:rPr>
        <w:t xml:space="preserve"> Cuantificación//</w:t>
      </w:r>
    </w:p>
    <w:p w14:paraId="77E03E65" w14:textId="77777777" w:rsidR="00016042" w:rsidRPr="00D1437C" w:rsidRDefault="00016042" w:rsidP="00016042">
      <w:pPr>
        <w:rPr>
          <w:rFonts w:cs="Arial"/>
          <w:lang w:val="es-ES" w:eastAsia="en-US"/>
        </w:rPr>
      </w:pPr>
    </w:p>
    <w:p w14:paraId="70C6A42C" w14:textId="6C3357D3" w:rsidR="00016042" w:rsidRPr="00F3534C" w:rsidRDefault="00016042" w:rsidP="00016042">
      <w:pPr>
        <w:pStyle w:val="Descripcin"/>
        <w:keepNext/>
        <w:jc w:val="center"/>
        <w:rPr>
          <w:b w:val="0"/>
          <w:bCs w:val="0"/>
          <w:lang w:val="es-CL"/>
        </w:rPr>
      </w:pPr>
      <w:bookmarkStart w:id="13" w:name="_Ref72137396"/>
      <w:r w:rsidRPr="00F3534C">
        <w:rPr>
          <w:b w:val="0"/>
          <w:bCs w:val="0"/>
          <w:lang w:val="es-CL"/>
        </w:rPr>
        <w:t xml:space="preserve">Tabla </w:t>
      </w:r>
      <w:r w:rsidRPr="00D1437C">
        <w:rPr>
          <w:b w:val="0"/>
          <w:bCs w:val="0"/>
        </w:rPr>
        <w:fldChar w:fldCharType="begin"/>
      </w:r>
      <w:r w:rsidRPr="00F3534C">
        <w:rPr>
          <w:b w:val="0"/>
          <w:bCs w:val="0"/>
          <w:lang w:val="es-CL"/>
        </w:rPr>
        <w:instrText xml:space="preserve"> SEQ Tabla \* ARABIC </w:instrText>
      </w:r>
      <w:r w:rsidRPr="00D1437C">
        <w:rPr>
          <w:b w:val="0"/>
          <w:bCs w:val="0"/>
        </w:rPr>
        <w:fldChar w:fldCharType="separate"/>
      </w:r>
      <w:r w:rsidR="00467138">
        <w:rPr>
          <w:b w:val="0"/>
          <w:bCs w:val="0"/>
          <w:noProof/>
          <w:lang w:val="es-CL"/>
        </w:rPr>
        <w:t>8</w:t>
      </w:r>
      <w:r w:rsidRPr="00D1437C">
        <w:rPr>
          <w:b w:val="0"/>
          <w:bCs w:val="0"/>
        </w:rPr>
        <w:fldChar w:fldCharType="end"/>
      </w:r>
      <w:bookmarkEnd w:id="13"/>
      <w:r>
        <w:rPr>
          <w:b w:val="0"/>
          <w:bCs w:val="0"/>
        </w:rPr>
        <w:t>.</w:t>
      </w:r>
      <w:r w:rsidRPr="00F3534C">
        <w:rPr>
          <w:b w:val="0"/>
          <w:bCs w:val="0"/>
          <w:lang w:val="es-CL"/>
        </w:rPr>
        <w:t xml:space="preserve"> Emisiones de GEI a nivel </w:t>
      </w:r>
      <w:r>
        <w:rPr>
          <w:b w:val="0"/>
          <w:bCs w:val="0"/>
          <w:lang w:val="es-CL"/>
        </w:rPr>
        <w:t>comuna</w:t>
      </w:r>
      <w:r w:rsidRPr="00F3534C">
        <w:rPr>
          <w:b w:val="0"/>
          <w:bCs w:val="0"/>
          <w:lang w:val="es-CL"/>
        </w:rPr>
        <w:t xml:space="preserve">l para el </w:t>
      </w:r>
      <w:r>
        <w:rPr>
          <w:b w:val="0"/>
          <w:bCs w:val="0"/>
          <w:lang w:val="es-CL"/>
        </w:rPr>
        <w:t xml:space="preserve">año </w:t>
      </w:r>
      <w:r w:rsidRPr="001D565D">
        <w:rPr>
          <w:b w:val="0"/>
          <w:bCs w:val="0"/>
          <w:color w:val="FF0000"/>
          <w:lang w:val="es-CL"/>
        </w:rPr>
        <w:t>&lt;año</w:t>
      </w:r>
      <w:r w:rsidR="00907768">
        <w:rPr>
          <w:b w:val="0"/>
          <w:bCs w:val="0"/>
          <w:color w:val="FF0000"/>
          <w:lang w:val="es-CL"/>
        </w:rPr>
        <w:t>2</w:t>
      </w:r>
      <w:r w:rsidRPr="001D565D">
        <w:rPr>
          <w:b w:val="0"/>
          <w:bCs w:val="0"/>
          <w:color w:val="FF0000"/>
          <w:lang w:val="es-CL"/>
        </w:rPr>
        <w:t>&gt;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0"/>
        <w:gridCol w:w="1474"/>
        <w:gridCol w:w="1874"/>
        <w:gridCol w:w="1517"/>
        <w:gridCol w:w="991"/>
      </w:tblGrid>
      <w:tr w:rsidR="00016042" w14:paraId="0FF22440" w14:textId="77777777" w:rsidTr="0050251A">
        <w:trPr>
          <w:trHeight w:val="720"/>
        </w:trPr>
        <w:tc>
          <w:tcPr>
            <w:tcW w:w="3070" w:type="dxa"/>
            <w:shd w:val="clear" w:color="auto" w:fill="009999"/>
            <w:noWrap/>
            <w:vAlign w:val="center"/>
            <w:hideMark/>
          </w:tcPr>
          <w:p w14:paraId="0F951304" w14:textId="77777777" w:rsidR="00016042" w:rsidRDefault="00016042" w:rsidP="0050251A">
            <w:pPr>
              <w:spacing w:line="276" w:lineRule="auto"/>
              <w:jc w:val="left"/>
              <w:rPr>
                <w:rFonts w:cs="Arial"/>
                <w:b/>
                <w:bCs/>
                <w:color w:val="FFFFFF"/>
                <w:sz w:val="16"/>
                <w:szCs w:val="16"/>
              </w:rPr>
            </w:pPr>
            <w:r>
              <w:rPr>
                <w:rFonts w:cs="Arial"/>
                <w:b/>
                <w:bCs/>
                <w:color w:val="FFFFFF"/>
                <w:sz w:val="16"/>
                <w:szCs w:val="16"/>
              </w:rPr>
              <w:t>Sector / subsector</w:t>
            </w:r>
          </w:p>
        </w:tc>
        <w:tc>
          <w:tcPr>
            <w:tcW w:w="1474" w:type="dxa"/>
            <w:shd w:val="clear" w:color="auto" w:fill="009999"/>
            <w:vAlign w:val="center"/>
            <w:hideMark/>
          </w:tcPr>
          <w:p w14:paraId="65072AA3" w14:textId="77777777" w:rsidR="00016042" w:rsidRDefault="00016042" w:rsidP="0050251A">
            <w:pPr>
              <w:spacing w:line="276" w:lineRule="auto"/>
              <w:jc w:val="center"/>
              <w:rPr>
                <w:rFonts w:cs="Arial"/>
                <w:b/>
                <w:bCs/>
                <w:color w:val="FFFFFF"/>
                <w:sz w:val="16"/>
                <w:szCs w:val="16"/>
              </w:rPr>
            </w:pPr>
            <w:r>
              <w:rPr>
                <w:rFonts w:cs="Arial"/>
                <w:b/>
                <w:bCs/>
                <w:color w:val="FFFFFF"/>
                <w:sz w:val="16"/>
                <w:szCs w:val="16"/>
              </w:rPr>
              <w:t>Alcance 1. Emisiones Directas</w:t>
            </w:r>
          </w:p>
        </w:tc>
        <w:tc>
          <w:tcPr>
            <w:tcW w:w="1874" w:type="dxa"/>
            <w:shd w:val="clear" w:color="auto" w:fill="009999"/>
            <w:vAlign w:val="center"/>
            <w:hideMark/>
          </w:tcPr>
          <w:p w14:paraId="5EFB932B" w14:textId="77777777" w:rsidR="00016042" w:rsidRDefault="00016042" w:rsidP="0050251A">
            <w:pPr>
              <w:spacing w:line="276" w:lineRule="auto"/>
              <w:jc w:val="center"/>
              <w:rPr>
                <w:rFonts w:cs="Arial"/>
                <w:b/>
                <w:bCs/>
                <w:color w:val="FFFFFF"/>
                <w:sz w:val="16"/>
                <w:szCs w:val="16"/>
              </w:rPr>
            </w:pPr>
            <w:r>
              <w:rPr>
                <w:rFonts w:cs="Arial"/>
                <w:b/>
                <w:bCs/>
                <w:color w:val="FFFFFF"/>
                <w:sz w:val="16"/>
                <w:szCs w:val="16"/>
              </w:rPr>
              <w:t>Alcance 2. Emisiones indirectas por energía importada</w:t>
            </w:r>
          </w:p>
        </w:tc>
        <w:tc>
          <w:tcPr>
            <w:tcW w:w="1517" w:type="dxa"/>
            <w:shd w:val="clear" w:color="auto" w:fill="009999"/>
            <w:vAlign w:val="center"/>
            <w:hideMark/>
          </w:tcPr>
          <w:p w14:paraId="7449BE4C" w14:textId="77777777" w:rsidR="00016042" w:rsidRDefault="00016042" w:rsidP="0050251A">
            <w:pPr>
              <w:spacing w:line="276" w:lineRule="auto"/>
              <w:jc w:val="center"/>
              <w:rPr>
                <w:rFonts w:cs="Arial"/>
                <w:b/>
                <w:bCs/>
                <w:color w:val="FFFFFF"/>
                <w:sz w:val="16"/>
                <w:szCs w:val="16"/>
              </w:rPr>
            </w:pPr>
            <w:r>
              <w:rPr>
                <w:rFonts w:cs="Arial"/>
                <w:b/>
                <w:bCs/>
                <w:color w:val="FFFFFF"/>
                <w:sz w:val="16"/>
                <w:szCs w:val="16"/>
              </w:rPr>
              <w:t xml:space="preserve">Alcance 3. Otras emisiones indirectas </w:t>
            </w:r>
          </w:p>
        </w:tc>
        <w:tc>
          <w:tcPr>
            <w:tcW w:w="991" w:type="dxa"/>
            <w:shd w:val="clear" w:color="auto" w:fill="009999"/>
            <w:vAlign w:val="center"/>
            <w:hideMark/>
          </w:tcPr>
          <w:p w14:paraId="4C16561B" w14:textId="77777777" w:rsidR="00016042" w:rsidRDefault="00016042" w:rsidP="0050251A">
            <w:pPr>
              <w:spacing w:line="276" w:lineRule="auto"/>
              <w:jc w:val="center"/>
              <w:rPr>
                <w:rFonts w:cs="Arial"/>
                <w:b/>
                <w:bCs/>
                <w:color w:val="FFFFFF"/>
                <w:sz w:val="16"/>
                <w:szCs w:val="16"/>
              </w:rPr>
            </w:pPr>
            <w:r>
              <w:rPr>
                <w:rFonts w:cs="Arial"/>
                <w:b/>
                <w:bCs/>
                <w:color w:val="FFFFFF"/>
                <w:sz w:val="16"/>
                <w:szCs w:val="16"/>
              </w:rPr>
              <w:t>Emisiones Totales GEI tCO2e</w:t>
            </w:r>
          </w:p>
        </w:tc>
      </w:tr>
      <w:tr w:rsidR="00016042" w14:paraId="1D5364B2" w14:textId="77777777" w:rsidTr="0050251A">
        <w:trPr>
          <w:trHeight w:val="240"/>
        </w:trPr>
        <w:tc>
          <w:tcPr>
            <w:tcW w:w="3070" w:type="dxa"/>
            <w:shd w:val="clear" w:color="auto" w:fill="33CCCC"/>
            <w:noWrap/>
            <w:vAlign w:val="center"/>
            <w:hideMark/>
          </w:tcPr>
          <w:p w14:paraId="576567F1" w14:textId="77777777" w:rsidR="00016042" w:rsidRDefault="00016042" w:rsidP="0050251A">
            <w:pPr>
              <w:spacing w:line="276" w:lineRule="auto"/>
              <w:jc w:val="left"/>
              <w:rPr>
                <w:rFonts w:cs="Arial"/>
                <w:b/>
                <w:bCs/>
                <w:sz w:val="16"/>
                <w:szCs w:val="16"/>
              </w:rPr>
            </w:pPr>
            <w:r>
              <w:rPr>
                <w:rFonts w:cs="Arial"/>
                <w:b/>
                <w:bCs/>
                <w:sz w:val="16"/>
                <w:szCs w:val="16"/>
              </w:rPr>
              <w:t>Energía Estacionaria</w:t>
            </w:r>
          </w:p>
        </w:tc>
        <w:tc>
          <w:tcPr>
            <w:tcW w:w="1474" w:type="dxa"/>
            <w:shd w:val="clear" w:color="auto" w:fill="33CCCC"/>
            <w:noWrap/>
            <w:vAlign w:val="center"/>
            <w:hideMark/>
          </w:tcPr>
          <w:p w14:paraId="68516755"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center"/>
            <w:hideMark/>
          </w:tcPr>
          <w:p w14:paraId="15F61F78"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center"/>
            <w:hideMark/>
          </w:tcPr>
          <w:p w14:paraId="1E21EE2D"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center"/>
          </w:tcPr>
          <w:p w14:paraId="16BAF4F0" w14:textId="77777777" w:rsidR="00016042" w:rsidRDefault="00016042" w:rsidP="0050251A">
            <w:pPr>
              <w:spacing w:line="276" w:lineRule="auto"/>
              <w:jc w:val="right"/>
              <w:rPr>
                <w:rFonts w:cs="Arial"/>
                <w:b/>
                <w:bCs/>
                <w:sz w:val="16"/>
                <w:szCs w:val="16"/>
              </w:rPr>
            </w:pPr>
          </w:p>
        </w:tc>
      </w:tr>
      <w:tr w:rsidR="00016042" w14:paraId="69068441" w14:textId="77777777" w:rsidTr="0050251A">
        <w:trPr>
          <w:trHeight w:val="228"/>
        </w:trPr>
        <w:tc>
          <w:tcPr>
            <w:tcW w:w="3070" w:type="dxa"/>
            <w:shd w:val="clear" w:color="auto" w:fill="FFFFFF"/>
            <w:noWrap/>
            <w:vAlign w:val="center"/>
            <w:hideMark/>
          </w:tcPr>
          <w:p w14:paraId="234ABB69" w14:textId="77777777" w:rsidR="00016042" w:rsidRDefault="00016042" w:rsidP="0050251A">
            <w:pPr>
              <w:spacing w:line="276" w:lineRule="auto"/>
              <w:jc w:val="left"/>
              <w:rPr>
                <w:rFonts w:cs="Arial"/>
                <w:sz w:val="16"/>
                <w:szCs w:val="16"/>
              </w:rPr>
            </w:pPr>
            <w:r>
              <w:rPr>
                <w:rFonts w:cs="Arial"/>
                <w:sz w:val="16"/>
                <w:szCs w:val="16"/>
              </w:rPr>
              <w:t>Residencial-Comercial</w:t>
            </w:r>
          </w:p>
        </w:tc>
        <w:tc>
          <w:tcPr>
            <w:tcW w:w="1474" w:type="dxa"/>
            <w:noWrap/>
            <w:vAlign w:val="center"/>
            <w:hideMark/>
          </w:tcPr>
          <w:p w14:paraId="05046E36"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noWrap/>
            <w:vAlign w:val="center"/>
            <w:hideMark/>
          </w:tcPr>
          <w:p w14:paraId="1604B089"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center"/>
            <w:hideMark/>
          </w:tcPr>
          <w:p w14:paraId="4CF543F9"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center"/>
          </w:tcPr>
          <w:p w14:paraId="783D76E1" w14:textId="77777777" w:rsidR="00016042" w:rsidRDefault="00016042" w:rsidP="0050251A">
            <w:pPr>
              <w:spacing w:line="276" w:lineRule="auto"/>
              <w:jc w:val="right"/>
              <w:rPr>
                <w:rFonts w:cs="Arial"/>
                <w:color w:val="000000"/>
                <w:sz w:val="16"/>
                <w:szCs w:val="16"/>
              </w:rPr>
            </w:pPr>
          </w:p>
        </w:tc>
      </w:tr>
      <w:tr w:rsidR="00016042" w14:paraId="0AC59B3D" w14:textId="77777777" w:rsidTr="0050251A">
        <w:trPr>
          <w:trHeight w:val="228"/>
        </w:trPr>
        <w:tc>
          <w:tcPr>
            <w:tcW w:w="3070" w:type="dxa"/>
            <w:shd w:val="clear" w:color="auto" w:fill="FFFFFF"/>
            <w:noWrap/>
            <w:vAlign w:val="center"/>
            <w:hideMark/>
          </w:tcPr>
          <w:p w14:paraId="3A0CAED2" w14:textId="77777777" w:rsidR="00016042" w:rsidRDefault="00016042" w:rsidP="0050251A">
            <w:pPr>
              <w:spacing w:line="276" w:lineRule="auto"/>
              <w:jc w:val="left"/>
              <w:rPr>
                <w:rFonts w:cs="Arial"/>
                <w:sz w:val="16"/>
                <w:szCs w:val="16"/>
              </w:rPr>
            </w:pPr>
            <w:r>
              <w:rPr>
                <w:rFonts w:cs="Arial"/>
                <w:sz w:val="16"/>
                <w:szCs w:val="16"/>
              </w:rPr>
              <w:t>Industrial</w:t>
            </w:r>
          </w:p>
        </w:tc>
        <w:tc>
          <w:tcPr>
            <w:tcW w:w="1474" w:type="dxa"/>
            <w:noWrap/>
            <w:vAlign w:val="center"/>
            <w:hideMark/>
          </w:tcPr>
          <w:p w14:paraId="139B75C6"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noWrap/>
            <w:vAlign w:val="center"/>
            <w:hideMark/>
          </w:tcPr>
          <w:p w14:paraId="4E01EB58"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center"/>
            <w:hideMark/>
          </w:tcPr>
          <w:p w14:paraId="3AAE7492"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center"/>
          </w:tcPr>
          <w:p w14:paraId="51BAEA91" w14:textId="77777777" w:rsidR="00016042" w:rsidRDefault="00016042" w:rsidP="0050251A">
            <w:pPr>
              <w:spacing w:line="276" w:lineRule="auto"/>
              <w:jc w:val="right"/>
              <w:rPr>
                <w:rFonts w:cs="Arial"/>
                <w:color w:val="000000"/>
                <w:sz w:val="16"/>
                <w:szCs w:val="16"/>
              </w:rPr>
            </w:pPr>
          </w:p>
        </w:tc>
      </w:tr>
      <w:tr w:rsidR="00016042" w14:paraId="701F04AE" w14:textId="77777777" w:rsidTr="0050251A">
        <w:trPr>
          <w:trHeight w:val="228"/>
        </w:trPr>
        <w:tc>
          <w:tcPr>
            <w:tcW w:w="3070" w:type="dxa"/>
            <w:shd w:val="clear" w:color="auto" w:fill="FFFFFF"/>
            <w:vAlign w:val="center"/>
            <w:hideMark/>
          </w:tcPr>
          <w:p w14:paraId="59E12F7A" w14:textId="77777777" w:rsidR="00016042" w:rsidRDefault="00016042" w:rsidP="0050251A">
            <w:pPr>
              <w:spacing w:line="276" w:lineRule="auto"/>
              <w:jc w:val="left"/>
              <w:rPr>
                <w:rFonts w:cs="Arial"/>
                <w:sz w:val="16"/>
                <w:szCs w:val="16"/>
              </w:rPr>
            </w:pPr>
            <w:r>
              <w:rPr>
                <w:rFonts w:cs="Arial"/>
                <w:sz w:val="16"/>
                <w:szCs w:val="16"/>
              </w:rPr>
              <w:t>Emisiones fugitivas en Industrias de Energía</w:t>
            </w:r>
          </w:p>
        </w:tc>
        <w:tc>
          <w:tcPr>
            <w:tcW w:w="1474" w:type="dxa"/>
            <w:noWrap/>
            <w:vAlign w:val="center"/>
            <w:hideMark/>
          </w:tcPr>
          <w:p w14:paraId="2EE73DA1"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noWrap/>
            <w:vAlign w:val="center"/>
            <w:hideMark/>
          </w:tcPr>
          <w:p w14:paraId="783408F3"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center"/>
            <w:hideMark/>
          </w:tcPr>
          <w:p w14:paraId="7F484CB5"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center"/>
          </w:tcPr>
          <w:p w14:paraId="13B3B477" w14:textId="77777777" w:rsidR="00016042" w:rsidRDefault="00016042" w:rsidP="0050251A">
            <w:pPr>
              <w:spacing w:line="276" w:lineRule="auto"/>
              <w:jc w:val="right"/>
              <w:rPr>
                <w:rFonts w:cs="Arial"/>
                <w:color w:val="000000"/>
                <w:sz w:val="16"/>
                <w:szCs w:val="16"/>
              </w:rPr>
            </w:pPr>
          </w:p>
        </w:tc>
      </w:tr>
      <w:tr w:rsidR="00016042" w14:paraId="5FB26649" w14:textId="77777777" w:rsidTr="0050251A">
        <w:trPr>
          <w:trHeight w:val="240"/>
        </w:trPr>
        <w:tc>
          <w:tcPr>
            <w:tcW w:w="3070" w:type="dxa"/>
            <w:shd w:val="clear" w:color="auto" w:fill="33CCCC"/>
            <w:noWrap/>
            <w:vAlign w:val="bottom"/>
            <w:hideMark/>
          </w:tcPr>
          <w:p w14:paraId="7103840A" w14:textId="77777777" w:rsidR="00016042" w:rsidRDefault="00016042" w:rsidP="0050251A">
            <w:pPr>
              <w:spacing w:line="276" w:lineRule="auto"/>
              <w:jc w:val="left"/>
              <w:rPr>
                <w:rFonts w:cs="Arial"/>
                <w:b/>
                <w:bCs/>
                <w:sz w:val="16"/>
                <w:szCs w:val="16"/>
              </w:rPr>
            </w:pPr>
            <w:r>
              <w:rPr>
                <w:rFonts w:cs="Arial"/>
                <w:b/>
                <w:bCs/>
                <w:sz w:val="16"/>
                <w:szCs w:val="16"/>
              </w:rPr>
              <w:t>Transporte</w:t>
            </w:r>
          </w:p>
        </w:tc>
        <w:tc>
          <w:tcPr>
            <w:tcW w:w="1474" w:type="dxa"/>
            <w:shd w:val="clear" w:color="auto" w:fill="33CCCC"/>
            <w:noWrap/>
            <w:vAlign w:val="bottom"/>
            <w:hideMark/>
          </w:tcPr>
          <w:p w14:paraId="2EED6527"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bottom"/>
            <w:hideMark/>
          </w:tcPr>
          <w:p w14:paraId="644E43D6"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bottom"/>
            <w:hideMark/>
          </w:tcPr>
          <w:p w14:paraId="298D4B33"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bottom"/>
          </w:tcPr>
          <w:p w14:paraId="2C8AB0EE" w14:textId="77777777" w:rsidR="00016042" w:rsidRDefault="00016042" w:rsidP="0050251A">
            <w:pPr>
              <w:spacing w:line="276" w:lineRule="auto"/>
              <w:jc w:val="right"/>
              <w:rPr>
                <w:rFonts w:cs="Arial"/>
                <w:b/>
                <w:bCs/>
                <w:sz w:val="16"/>
                <w:szCs w:val="16"/>
              </w:rPr>
            </w:pPr>
          </w:p>
        </w:tc>
      </w:tr>
      <w:tr w:rsidR="00016042" w14:paraId="50DE00C6" w14:textId="77777777" w:rsidTr="0050251A">
        <w:trPr>
          <w:trHeight w:val="228"/>
        </w:trPr>
        <w:tc>
          <w:tcPr>
            <w:tcW w:w="3070" w:type="dxa"/>
            <w:vAlign w:val="center"/>
            <w:hideMark/>
          </w:tcPr>
          <w:p w14:paraId="5A0AF7D4" w14:textId="77777777" w:rsidR="00016042" w:rsidRDefault="00016042" w:rsidP="0050251A">
            <w:pPr>
              <w:spacing w:line="276" w:lineRule="auto"/>
              <w:jc w:val="left"/>
              <w:rPr>
                <w:rFonts w:cs="Arial"/>
                <w:color w:val="000000"/>
                <w:sz w:val="16"/>
                <w:szCs w:val="16"/>
              </w:rPr>
            </w:pPr>
            <w:r>
              <w:rPr>
                <w:rFonts w:cs="Arial"/>
                <w:color w:val="000000"/>
                <w:sz w:val="16"/>
                <w:szCs w:val="16"/>
              </w:rPr>
              <w:t>Transporte por carretera</w:t>
            </w:r>
          </w:p>
        </w:tc>
        <w:tc>
          <w:tcPr>
            <w:tcW w:w="1474" w:type="dxa"/>
            <w:noWrap/>
            <w:vAlign w:val="bottom"/>
            <w:hideMark/>
          </w:tcPr>
          <w:p w14:paraId="71D25CC6"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2E3E1330"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1E72EAA3"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39A02CA8" w14:textId="77777777" w:rsidR="00016042" w:rsidRDefault="00016042" w:rsidP="0050251A">
            <w:pPr>
              <w:spacing w:line="276" w:lineRule="auto"/>
              <w:jc w:val="right"/>
              <w:rPr>
                <w:rFonts w:cs="Arial"/>
                <w:color w:val="000000"/>
                <w:sz w:val="16"/>
                <w:szCs w:val="16"/>
              </w:rPr>
            </w:pPr>
          </w:p>
        </w:tc>
      </w:tr>
      <w:tr w:rsidR="00016042" w14:paraId="32B8CBFA" w14:textId="77777777" w:rsidTr="0050251A">
        <w:trPr>
          <w:trHeight w:val="228"/>
        </w:trPr>
        <w:tc>
          <w:tcPr>
            <w:tcW w:w="3070" w:type="dxa"/>
            <w:vAlign w:val="center"/>
            <w:hideMark/>
          </w:tcPr>
          <w:p w14:paraId="6FD07A4D" w14:textId="77777777" w:rsidR="00016042" w:rsidRDefault="00016042" w:rsidP="0050251A">
            <w:pPr>
              <w:spacing w:line="276" w:lineRule="auto"/>
              <w:jc w:val="left"/>
              <w:rPr>
                <w:rFonts w:cs="Arial"/>
                <w:color w:val="000000"/>
                <w:sz w:val="16"/>
                <w:szCs w:val="16"/>
              </w:rPr>
            </w:pPr>
            <w:r>
              <w:rPr>
                <w:rFonts w:cs="Arial"/>
                <w:color w:val="000000"/>
                <w:sz w:val="16"/>
                <w:szCs w:val="16"/>
              </w:rPr>
              <w:t>Ferroviario</w:t>
            </w:r>
          </w:p>
        </w:tc>
        <w:tc>
          <w:tcPr>
            <w:tcW w:w="1474" w:type="dxa"/>
            <w:noWrap/>
            <w:vAlign w:val="bottom"/>
            <w:hideMark/>
          </w:tcPr>
          <w:p w14:paraId="2BF0DC07"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5235BC5A"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7287B14B"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5AA979F6" w14:textId="77777777" w:rsidR="00016042" w:rsidRDefault="00016042" w:rsidP="0050251A">
            <w:pPr>
              <w:spacing w:line="276" w:lineRule="auto"/>
              <w:jc w:val="right"/>
              <w:rPr>
                <w:rFonts w:cs="Arial"/>
                <w:color w:val="000000"/>
                <w:sz w:val="16"/>
                <w:szCs w:val="16"/>
              </w:rPr>
            </w:pPr>
          </w:p>
        </w:tc>
      </w:tr>
      <w:tr w:rsidR="00016042" w14:paraId="3CFA7B1D" w14:textId="77777777" w:rsidTr="0050251A">
        <w:trPr>
          <w:trHeight w:val="228"/>
        </w:trPr>
        <w:tc>
          <w:tcPr>
            <w:tcW w:w="3070" w:type="dxa"/>
            <w:vAlign w:val="center"/>
            <w:hideMark/>
          </w:tcPr>
          <w:p w14:paraId="76760817" w14:textId="77777777" w:rsidR="00016042" w:rsidRDefault="00016042" w:rsidP="0050251A">
            <w:pPr>
              <w:spacing w:line="276" w:lineRule="auto"/>
              <w:jc w:val="left"/>
              <w:rPr>
                <w:rFonts w:cs="Arial"/>
                <w:color w:val="000000"/>
                <w:sz w:val="16"/>
                <w:szCs w:val="16"/>
              </w:rPr>
            </w:pPr>
            <w:r>
              <w:rPr>
                <w:rFonts w:cs="Arial"/>
                <w:color w:val="000000"/>
                <w:sz w:val="16"/>
                <w:szCs w:val="16"/>
              </w:rPr>
              <w:t>Transporte marítimo</w:t>
            </w:r>
          </w:p>
        </w:tc>
        <w:tc>
          <w:tcPr>
            <w:tcW w:w="1474" w:type="dxa"/>
            <w:noWrap/>
            <w:vAlign w:val="bottom"/>
            <w:hideMark/>
          </w:tcPr>
          <w:p w14:paraId="29214521"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7C65D6AE"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69E9CD4A"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4975884B" w14:textId="77777777" w:rsidR="00016042" w:rsidRDefault="00016042" w:rsidP="0050251A">
            <w:pPr>
              <w:spacing w:line="276" w:lineRule="auto"/>
              <w:jc w:val="right"/>
              <w:rPr>
                <w:rFonts w:cs="Arial"/>
                <w:color w:val="000000"/>
                <w:sz w:val="16"/>
                <w:szCs w:val="16"/>
              </w:rPr>
            </w:pPr>
          </w:p>
        </w:tc>
      </w:tr>
      <w:tr w:rsidR="00016042" w14:paraId="3AAD8935" w14:textId="77777777" w:rsidTr="0050251A">
        <w:trPr>
          <w:trHeight w:val="228"/>
        </w:trPr>
        <w:tc>
          <w:tcPr>
            <w:tcW w:w="3070" w:type="dxa"/>
            <w:vAlign w:val="center"/>
            <w:hideMark/>
          </w:tcPr>
          <w:p w14:paraId="7051E784" w14:textId="77777777" w:rsidR="00016042" w:rsidRDefault="00016042" w:rsidP="0050251A">
            <w:pPr>
              <w:spacing w:line="276" w:lineRule="auto"/>
              <w:jc w:val="left"/>
              <w:rPr>
                <w:rFonts w:cs="Arial"/>
                <w:color w:val="000000"/>
                <w:sz w:val="16"/>
                <w:szCs w:val="16"/>
              </w:rPr>
            </w:pPr>
            <w:r>
              <w:rPr>
                <w:rFonts w:cs="Arial"/>
                <w:color w:val="000000"/>
                <w:sz w:val="16"/>
                <w:szCs w:val="16"/>
              </w:rPr>
              <w:t>Aviación</w:t>
            </w:r>
          </w:p>
        </w:tc>
        <w:tc>
          <w:tcPr>
            <w:tcW w:w="1474" w:type="dxa"/>
            <w:noWrap/>
            <w:vAlign w:val="bottom"/>
            <w:hideMark/>
          </w:tcPr>
          <w:p w14:paraId="112BA6F2"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52B04C48"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506B531A"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405FEA55" w14:textId="77777777" w:rsidR="00016042" w:rsidRDefault="00016042" w:rsidP="0050251A">
            <w:pPr>
              <w:spacing w:line="276" w:lineRule="auto"/>
              <w:jc w:val="right"/>
              <w:rPr>
                <w:rFonts w:cs="Arial"/>
                <w:color w:val="000000"/>
                <w:sz w:val="16"/>
                <w:szCs w:val="16"/>
              </w:rPr>
            </w:pPr>
          </w:p>
        </w:tc>
      </w:tr>
      <w:tr w:rsidR="00016042" w14:paraId="52F65C01" w14:textId="77777777" w:rsidTr="0050251A">
        <w:trPr>
          <w:trHeight w:val="228"/>
        </w:trPr>
        <w:tc>
          <w:tcPr>
            <w:tcW w:w="3070" w:type="dxa"/>
            <w:vAlign w:val="center"/>
            <w:hideMark/>
          </w:tcPr>
          <w:p w14:paraId="2E75974A" w14:textId="77777777" w:rsidR="00016042" w:rsidRDefault="00016042" w:rsidP="0050251A">
            <w:pPr>
              <w:spacing w:line="276" w:lineRule="auto"/>
              <w:jc w:val="left"/>
              <w:rPr>
                <w:rFonts w:cs="Arial"/>
                <w:color w:val="000000"/>
                <w:sz w:val="16"/>
                <w:szCs w:val="16"/>
              </w:rPr>
            </w:pPr>
            <w:r>
              <w:rPr>
                <w:rFonts w:cs="Arial"/>
                <w:color w:val="000000"/>
                <w:sz w:val="16"/>
                <w:szCs w:val="16"/>
              </w:rPr>
              <w:t>Transporte fuera de carretera</w:t>
            </w:r>
          </w:p>
        </w:tc>
        <w:tc>
          <w:tcPr>
            <w:tcW w:w="1474" w:type="dxa"/>
            <w:noWrap/>
            <w:vAlign w:val="bottom"/>
            <w:hideMark/>
          </w:tcPr>
          <w:p w14:paraId="7039ADF9"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noWrap/>
            <w:vAlign w:val="bottom"/>
            <w:hideMark/>
          </w:tcPr>
          <w:p w14:paraId="6FD41D38"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3771DF9C"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269C3DAA" w14:textId="77777777" w:rsidR="00016042" w:rsidRDefault="00016042" w:rsidP="0050251A">
            <w:pPr>
              <w:spacing w:line="276" w:lineRule="auto"/>
              <w:jc w:val="left"/>
              <w:rPr>
                <w:rFonts w:cs="Arial"/>
                <w:color w:val="000000"/>
                <w:sz w:val="16"/>
                <w:szCs w:val="16"/>
              </w:rPr>
            </w:pPr>
          </w:p>
        </w:tc>
      </w:tr>
      <w:tr w:rsidR="00016042" w14:paraId="0E5C0014" w14:textId="77777777" w:rsidTr="0050251A">
        <w:trPr>
          <w:trHeight w:val="240"/>
        </w:trPr>
        <w:tc>
          <w:tcPr>
            <w:tcW w:w="3070" w:type="dxa"/>
            <w:shd w:val="clear" w:color="auto" w:fill="33CCCC"/>
            <w:noWrap/>
            <w:vAlign w:val="bottom"/>
            <w:hideMark/>
          </w:tcPr>
          <w:p w14:paraId="50346383" w14:textId="77777777" w:rsidR="00016042" w:rsidRDefault="00016042" w:rsidP="0050251A">
            <w:pPr>
              <w:spacing w:line="276" w:lineRule="auto"/>
              <w:jc w:val="left"/>
              <w:rPr>
                <w:rFonts w:cs="Arial"/>
                <w:b/>
                <w:bCs/>
                <w:sz w:val="16"/>
                <w:szCs w:val="16"/>
              </w:rPr>
            </w:pPr>
            <w:r>
              <w:rPr>
                <w:rFonts w:cs="Arial"/>
                <w:b/>
                <w:bCs/>
                <w:sz w:val="16"/>
                <w:szCs w:val="16"/>
              </w:rPr>
              <w:t>Procesos industriales y uso de productos</w:t>
            </w:r>
          </w:p>
        </w:tc>
        <w:tc>
          <w:tcPr>
            <w:tcW w:w="1474" w:type="dxa"/>
            <w:shd w:val="clear" w:color="auto" w:fill="33CCCC"/>
            <w:noWrap/>
            <w:vAlign w:val="bottom"/>
            <w:hideMark/>
          </w:tcPr>
          <w:p w14:paraId="04DA6791"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bottom"/>
            <w:hideMark/>
          </w:tcPr>
          <w:p w14:paraId="49C3EA62"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bottom"/>
            <w:hideMark/>
          </w:tcPr>
          <w:p w14:paraId="7C03A117"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bottom"/>
          </w:tcPr>
          <w:p w14:paraId="3247FA59" w14:textId="77777777" w:rsidR="00016042" w:rsidRDefault="00016042" w:rsidP="0050251A">
            <w:pPr>
              <w:spacing w:line="276" w:lineRule="auto"/>
              <w:jc w:val="right"/>
              <w:rPr>
                <w:rFonts w:cs="Arial"/>
                <w:b/>
                <w:bCs/>
                <w:sz w:val="16"/>
                <w:szCs w:val="16"/>
              </w:rPr>
            </w:pPr>
          </w:p>
        </w:tc>
      </w:tr>
      <w:tr w:rsidR="00016042" w14:paraId="00BF9430" w14:textId="77777777" w:rsidTr="0050251A">
        <w:trPr>
          <w:trHeight w:val="228"/>
        </w:trPr>
        <w:tc>
          <w:tcPr>
            <w:tcW w:w="3070" w:type="dxa"/>
            <w:vAlign w:val="center"/>
            <w:hideMark/>
          </w:tcPr>
          <w:p w14:paraId="7A7BA746" w14:textId="77777777" w:rsidR="00016042" w:rsidRDefault="00016042" w:rsidP="0050251A">
            <w:pPr>
              <w:spacing w:line="276" w:lineRule="auto"/>
              <w:jc w:val="left"/>
              <w:rPr>
                <w:rFonts w:cs="Arial"/>
                <w:color w:val="000000"/>
                <w:sz w:val="16"/>
                <w:szCs w:val="16"/>
              </w:rPr>
            </w:pPr>
            <w:r>
              <w:rPr>
                <w:rFonts w:cs="Arial"/>
                <w:color w:val="000000"/>
                <w:sz w:val="16"/>
                <w:szCs w:val="16"/>
              </w:rPr>
              <w:t>Procesos Industriales</w:t>
            </w:r>
          </w:p>
        </w:tc>
        <w:tc>
          <w:tcPr>
            <w:tcW w:w="1474" w:type="dxa"/>
            <w:noWrap/>
            <w:vAlign w:val="bottom"/>
            <w:hideMark/>
          </w:tcPr>
          <w:p w14:paraId="74CD287B"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7D96E0DB"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203D1A3C"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63244031" w14:textId="77777777" w:rsidR="00016042" w:rsidRDefault="00016042" w:rsidP="0050251A">
            <w:pPr>
              <w:spacing w:line="276" w:lineRule="auto"/>
              <w:jc w:val="right"/>
              <w:rPr>
                <w:rFonts w:cs="Arial"/>
                <w:color w:val="000000"/>
                <w:sz w:val="16"/>
                <w:szCs w:val="16"/>
              </w:rPr>
            </w:pPr>
          </w:p>
        </w:tc>
      </w:tr>
      <w:tr w:rsidR="00016042" w14:paraId="2208577E" w14:textId="77777777" w:rsidTr="0050251A">
        <w:trPr>
          <w:trHeight w:val="228"/>
        </w:trPr>
        <w:tc>
          <w:tcPr>
            <w:tcW w:w="3070" w:type="dxa"/>
            <w:vAlign w:val="center"/>
            <w:hideMark/>
          </w:tcPr>
          <w:p w14:paraId="50A496A1" w14:textId="77777777" w:rsidR="00016042" w:rsidRDefault="00016042" w:rsidP="0050251A">
            <w:pPr>
              <w:spacing w:line="276" w:lineRule="auto"/>
              <w:jc w:val="left"/>
              <w:rPr>
                <w:rFonts w:cs="Arial"/>
                <w:color w:val="000000"/>
                <w:sz w:val="16"/>
                <w:szCs w:val="16"/>
              </w:rPr>
            </w:pPr>
            <w:r>
              <w:rPr>
                <w:rFonts w:cs="Arial"/>
                <w:color w:val="000000"/>
                <w:sz w:val="16"/>
                <w:szCs w:val="16"/>
              </w:rPr>
              <w:t>Uso de Productos</w:t>
            </w:r>
          </w:p>
        </w:tc>
        <w:tc>
          <w:tcPr>
            <w:tcW w:w="1474" w:type="dxa"/>
            <w:noWrap/>
            <w:vAlign w:val="bottom"/>
            <w:hideMark/>
          </w:tcPr>
          <w:p w14:paraId="55338A3C"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354B0CBE"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1B34B2E9"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4FC05EF9" w14:textId="77777777" w:rsidR="00016042" w:rsidRDefault="00016042" w:rsidP="0050251A">
            <w:pPr>
              <w:spacing w:line="276" w:lineRule="auto"/>
              <w:jc w:val="right"/>
              <w:rPr>
                <w:rFonts w:cs="Arial"/>
                <w:color w:val="000000"/>
                <w:sz w:val="16"/>
                <w:szCs w:val="16"/>
              </w:rPr>
            </w:pPr>
          </w:p>
        </w:tc>
      </w:tr>
      <w:tr w:rsidR="00016042" w14:paraId="2F278E5E" w14:textId="77777777" w:rsidTr="0050251A">
        <w:trPr>
          <w:trHeight w:val="240"/>
        </w:trPr>
        <w:tc>
          <w:tcPr>
            <w:tcW w:w="3070" w:type="dxa"/>
            <w:shd w:val="clear" w:color="auto" w:fill="33CCCC"/>
            <w:noWrap/>
            <w:vAlign w:val="bottom"/>
            <w:hideMark/>
          </w:tcPr>
          <w:p w14:paraId="351138DE" w14:textId="77777777" w:rsidR="00016042" w:rsidRDefault="00016042" w:rsidP="0050251A">
            <w:pPr>
              <w:spacing w:line="276" w:lineRule="auto"/>
              <w:jc w:val="left"/>
              <w:rPr>
                <w:rFonts w:cs="Arial"/>
                <w:b/>
                <w:bCs/>
                <w:sz w:val="16"/>
                <w:szCs w:val="16"/>
              </w:rPr>
            </w:pPr>
            <w:r>
              <w:rPr>
                <w:rFonts w:cs="Arial"/>
                <w:b/>
                <w:bCs/>
                <w:sz w:val="16"/>
                <w:szCs w:val="16"/>
              </w:rPr>
              <w:lastRenderedPageBreak/>
              <w:t>Agricultura, silvicultura y otros usos de suelo</w:t>
            </w:r>
          </w:p>
        </w:tc>
        <w:tc>
          <w:tcPr>
            <w:tcW w:w="1474" w:type="dxa"/>
            <w:shd w:val="clear" w:color="auto" w:fill="33CCCC"/>
            <w:noWrap/>
            <w:vAlign w:val="bottom"/>
            <w:hideMark/>
          </w:tcPr>
          <w:p w14:paraId="70BF6A0C"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bottom"/>
            <w:hideMark/>
          </w:tcPr>
          <w:p w14:paraId="7A54408C"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bottom"/>
            <w:hideMark/>
          </w:tcPr>
          <w:p w14:paraId="0D3D342C"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bottom"/>
          </w:tcPr>
          <w:p w14:paraId="00073276" w14:textId="77777777" w:rsidR="00016042" w:rsidRDefault="00016042" w:rsidP="0050251A">
            <w:pPr>
              <w:spacing w:line="276" w:lineRule="auto"/>
              <w:jc w:val="right"/>
              <w:rPr>
                <w:rFonts w:cs="Arial"/>
                <w:b/>
                <w:bCs/>
                <w:sz w:val="16"/>
                <w:szCs w:val="16"/>
              </w:rPr>
            </w:pPr>
          </w:p>
        </w:tc>
      </w:tr>
      <w:tr w:rsidR="00016042" w14:paraId="23F89E2B" w14:textId="77777777" w:rsidTr="0050251A">
        <w:trPr>
          <w:trHeight w:val="228"/>
        </w:trPr>
        <w:tc>
          <w:tcPr>
            <w:tcW w:w="3070" w:type="dxa"/>
            <w:vAlign w:val="center"/>
            <w:hideMark/>
          </w:tcPr>
          <w:p w14:paraId="1B8D7A27" w14:textId="77777777" w:rsidR="00016042" w:rsidRDefault="00016042" w:rsidP="0050251A">
            <w:pPr>
              <w:spacing w:line="276" w:lineRule="auto"/>
              <w:jc w:val="left"/>
              <w:rPr>
                <w:rFonts w:cs="Arial"/>
                <w:color w:val="000000"/>
                <w:sz w:val="16"/>
                <w:szCs w:val="16"/>
              </w:rPr>
            </w:pPr>
            <w:r>
              <w:rPr>
                <w:rFonts w:cs="Arial"/>
                <w:color w:val="000000"/>
                <w:sz w:val="16"/>
                <w:szCs w:val="16"/>
              </w:rPr>
              <w:t>Ganadería</w:t>
            </w:r>
          </w:p>
        </w:tc>
        <w:tc>
          <w:tcPr>
            <w:tcW w:w="1474" w:type="dxa"/>
            <w:noWrap/>
            <w:vAlign w:val="bottom"/>
            <w:hideMark/>
          </w:tcPr>
          <w:p w14:paraId="1D93EEA8"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4F375741"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191B499C"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46E395DA" w14:textId="77777777" w:rsidR="00016042" w:rsidRDefault="00016042" w:rsidP="0050251A">
            <w:pPr>
              <w:spacing w:line="276" w:lineRule="auto"/>
              <w:jc w:val="right"/>
              <w:rPr>
                <w:rFonts w:cs="Arial"/>
                <w:color w:val="000000"/>
                <w:sz w:val="16"/>
                <w:szCs w:val="16"/>
              </w:rPr>
            </w:pPr>
          </w:p>
        </w:tc>
      </w:tr>
      <w:tr w:rsidR="00016042" w14:paraId="177328F3" w14:textId="77777777" w:rsidTr="0050251A">
        <w:trPr>
          <w:trHeight w:val="228"/>
        </w:trPr>
        <w:tc>
          <w:tcPr>
            <w:tcW w:w="3070" w:type="dxa"/>
            <w:vAlign w:val="center"/>
            <w:hideMark/>
          </w:tcPr>
          <w:p w14:paraId="13D8A686" w14:textId="77777777" w:rsidR="00016042" w:rsidRDefault="00016042" w:rsidP="0050251A">
            <w:pPr>
              <w:spacing w:line="276" w:lineRule="auto"/>
              <w:jc w:val="left"/>
              <w:rPr>
                <w:rFonts w:cs="Arial"/>
                <w:color w:val="000000"/>
                <w:sz w:val="16"/>
                <w:szCs w:val="16"/>
              </w:rPr>
            </w:pPr>
            <w:r>
              <w:rPr>
                <w:rFonts w:cs="Arial"/>
                <w:color w:val="000000"/>
                <w:sz w:val="16"/>
                <w:szCs w:val="16"/>
              </w:rPr>
              <w:t>Suelo</w:t>
            </w:r>
          </w:p>
        </w:tc>
        <w:tc>
          <w:tcPr>
            <w:tcW w:w="1474" w:type="dxa"/>
            <w:noWrap/>
            <w:vAlign w:val="bottom"/>
            <w:hideMark/>
          </w:tcPr>
          <w:p w14:paraId="7979206B"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36DD9C7D"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6EC92560"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35ABB608" w14:textId="77777777" w:rsidR="00016042" w:rsidRDefault="00016042" w:rsidP="0050251A">
            <w:pPr>
              <w:spacing w:line="276" w:lineRule="auto"/>
              <w:jc w:val="right"/>
              <w:rPr>
                <w:rFonts w:cs="Arial"/>
                <w:color w:val="000000"/>
                <w:sz w:val="16"/>
                <w:szCs w:val="16"/>
              </w:rPr>
            </w:pPr>
          </w:p>
        </w:tc>
      </w:tr>
      <w:tr w:rsidR="00016042" w14:paraId="68166130" w14:textId="77777777" w:rsidTr="0050251A">
        <w:trPr>
          <w:trHeight w:val="456"/>
        </w:trPr>
        <w:tc>
          <w:tcPr>
            <w:tcW w:w="3070" w:type="dxa"/>
            <w:vAlign w:val="center"/>
            <w:hideMark/>
          </w:tcPr>
          <w:p w14:paraId="37F6B62A" w14:textId="77777777" w:rsidR="00016042" w:rsidRDefault="00016042" w:rsidP="0050251A">
            <w:pPr>
              <w:spacing w:line="276" w:lineRule="auto"/>
              <w:jc w:val="left"/>
              <w:rPr>
                <w:rFonts w:cs="Arial"/>
                <w:color w:val="000000"/>
                <w:sz w:val="16"/>
                <w:szCs w:val="16"/>
              </w:rPr>
            </w:pPr>
            <w:r>
              <w:rPr>
                <w:rFonts w:cs="Arial"/>
                <w:color w:val="000000"/>
                <w:sz w:val="16"/>
                <w:szCs w:val="16"/>
              </w:rPr>
              <w:t>Fuentes agregadas y emisiones procedentes de fuentes del suelo distintas al CO</w:t>
            </w:r>
            <w:r>
              <w:rPr>
                <w:rFonts w:cs="Arial"/>
                <w:color w:val="000000"/>
                <w:sz w:val="16"/>
                <w:szCs w:val="16"/>
                <w:vertAlign w:val="subscript"/>
              </w:rPr>
              <w:t>2</w:t>
            </w:r>
          </w:p>
        </w:tc>
        <w:tc>
          <w:tcPr>
            <w:tcW w:w="1474" w:type="dxa"/>
            <w:noWrap/>
            <w:vAlign w:val="bottom"/>
            <w:hideMark/>
          </w:tcPr>
          <w:p w14:paraId="0EB73277"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shd w:val="clear" w:color="auto" w:fill="A6A6A6"/>
            <w:noWrap/>
            <w:vAlign w:val="bottom"/>
            <w:hideMark/>
          </w:tcPr>
          <w:p w14:paraId="2517C477"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shd w:val="clear" w:color="auto" w:fill="AEAAAA"/>
            <w:noWrap/>
            <w:vAlign w:val="bottom"/>
            <w:hideMark/>
          </w:tcPr>
          <w:p w14:paraId="1BD8DCC7"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699A8612" w14:textId="77777777" w:rsidR="00016042" w:rsidRDefault="00016042" w:rsidP="0050251A">
            <w:pPr>
              <w:spacing w:line="276" w:lineRule="auto"/>
              <w:jc w:val="right"/>
              <w:rPr>
                <w:rFonts w:cs="Arial"/>
                <w:color w:val="000000"/>
                <w:sz w:val="16"/>
                <w:szCs w:val="16"/>
              </w:rPr>
            </w:pPr>
          </w:p>
        </w:tc>
      </w:tr>
      <w:tr w:rsidR="00016042" w14:paraId="11CF5BBB" w14:textId="77777777" w:rsidTr="0050251A">
        <w:trPr>
          <w:trHeight w:val="240"/>
        </w:trPr>
        <w:tc>
          <w:tcPr>
            <w:tcW w:w="3070" w:type="dxa"/>
            <w:shd w:val="clear" w:color="auto" w:fill="33CCCC"/>
            <w:noWrap/>
            <w:vAlign w:val="bottom"/>
            <w:hideMark/>
          </w:tcPr>
          <w:p w14:paraId="3D9B69EB" w14:textId="77777777" w:rsidR="00016042" w:rsidRDefault="00016042" w:rsidP="0050251A">
            <w:pPr>
              <w:spacing w:line="276" w:lineRule="auto"/>
              <w:jc w:val="left"/>
              <w:rPr>
                <w:rFonts w:cs="Arial"/>
                <w:b/>
                <w:bCs/>
                <w:sz w:val="16"/>
                <w:szCs w:val="16"/>
              </w:rPr>
            </w:pPr>
            <w:r>
              <w:rPr>
                <w:rFonts w:cs="Arial"/>
                <w:b/>
                <w:bCs/>
                <w:sz w:val="16"/>
                <w:szCs w:val="16"/>
              </w:rPr>
              <w:t>Residuos</w:t>
            </w:r>
          </w:p>
        </w:tc>
        <w:tc>
          <w:tcPr>
            <w:tcW w:w="1474" w:type="dxa"/>
            <w:shd w:val="clear" w:color="auto" w:fill="33CCCC"/>
            <w:noWrap/>
            <w:vAlign w:val="bottom"/>
            <w:hideMark/>
          </w:tcPr>
          <w:p w14:paraId="0E3B4367"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874" w:type="dxa"/>
            <w:shd w:val="clear" w:color="auto" w:fill="33CCCC"/>
            <w:noWrap/>
            <w:vAlign w:val="bottom"/>
            <w:hideMark/>
          </w:tcPr>
          <w:p w14:paraId="12957088"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1517" w:type="dxa"/>
            <w:shd w:val="clear" w:color="auto" w:fill="33CCCC"/>
            <w:noWrap/>
            <w:vAlign w:val="bottom"/>
            <w:hideMark/>
          </w:tcPr>
          <w:p w14:paraId="0A0AC808" w14:textId="77777777" w:rsidR="00016042" w:rsidRDefault="00016042" w:rsidP="0050251A">
            <w:pPr>
              <w:spacing w:line="276" w:lineRule="auto"/>
              <w:jc w:val="left"/>
              <w:rPr>
                <w:rFonts w:cs="Arial"/>
                <w:b/>
                <w:bCs/>
                <w:sz w:val="16"/>
                <w:szCs w:val="16"/>
              </w:rPr>
            </w:pPr>
            <w:r>
              <w:rPr>
                <w:rFonts w:cs="Arial"/>
                <w:b/>
                <w:bCs/>
                <w:sz w:val="16"/>
                <w:szCs w:val="16"/>
              </w:rPr>
              <w:t> </w:t>
            </w:r>
          </w:p>
        </w:tc>
        <w:tc>
          <w:tcPr>
            <w:tcW w:w="991" w:type="dxa"/>
            <w:shd w:val="clear" w:color="auto" w:fill="33CCCC"/>
            <w:noWrap/>
            <w:vAlign w:val="bottom"/>
          </w:tcPr>
          <w:p w14:paraId="5AA89E57" w14:textId="77777777" w:rsidR="00016042" w:rsidRDefault="00016042" w:rsidP="0050251A">
            <w:pPr>
              <w:spacing w:line="276" w:lineRule="auto"/>
              <w:jc w:val="right"/>
              <w:rPr>
                <w:rFonts w:cs="Arial"/>
                <w:b/>
                <w:bCs/>
                <w:sz w:val="16"/>
                <w:szCs w:val="16"/>
              </w:rPr>
            </w:pPr>
          </w:p>
        </w:tc>
      </w:tr>
      <w:tr w:rsidR="00016042" w14:paraId="24BEFA38" w14:textId="77777777" w:rsidTr="0050251A">
        <w:trPr>
          <w:trHeight w:val="456"/>
        </w:trPr>
        <w:tc>
          <w:tcPr>
            <w:tcW w:w="3070" w:type="dxa"/>
            <w:shd w:val="clear" w:color="auto" w:fill="FFFFFF"/>
            <w:vAlign w:val="center"/>
            <w:hideMark/>
          </w:tcPr>
          <w:p w14:paraId="5AFECC87" w14:textId="77777777" w:rsidR="00016042" w:rsidRDefault="00016042" w:rsidP="0050251A">
            <w:pPr>
              <w:spacing w:line="276" w:lineRule="auto"/>
              <w:jc w:val="left"/>
              <w:rPr>
                <w:rFonts w:cs="Arial"/>
                <w:sz w:val="16"/>
                <w:szCs w:val="16"/>
              </w:rPr>
            </w:pPr>
            <w:r>
              <w:rPr>
                <w:rFonts w:cs="Arial"/>
                <w:sz w:val="16"/>
                <w:szCs w:val="16"/>
              </w:rPr>
              <w:t>Disposición y Tratamiento de Residuos generados en la ciudad</w:t>
            </w:r>
          </w:p>
        </w:tc>
        <w:tc>
          <w:tcPr>
            <w:tcW w:w="1474" w:type="dxa"/>
            <w:noWrap/>
            <w:vAlign w:val="bottom"/>
            <w:hideMark/>
          </w:tcPr>
          <w:p w14:paraId="7BF94EB3"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shd w:val="clear" w:color="auto" w:fill="AEAAAA"/>
            <w:noWrap/>
            <w:vAlign w:val="bottom"/>
            <w:hideMark/>
          </w:tcPr>
          <w:p w14:paraId="264D2C4E"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79A968CD"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732670B6" w14:textId="77777777" w:rsidR="00016042" w:rsidRDefault="00016042" w:rsidP="0050251A">
            <w:pPr>
              <w:spacing w:line="276" w:lineRule="auto"/>
              <w:jc w:val="right"/>
              <w:rPr>
                <w:rFonts w:cs="Arial"/>
                <w:color w:val="000000"/>
                <w:sz w:val="16"/>
                <w:szCs w:val="16"/>
              </w:rPr>
            </w:pPr>
          </w:p>
        </w:tc>
      </w:tr>
      <w:tr w:rsidR="00016042" w14:paraId="72196B14" w14:textId="77777777" w:rsidTr="0050251A">
        <w:trPr>
          <w:trHeight w:val="452"/>
        </w:trPr>
        <w:tc>
          <w:tcPr>
            <w:tcW w:w="3070" w:type="dxa"/>
            <w:vAlign w:val="center"/>
            <w:hideMark/>
          </w:tcPr>
          <w:p w14:paraId="4D91F2CF" w14:textId="77777777" w:rsidR="00016042" w:rsidRDefault="00016042" w:rsidP="0050251A">
            <w:pPr>
              <w:spacing w:line="276" w:lineRule="auto"/>
              <w:jc w:val="left"/>
              <w:rPr>
                <w:rFonts w:cs="Arial"/>
                <w:color w:val="000000"/>
                <w:sz w:val="16"/>
                <w:szCs w:val="16"/>
              </w:rPr>
            </w:pPr>
            <w:r>
              <w:rPr>
                <w:rFonts w:cs="Arial"/>
                <w:color w:val="000000"/>
                <w:sz w:val="16"/>
                <w:szCs w:val="16"/>
              </w:rPr>
              <w:t>Tratamiento de Aguas Residuales generados en la ciudad</w:t>
            </w:r>
          </w:p>
        </w:tc>
        <w:tc>
          <w:tcPr>
            <w:tcW w:w="1474" w:type="dxa"/>
            <w:noWrap/>
            <w:vAlign w:val="bottom"/>
            <w:hideMark/>
          </w:tcPr>
          <w:p w14:paraId="731CDF70"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874" w:type="dxa"/>
            <w:shd w:val="clear" w:color="auto" w:fill="AEAAAA"/>
            <w:noWrap/>
            <w:vAlign w:val="bottom"/>
            <w:hideMark/>
          </w:tcPr>
          <w:p w14:paraId="35B4CFA3"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1517" w:type="dxa"/>
            <w:noWrap/>
            <w:vAlign w:val="bottom"/>
            <w:hideMark/>
          </w:tcPr>
          <w:p w14:paraId="748E751B" w14:textId="77777777" w:rsidR="00016042" w:rsidRDefault="00016042" w:rsidP="0050251A">
            <w:pPr>
              <w:spacing w:line="276" w:lineRule="auto"/>
              <w:jc w:val="left"/>
              <w:rPr>
                <w:rFonts w:cs="Arial"/>
                <w:color w:val="000000"/>
                <w:sz w:val="16"/>
                <w:szCs w:val="16"/>
              </w:rPr>
            </w:pPr>
            <w:r>
              <w:rPr>
                <w:rFonts w:cs="Arial"/>
                <w:color w:val="000000"/>
                <w:sz w:val="16"/>
                <w:szCs w:val="16"/>
              </w:rPr>
              <w:t> </w:t>
            </w:r>
          </w:p>
        </w:tc>
        <w:tc>
          <w:tcPr>
            <w:tcW w:w="991" w:type="dxa"/>
            <w:noWrap/>
            <w:vAlign w:val="bottom"/>
          </w:tcPr>
          <w:p w14:paraId="182F854C" w14:textId="77777777" w:rsidR="00016042" w:rsidRDefault="00016042" w:rsidP="0050251A">
            <w:pPr>
              <w:spacing w:line="276" w:lineRule="auto"/>
              <w:jc w:val="right"/>
              <w:rPr>
                <w:rFonts w:cs="Arial"/>
                <w:color w:val="000000"/>
                <w:sz w:val="16"/>
                <w:szCs w:val="16"/>
              </w:rPr>
            </w:pPr>
          </w:p>
        </w:tc>
      </w:tr>
      <w:tr w:rsidR="00016042" w14:paraId="355A9B18" w14:textId="77777777" w:rsidTr="0050251A">
        <w:trPr>
          <w:trHeight w:val="240"/>
        </w:trPr>
        <w:tc>
          <w:tcPr>
            <w:tcW w:w="3070" w:type="dxa"/>
            <w:shd w:val="clear" w:color="auto" w:fill="33CCCC"/>
            <w:noWrap/>
            <w:vAlign w:val="bottom"/>
            <w:hideMark/>
          </w:tcPr>
          <w:p w14:paraId="542DE07D" w14:textId="77777777" w:rsidR="00016042" w:rsidRDefault="00016042" w:rsidP="0050251A">
            <w:pPr>
              <w:spacing w:line="276" w:lineRule="auto"/>
              <w:jc w:val="left"/>
              <w:rPr>
                <w:rFonts w:cs="Arial"/>
                <w:b/>
                <w:bCs/>
                <w:color w:val="000000"/>
                <w:sz w:val="16"/>
                <w:szCs w:val="16"/>
              </w:rPr>
            </w:pPr>
            <w:proofErr w:type="gramStart"/>
            <w:r>
              <w:rPr>
                <w:rFonts w:cs="Arial"/>
                <w:b/>
                <w:bCs/>
                <w:color w:val="000000"/>
                <w:sz w:val="16"/>
                <w:szCs w:val="16"/>
              </w:rPr>
              <w:t>Total</w:t>
            </w:r>
            <w:proofErr w:type="gramEnd"/>
            <w:r>
              <w:rPr>
                <w:rFonts w:cs="Arial"/>
                <w:b/>
                <w:bCs/>
                <w:color w:val="000000"/>
                <w:sz w:val="16"/>
                <w:szCs w:val="16"/>
              </w:rPr>
              <w:t xml:space="preserve"> de Emisiones</w:t>
            </w:r>
          </w:p>
        </w:tc>
        <w:tc>
          <w:tcPr>
            <w:tcW w:w="1474" w:type="dxa"/>
            <w:shd w:val="clear" w:color="auto" w:fill="33CCCC"/>
            <w:noWrap/>
            <w:vAlign w:val="bottom"/>
            <w:hideMark/>
          </w:tcPr>
          <w:p w14:paraId="7F0A0FEC" w14:textId="77777777" w:rsidR="00016042" w:rsidRDefault="00016042" w:rsidP="0050251A">
            <w:pPr>
              <w:spacing w:line="276" w:lineRule="auto"/>
              <w:jc w:val="left"/>
              <w:rPr>
                <w:rFonts w:cs="Arial"/>
                <w:b/>
                <w:bCs/>
                <w:color w:val="000000"/>
                <w:sz w:val="16"/>
                <w:szCs w:val="16"/>
              </w:rPr>
            </w:pPr>
            <w:r>
              <w:rPr>
                <w:rFonts w:cs="Arial"/>
                <w:b/>
                <w:bCs/>
                <w:color w:val="000000"/>
                <w:sz w:val="16"/>
                <w:szCs w:val="16"/>
              </w:rPr>
              <w:t> </w:t>
            </w:r>
          </w:p>
        </w:tc>
        <w:tc>
          <w:tcPr>
            <w:tcW w:w="1874" w:type="dxa"/>
            <w:shd w:val="clear" w:color="auto" w:fill="33CCCC"/>
            <w:noWrap/>
            <w:vAlign w:val="bottom"/>
            <w:hideMark/>
          </w:tcPr>
          <w:p w14:paraId="4011BBE2" w14:textId="77777777" w:rsidR="00016042" w:rsidRDefault="00016042" w:rsidP="0050251A">
            <w:pPr>
              <w:spacing w:line="276" w:lineRule="auto"/>
              <w:jc w:val="left"/>
              <w:rPr>
                <w:rFonts w:cs="Arial"/>
                <w:b/>
                <w:bCs/>
                <w:color w:val="000000"/>
                <w:sz w:val="16"/>
                <w:szCs w:val="16"/>
              </w:rPr>
            </w:pPr>
            <w:r>
              <w:rPr>
                <w:rFonts w:cs="Arial"/>
                <w:b/>
                <w:bCs/>
                <w:color w:val="000000"/>
                <w:sz w:val="16"/>
                <w:szCs w:val="16"/>
              </w:rPr>
              <w:t> </w:t>
            </w:r>
          </w:p>
        </w:tc>
        <w:tc>
          <w:tcPr>
            <w:tcW w:w="1517" w:type="dxa"/>
            <w:shd w:val="clear" w:color="auto" w:fill="33CCCC"/>
            <w:noWrap/>
            <w:vAlign w:val="bottom"/>
            <w:hideMark/>
          </w:tcPr>
          <w:p w14:paraId="03619D5B" w14:textId="77777777" w:rsidR="00016042" w:rsidRDefault="00016042" w:rsidP="0050251A">
            <w:pPr>
              <w:spacing w:line="276" w:lineRule="auto"/>
              <w:jc w:val="left"/>
              <w:rPr>
                <w:rFonts w:cs="Arial"/>
                <w:b/>
                <w:bCs/>
                <w:color w:val="000000"/>
                <w:sz w:val="16"/>
                <w:szCs w:val="16"/>
              </w:rPr>
            </w:pPr>
            <w:r>
              <w:rPr>
                <w:rFonts w:cs="Arial"/>
                <w:b/>
                <w:bCs/>
                <w:color w:val="000000"/>
                <w:sz w:val="16"/>
                <w:szCs w:val="16"/>
              </w:rPr>
              <w:t> </w:t>
            </w:r>
          </w:p>
        </w:tc>
        <w:tc>
          <w:tcPr>
            <w:tcW w:w="991" w:type="dxa"/>
            <w:shd w:val="clear" w:color="auto" w:fill="33CCCC"/>
            <w:noWrap/>
            <w:vAlign w:val="bottom"/>
          </w:tcPr>
          <w:p w14:paraId="52DE4DC7" w14:textId="77777777" w:rsidR="00016042" w:rsidRDefault="00016042" w:rsidP="0050251A">
            <w:pPr>
              <w:spacing w:line="276" w:lineRule="auto"/>
              <w:jc w:val="left"/>
              <w:rPr>
                <w:rFonts w:cs="Arial"/>
                <w:b/>
                <w:bCs/>
                <w:color w:val="000000"/>
                <w:sz w:val="16"/>
                <w:szCs w:val="16"/>
              </w:rPr>
            </w:pPr>
          </w:p>
        </w:tc>
      </w:tr>
    </w:tbl>
    <w:p w14:paraId="42E9013D" w14:textId="7FE156BA" w:rsidR="00C549A9" w:rsidRDefault="00C549A9" w:rsidP="000F3FDF">
      <w:pPr>
        <w:spacing w:after="120" w:line="276" w:lineRule="auto"/>
        <w:rPr>
          <w:rFonts w:cs="Arial"/>
          <w:lang w:eastAsia="en-US"/>
        </w:rPr>
      </w:pPr>
    </w:p>
    <w:p w14:paraId="02C9080C" w14:textId="2CA61E35" w:rsidR="00C549A9" w:rsidRPr="00C549A9" w:rsidRDefault="00C549A9" w:rsidP="00C549A9">
      <w:pPr>
        <w:pStyle w:val="Descripcin"/>
        <w:keepNext/>
        <w:jc w:val="center"/>
        <w:rPr>
          <w:b w:val="0"/>
          <w:bCs w:val="0"/>
          <w:lang w:val="es-CL"/>
        </w:rPr>
      </w:pPr>
      <w:bookmarkStart w:id="14" w:name="_Ref64297276"/>
      <w:r>
        <w:rPr>
          <w:b w:val="0"/>
          <w:bCs w:val="0"/>
          <w:lang w:val="es-CL"/>
        </w:rPr>
        <w:t xml:space="preserve">Tabla </w:t>
      </w:r>
      <w:r>
        <w:fldChar w:fldCharType="begin"/>
      </w:r>
      <w:r>
        <w:rPr>
          <w:b w:val="0"/>
          <w:bCs w:val="0"/>
          <w:lang w:val="es-CL"/>
        </w:rPr>
        <w:instrText xml:space="preserve"> SEQ Tabla \* ARABIC </w:instrText>
      </w:r>
      <w:r>
        <w:fldChar w:fldCharType="separate"/>
      </w:r>
      <w:r w:rsidR="00467138">
        <w:rPr>
          <w:b w:val="0"/>
          <w:bCs w:val="0"/>
          <w:noProof/>
          <w:lang w:val="es-CL"/>
        </w:rPr>
        <w:t>9</w:t>
      </w:r>
      <w:r>
        <w:fldChar w:fldCharType="end"/>
      </w:r>
      <w:bookmarkEnd w:id="14"/>
      <w:r>
        <w:rPr>
          <w:b w:val="0"/>
          <w:bCs w:val="0"/>
          <w:lang w:val="es-CL"/>
        </w:rPr>
        <w:t>. Indicadores de intensidad de &lt;</w:t>
      </w:r>
      <w:r>
        <w:rPr>
          <w:b w:val="0"/>
          <w:bCs w:val="0"/>
          <w:color w:val="FF0000"/>
          <w:lang w:val="es-CL"/>
        </w:rPr>
        <w:t>Nombre de la comuna</w:t>
      </w:r>
      <w:r>
        <w:rPr>
          <w:b w:val="0"/>
          <w:bCs w:val="0"/>
          <w:lang w:val="es-CL"/>
        </w:rPr>
        <w:t>&gt;</w:t>
      </w:r>
    </w:p>
    <w:tbl>
      <w:tblPr>
        <w:tblW w:w="8924" w:type="dxa"/>
        <w:jc w:val="center"/>
        <w:tblCellMar>
          <w:left w:w="70" w:type="dxa"/>
          <w:right w:w="70" w:type="dxa"/>
        </w:tblCellMar>
        <w:tblLook w:val="04A0" w:firstRow="1" w:lastRow="0" w:firstColumn="1" w:lastColumn="0" w:noHBand="0" w:noVBand="1"/>
      </w:tblPr>
      <w:tblGrid>
        <w:gridCol w:w="2689"/>
        <w:gridCol w:w="1563"/>
        <w:gridCol w:w="1555"/>
        <w:gridCol w:w="1559"/>
        <w:gridCol w:w="1558"/>
      </w:tblGrid>
      <w:tr w:rsidR="00C549A9" w14:paraId="0938AA11" w14:textId="77777777" w:rsidTr="00C549A9">
        <w:trPr>
          <w:trHeight w:val="288"/>
          <w:jc w:val="center"/>
        </w:trPr>
        <w:tc>
          <w:tcPr>
            <w:tcW w:w="2689" w:type="dxa"/>
            <w:tcBorders>
              <w:top w:val="single" w:sz="4" w:space="0" w:color="000000"/>
              <w:left w:val="single" w:sz="4" w:space="0" w:color="000000"/>
              <w:bottom w:val="nil"/>
              <w:right w:val="single" w:sz="4" w:space="0" w:color="000000"/>
            </w:tcBorders>
            <w:shd w:val="clear" w:color="auto" w:fill="009999"/>
            <w:noWrap/>
            <w:vAlign w:val="center"/>
            <w:hideMark/>
          </w:tcPr>
          <w:p w14:paraId="4B50BE02" w14:textId="77777777" w:rsidR="00C549A9" w:rsidRDefault="00C549A9" w:rsidP="00C549A9">
            <w:pPr>
              <w:spacing w:line="276" w:lineRule="auto"/>
              <w:jc w:val="center"/>
              <w:rPr>
                <w:rFonts w:cs="Arial"/>
                <w:b/>
                <w:bCs/>
                <w:color w:val="FFFFFF"/>
                <w:szCs w:val="20"/>
              </w:rPr>
            </w:pPr>
            <w:r>
              <w:rPr>
                <w:rFonts w:cs="Arial"/>
                <w:b/>
                <w:bCs/>
                <w:color w:val="FFFFFF"/>
                <w:szCs w:val="20"/>
              </w:rPr>
              <w:t>Indicador de intensidad relevantes</w:t>
            </w:r>
          </w:p>
        </w:tc>
        <w:tc>
          <w:tcPr>
            <w:tcW w:w="1563" w:type="dxa"/>
            <w:tcBorders>
              <w:top w:val="single" w:sz="4" w:space="0" w:color="000000"/>
              <w:left w:val="nil"/>
              <w:bottom w:val="nil"/>
              <w:right w:val="single" w:sz="4" w:space="0" w:color="000000"/>
            </w:tcBorders>
            <w:shd w:val="clear" w:color="auto" w:fill="009999"/>
            <w:noWrap/>
            <w:vAlign w:val="center"/>
            <w:hideMark/>
          </w:tcPr>
          <w:p w14:paraId="73961D5A" w14:textId="77777777" w:rsidR="00C549A9" w:rsidRDefault="00C549A9" w:rsidP="00C549A9">
            <w:pPr>
              <w:spacing w:line="276" w:lineRule="auto"/>
              <w:jc w:val="center"/>
              <w:rPr>
                <w:rFonts w:cs="Arial"/>
                <w:b/>
                <w:bCs/>
                <w:color w:val="FFFFFF"/>
                <w:szCs w:val="20"/>
              </w:rPr>
            </w:pPr>
            <w:r>
              <w:rPr>
                <w:rFonts w:cs="Arial"/>
                <w:b/>
                <w:bCs/>
                <w:color w:val="FFFFFF"/>
                <w:szCs w:val="20"/>
              </w:rPr>
              <w:t>Unidad</w:t>
            </w:r>
          </w:p>
        </w:tc>
        <w:tc>
          <w:tcPr>
            <w:tcW w:w="1555" w:type="dxa"/>
            <w:tcBorders>
              <w:top w:val="single" w:sz="4" w:space="0" w:color="000000"/>
              <w:left w:val="nil"/>
              <w:bottom w:val="nil"/>
              <w:right w:val="single" w:sz="4" w:space="0" w:color="000000"/>
            </w:tcBorders>
            <w:shd w:val="clear" w:color="auto" w:fill="009999"/>
            <w:noWrap/>
            <w:vAlign w:val="center"/>
            <w:hideMark/>
          </w:tcPr>
          <w:p w14:paraId="60F10299" w14:textId="77777777" w:rsidR="00C549A9" w:rsidRDefault="00C549A9" w:rsidP="00C549A9">
            <w:pPr>
              <w:spacing w:line="276" w:lineRule="auto"/>
              <w:jc w:val="center"/>
              <w:rPr>
                <w:rFonts w:cs="Arial"/>
                <w:b/>
                <w:bCs/>
                <w:color w:val="FFFFFF" w:themeColor="background1"/>
                <w:szCs w:val="20"/>
              </w:rPr>
            </w:pPr>
            <w:r>
              <w:rPr>
                <w:rFonts w:cs="Arial"/>
                <w:b/>
                <w:bCs/>
                <w:color w:val="FFFFFF" w:themeColor="background1"/>
                <w:szCs w:val="20"/>
              </w:rPr>
              <w:t>&lt;Año 1&gt;</w:t>
            </w:r>
          </w:p>
        </w:tc>
        <w:tc>
          <w:tcPr>
            <w:tcW w:w="1559" w:type="dxa"/>
            <w:tcBorders>
              <w:top w:val="single" w:sz="4" w:space="0" w:color="000000"/>
              <w:left w:val="nil"/>
              <w:bottom w:val="nil"/>
              <w:right w:val="single" w:sz="4" w:space="0" w:color="000000"/>
            </w:tcBorders>
            <w:shd w:val="clear" w:color="auto" w:fill="009999"/>
            <w:vAlign w:val="center"/>
            <w:hideMark/>
          </w:tcPr>
          <w:p w14:paraId="18FD9FFF" w14:textId="77777777" w:rsidR="00C549A9" w:rsidRDefault="00C549A9" w:rsidP="00C549A9">
            <w:pPr>
              <w:spacing w:line="276" w:lineRule="auto"/>
              <w:jc w:val="center"/>
              <w:rPr>
                <w:rFonts w:cs="Arial"/>
                <w:b/>
                <w:bCs/>
                <w:color w:val="FFFFFF" w:themeColor="background1"/>
                <w:szCs w:val="20"/>
              </w:rPr>
            </w:pPr>
            <w:r>
              <w:rPr>
                <w:rFonts w:cs="Arial"/>
                <w:b/>
                <w:bCs/>
                <w:color w:val="FFFFFF" w:themeColor="background1"/>
                <w:szCs w:val="20"/>
              </w:rPr>
              <w:t>&lt;Año 2&gt;</w:t>
            </w:r>
          </w:p>
        </w:tc>
        <w:tc>
          <w:tcPr>
            <w:tcW w:w="1558" w:type="dxa"/>
            <w:tcBorders>
              <w:top w:val="single" w:sz="4" w:space="0" w:color="000000"/>
              <w:left w:val="nil"/>
              <w:bottom w:val="nil"/>
              <w:right w:val="single" w:sz="4" w:space="0" w:color="000000"/>
            </w:tcBorders>
            <w:shd w:val="clear" w:color="auto" w:fill="009999"/>
            <w:vAlign w:val="center"/>
            <w:hideMark/>
          </w:tcPr>
          <w:p w14:paraId="54EFA924" w14:textId="77777777" w:rsidR="00C549A9" w:rsidRDefault="00C549A9" w:rsidP="00C549A9">
            <w:pPr>
              <w:spacing w:line="276" w:lineRule="auto"/>
              <w:jc w:val="center"/>
              <w:rPr>
                <w:rFonts w:cs="Arial"/>
                <w:b/>
                <w:bCs/>
                <w:color w:val="FFFFFF" w:themeColor="background1"/>
                <w:szCs w:val="20"/>
              </w:rPr>
            </w:pPr>
            <w:r>
              <w:rPr>
                <w:rFonts w:cs="Arial"/>
                <w:b/>
                <w:bCs/>
                <w:color w:val="FFFFFF" w:themeColor="background1"/>
                <w:szCs w:val="20"/>
              </w:rPr>
              <w:t>&lt;Año 3&gt;</w:t>
            </w:r>
          </w:p>
        </w:tc>
      </w:tr>
      <w:tr w:rsidR="00C549A9" w14:paraId="714966BA" w14:textId="77777777" w:rsidTr="00C549A9">
        <w:trPr>
          <w:trHeight w:val="288"/>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DE0F570" w14:textId="77777777" w:rsidR="00C549A9" w:rsidRDefault="00C549A9" w:rsidP="00C549A9">
            <w:pPr>
              <w:spacing w:line="276" w:lineRule="auto"/>
              <w:jc w:val="center"/>
              <w:rPr>
                <w:rFonts w:cs="Arial"/>
                <w:color w:val="000000"/>
                <w:szCs w:val="20"/>
              </w:rPr>
            </w:pPr>
            <w:r>
              <w:rPr>
                <w:rFonts w:cs="Arial"/>
                <w:color w:val="000000"/>
                <w:szCs w:val="20"/>
              </w:rPr>
              <w:t>Habitantes</w:t>
            </w:r>
          </w:p>
        </w:tc>
        <w:tc>
          <w:tcPr>
            <w:tcW w:w="1563" w:type="dxa"/>
            <w:tcBorders>
              <w:top w:val="single" w:sz="4" w:space="0" w:color="auto"/>
              <w:left w:val="nil"/>
              <w:bottom w:val="single" w:sz="4" w:space="0" w:color="auto"/>
              <w:right w:val="single" w:sz="4" w:space="0" w:color="auto"/>
            </w:tcBorders>
            <w:noWrap/>
            <w:vAlign w:val="center"/>
            <w:hideMark/>
          </w:tcPr>
          <w:p w14:paraId="1A34AA6C" w14:textId="77777777" w:rsidR="00C549A9" w:rsidRDefault="00C549A9" w:rsidP="00C549A9">
            <w:pPr>
              <w:spacing w:line="276" w:lineRule="auto"/>
              <w:jc w:val="center"/>
              <w:rPr>
                <w:rFonts w:cs="Arial"/>
                <w:color w:val="000000"/>
                <w:szCs w:val="20"/>
              </w:rPr>
            </w:pPr>
            <w:r>
              <w:rPr>
                <w:rFonts w:cs="Arial"/>
                <w:color w:val="FF0000"/>
              </w:rPr>
              <w:t>tCO</w:t>
            </w:r>
            <w:r>
              <w:rPr>
                <w:rFonts w:cs="Arial"/>
                <w:color w:val="FF0000"/>
                <w:vertAlign w:val="subscript"/>
              </w:rPr>
              <w:t>2</w:t>
            </w:r>
            <w:r>
              <w:rPr>
                <w:rFonts w:cs="Arial"/>
                <w:color w:val="FF0000"/>
              </w:rPr>
              <w:t>e/</w:t>
            </w:r>
            <w:proofErr w:type="spellStart"/>
            <w:r>
              <w:rPr>
                <w:rFonts w:cs="Arial"/>
                <w:color w:val="FF0000"/>
              </w:rPr>
              <w:t>hab</w:t>
            </w:r>
            <w:proofErr w:type="spellEnd"/>
          </w:p>
        </w:tc>
        <w:tc>
          <w:tcPr>
            <w:tcW w:w="1555" w:type="dxa"/>
            <w:tcBorders>
              <w:top w:val="single" w:sz="4" w:space="0" w:color="auto"/>
              <w:left w:val="nil"/>
              <w:bottom w:val="single" w:sz="4" w:space="0" w:color="auto"/>
              <w:right w:val="single" w:sz="4" w:space="0" w:color="auto"/>
            </w:tcBorders>
            <w:noWrap/>
            <w:vAlign w:val="center"/>
          </w:tcPr>
          <w:p w14:paraId="717AB7D0" w14:textId="77777777" w:rsidR="00C549A9" w:rsidRDefault="00C549A9" w:rsidP="00C549A9">
            <w:pPr>
              <w:spacing w:line="276" w:lineRule="auto"/>
              <w:jc w:val="center"/>
              <w:rPr>
                <w:rFonts w:cs="Arial"/>
                <w:color w:val="000000"/>
                <w:szCs w:val="20"/>
              </w:rPr>
            </w:pPr>
          </w:p>
        </w:tc>
        <w:tc>
          <w:tcPr>
            <w:tcW w:w="1559" w:type="dxa"/>
            <w:tcBorders>
              <w:top w:val="single" w:sz="4" w:space="0" w:color="auto"/>
              <w:left w:val="nil"/>
              <w:bottom w:val="single" w:sz="4" w:space="0" w:color="auto"/>
              <w:right w:val="single" w:sz="4" w:space="0" w:color="auto"/>
            </w:tcBorders>
            <w:vAlign w:val="center"/>
          </w:tcPr>
          <w:p w14:paraId="0BEAAAD0" w14:textId="77777777" w:rsidR="00C549A9" w:rsidRDefault="00C549A9" w:rsidP="00C549A9">
            <w:pPr>
              <w:spacing w:line="276" w:lineRule="auto"/>
              <w:jc w:val="center"/>
              <w:rPr>
                <w:rFonts w:cs="Arial"/>
                <w:color w:val="000000"/>
                <w:szCs w:val="20"/>
              </w:rPr>
            </w:pPr>
          </w:p>
        </w:tc>
        <w:tc>
          <w:tcPr>
            <w:tcW w:w="1558" w:type="dxa"/>
            <w:tcBorders>
              <w:top w:val="single" w:sz="4" w:space="0" w:color="auto"/>
              <w:left w:val="nil"/>
              <w:bottom w:val="single" w:sz="4" w:space="0" w:color="auto"/>
              <w:right w:val="single" w:sz="4" w:space="0" w:color="auto"/>
            </w:tcBorders>
            <w:vAlign w:val="center"/>
          </w:tcPr>
          <w:p w14:paraId="44A7B7F7" w14:textId="77777777" w:rsidR="00C549A9" w:rsidRDefault="00C549A9" w:rsidP="00C549A9">
            <w:pPr>
              <w:spacing w:line="276" w:lineRule="auto"/>
              <w:jc w:val="center"/>
              <w:rPr>
                <w:rFonts w:cs="Arial"/>
                <w:color w:val="000000"/>
                <w:szCs w:val="20"/>
              </w:rPr>
            </w:pPr>
          </w:p>
        </w:tc>
      </w:tr>
      <w:tr w:rsidR="00C549A9" w14:paraId="14C00311" w14:textId="77777777" w:rsidTr="00C549A9">
        <w:trPr>
          <w:trHeight w:val="288"/>
          <w:jc w:val="center"/>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27F6F245" w14:textId="77777777" w:rsidR="00C549A9" w:rsidRDefault="00C549A9" w:rsidP="00C549A9">
            <w:pPr>
              <w:spacing w:line="276" w:lineRule="auto"/>
              <w:jc w:val="center"/>
              <w:rPr>
                <w:rFonts w:cs="Arial"/>
                <w:color w:val="000000"/>
                <w:szCs w:val="20"/>
              </w:rPr>
            </w:pPr>
            <w:r>
              <w:rPr>
                <w:rFonts w:cs="Arial"/>
                <w:color w:val="000000"/>
                <w:szCs w:val="20"/>
              </w:rPr>
              <w:t>Superficie</w:t>
            </w:r>
          </w:p>
        </w:tc>
        <w:tc>
          <w:tcPr>
            <w:tcW w:w="1563" w:type="dxa"/>
            <w:tcBorders>
              <w:top w:val="single" w:sz="4" w:space="0" w:color="auto"/>
              <w:left w:val="nil"/>
              <w:bottom w:val="single" w:sz="4" w:space="0" w:color="auto"/>
              <w:right w:val="single" w:sz="4" w:space="0" w:color="auto"/>
            </w:tcBorders>
            <w:noWrap/>
            <w:vAlign w:val="center"/>
            <w:hideMark/>
          </w:tcPr>
          <w:p w14:paraId="47B90EEB" w14:textId="77777777" w:rsidR="00C549A9" w:rsidRDefault="00C549A9" w:rsidP="00C549A9">
            <w:pPr>
              <w:spacing w:line="276" w:lineRule="auto"/>
              <w:jc w:val="center"/>
              <w:rPr>
                <w:rFonts w:cs="Arial"/>
                <w:color w:val="000000"/>
                <w:szCs w:val="20"/>
                <w:vertAlign w:val="superscript"/>
              </w:rPr>
            </w:pPr>
            <w:r>
              <w:rPr>
                <w:rFonts w:cs="Arial"/>
                <w:color w:val="FF0000"/>
              </w:rPr>
              <w:t>tCO</w:t>
            </w:r>
            <w:r>
              <w:rPr>
                <w:rFonts w:cs="Arial"/>
                <w:color w:val="FF0000"/>
                <w:vertAlign w:val="subscript"/>
              </w:rPr>
              <w:t>2</w:t>
            </w:r>
            <w:r>
              <w:rPr>
                <w:rFonts w:cs="Arial"/>
                <w:color w:val="FF0000"/>
              </w:rPr>
              <w:t>e/km</w:t>
            </w:r>
            <w:r>
              <w:rPr>
                <w:rFonts w:cs="Arial"/>
                <w:color w:val="FF0000"/>
                <w:vertAlign w:val="superscript"/>
              </w:rPr>
              <w:t>2</w:t>
            </w:r>
          </w:p>
        </w:tc>
        <w:tc>
          <w:tcPr>
            <w:tcW w:w="1555" w:type="dxa"/>
            <w:tcBorders>
              <w:top w:val="single" w:sz="4" w:space="0" w:color="auto"/>
              <w:left w:val="nil"/>
              <w:bottom w:val="single" w:sz="4" w:space="0" w:color="auto"/>
              <w:right w:val="single" w:sz="4" w:space="0" w:color="auto"/>
            </w:tcBorders>
            <w:noWrap/>
            <w:vAlign w:val="center"/>
          </w:tcPr>
          <w:p w14:paraId="217E1CA6" w14:textId="77777777" w:rsidR="00C549A9" w:rsidRDefault="00C549A9" w:rsidP="00C549A9">
            <w:pPr>
              <w:spacing w:line="276" w:lineRule="auto"/>
              <w:jc w:val="center"/>
              <w:rPr>
                <w:rFonts w:cs="Arial"/>
                <w:color w:val="000000"/>
                <w:szCs w:val="20"/>
              </w:rPr>
            </w:pPr>
          </w:p>
        </w:tc>
        <w:tc>
          <w:tcPr>
            <w:tcW w:w="1559" w:type="dxa"/>
            <w:tcBorders>
              <w:top w:val="single" w:sz="4" w:space="0" w:color="auto"/>
              <w:left w:val="nil"/>
              <w:bottom w:val="single" w:sz="4" w:space="0" w:color="auto"/>
              <w:right w:val="single" w:sz="4" w:space="0" w:color="auto"/>
            </w:tcBorders>
            <w:vAlign w:val="center"/>
          </w:tcPr>
          <w:p w14:paraId="7E1DC685" w14:textId="77777777" w:rsidR="00C549A9" w:rsidRDefault="00C549A9" w:rsidP="00C549A9">
            <w:pPr>
              <w:spacing w:line="276" w:lineRule="auto"/>
              <w:jc w:val="center"/>
              <w:rPr>
                <w:rFonts w:cs="Arial"/>
                <w:color w:val="000000"/>
                <w:szCs w:val="20"/>
              </w:rPr>
            </w:pPr>
          </w:p>
        </w:tc>
        <w:tc>
          <w:tcPr>
            <w:tcW w:w="1558" w:type="dxa"/>
            <w:tcBorders>
              <w:top w:val="single" w:sz="4" w:space="0" w:color="auto"/>
              <w:left w:val="nil"/>
              <w:bottom w:val="single" w:sz="4" w:space="0" w:color="auto"/>
              <w:right w:val="single" w:sz="4" w:space="0" w:color="auto"/>
            </w:tcBorders>
            <w:vAlign w:val="center"/>
          </w:tcPr>
          <w:p w14:paraId="5755E1B0" w14:textId="77777777" w:rsidR="00C549A9" w:rsidRDefault="00C549A9" w:rsidP="00C549A9">
            <w:pPr>
              <w:spacing w:line="276" w:lineRule="auto"/>
              <w:jc w:val="center"/>
              <w:rPr>
                <w:rFonts w:cs="Arial"/>
                <w:color w:val="000000"/>
                <w:szCs w:val="20"/>
              </w:rPr>
            </w:pPr>
          </w:p>
        </w:tc>
      </w:tr>
      <w:tr w:rsidR="00907768" w14:paraId="63E332DA" w14:textId="77777777" w:rsidTr="00C549A9">
        <w:trPr>
          <w:trHeight w:val="288"/>
          <w:jc w:val="center"/>
        </w:trPr>
        <w:tc>
          <w:tcPr>
            <w:tcW w:w="2689" w:type="dxa"/>
            <w:tcBorders>
              <w:top w:val="single" w:sz="4" w:space="0" w:color="auto"/>
              <w:left w:val="single" w:sz="4" w:space="0" w:color="auto"/>
              <w:bottom w:val="single" w:sz="4" w:space="0" w:color="auto"/>
              <w:right w:val="single" w:sz="4" w:space="0" w:color="auto"/>
            </w:tcBorders>
            <w:noWrap/>
            <w:vAlign w:val="center"/>
          </w:tcPr>
          <w:p w14:paraId="2B25CF9A" w14:textId="06181279" w:rsidR="00907768" w:rsidRDefault="00907768" w:rsidP="00907768">
            <w:pPr>
              <w:spacing w:line="276" w:lineRule="auto"/>
              <w:jc w:val="center"/>
              <w:rPr>
                <w:rFonts w:cs="Arial"/>
                <w:color w:val="000000"/>
                <w:szCs w:val="20"/>
              </w:rPr>
            </w:pPr>
            <w:r w:rsidRPr="00907768">
              <w:rPr>
                <w:rFonts w:cs="Arial"/>
                <w:color w:val="FF0000"/>
                <w:szCs w:val="20"/>
              </w:rPr>
              <w:t>&lt;Otro&gt;</w:t>
            </w:r>
          </w:p>
        </w:tc>
        <w:tc>
          <w:tcPr>
            <w:tcW w:w="1563" w:type="dxa"/>
            <w:tcBorders>
              <w:top w:val="single" w:sz="4" w:space="0" w:color="auto"/>
              <w:left w:val="nil"/>
              <w:bottom w:val="single" w:sz="4" w:space="0" w:color="auto"/>
              <w:right w:val="single" w:sz="4" w:space="0" w:color="auto"/>
            </w:tcBorders>
            <w:noWrap/>
            <w:vAlign w:val="center"/>
          </w:tcPr>
          <w:p w14:paraId="649A219B" w14:textId="3CD1F105" w:rsidR="00907768" w:rsidRDefault="00907768" w:rsidP="00907768">
            <w:pPr>
              <w:spacing w:line="276" w:lineRule="auto"/>
              <w:jc w:val="center"/>
              <w:rPr>
                <w:rFonts w:cs="Arial"/>
                <w:color w:val="FF0000"/>
              </w:rPr>
            </w:pPr>
            <w:r>
              <w:rPr>
                <w:rFonts w:cs="Arial"/>
                <w:color w:val="FF0000"/>
              </w:rPr>
              <w:t>tCO</w:t>
            </w:r>
            <w:r>
              <w:rPr>
                <w:rFonts w:cs="Arial"/>
                <w:color w:val="FF0000"/>
                <w:vertAlign w:val="subscript"/>
              </w:rPr>
              <w:t>2</w:t>
            </w:r>
            <w:r>
              <w:rPr>
                <w:rFonts w:cs="Arial"/>
                <w:color w:val="FF0000"/>
              </w:rPr>
              <w:t>e/</w:t>
            </w:r>
            <w:r w:rsidR="0026689E">
              <w:rPr>
                <w:rFonts w:cs="Arial"/>
                <w:color w:val="FF0000"/>
              </w:rPr>
              <w:t>&lt;-&gt;</w:t>
            </w:r>
          </w:p>
        </w:tc>
        <w:tc>
          <w:tcPr>
            <w:tcW w:w="1555" w:type="dxa"/>
            <w:tcBorders>
              <w:top w:val="single" w:sz="4" w:space="0" w:color="auto"/>
              <w:left w:val="nil"/>
              <w:bottom w:val="single" w:sz="4" w:space="0" w:color="auto"/>
              <w:right w:val="single" w:sz="4" w:space="0" w:color="auto"/>
            </w:tcBorders>
            <w:noWrap/>
            <w:vAlign w:val="center"/>
          </w:tcPr>
          <w:p w14:paraId="08082F46" w14:textId="77777777" w:rsidR="00907768" w:rsidRDefault="00907768" w:rsidP="00907768">
            <w:pPr>
              <w:spacing w:line="276" w:lineRule="auto"/>
              <w:jc w:val="center"/>
              <w:rPr>
                <w:rFonts w:cs="Arial"/>
                <w:color w:val="000000"/>
                <w:szCs w:val="20"/>
              </w:rPr>
            </w:pPr>
          </w:p>
        </w:tc>
        <w:tc>
          <w:tcPr>
            <w:tcW w:w="1559" w:type="dxa"/>
            <w:tcBorders>
              <w:top w:val="single" w:sz="4" w:space="0" w:color="auto"/>
              <w:left w:val="nil"/>
              <w:bottom w:val="single" w:sz="4" w:space="0" w:color="auto"/>
              <w:right w:val="single" w:sz="4" w:space="0" w:color="auto"/>
            </w:tcBorders>
            <w:vAlign w:val="center"/>
          </w:tcPr>
          <w:p w14:paraId="3D0A3C7D" w14:textId="77777777" w:rsidR="00907768" w:rsidRDefault="00907768" w:rsidP="00907768">
            <w:pPr>
              <w:spacing w:line="276" w:lineRule="auto"/>
              <w:jc w:val="center"/>
              <w:rPr>
                <w:rFonts w:cs="Arial"/>
                <w:color w:val="000000"/>
                <w:szCs w:val="20"/>
              </w:rPr>
            </w:pPr>
          </w:p>
        </w:tc>
        <w:tc>
          <w:tcPr>
            <w:tcW w:w="1558" w:type="dxa"/>
            <w:tcBorders>
              <w:top w:val="single" w:sz="4" w:space="0" w:color="auto"/>
              <w:left w:val="nil"/>
              <w:bottom w:val="single" w:sz="4" w:space="0" w:color="auto"/>
              <w:right w:val="single" w:sz="4" w:space="0" w:color="auto"/>
            </w:tcBorders>
            <w:vAlign w:val="center"/>
          </w:tcPr>
          <w:p w14:paraId="4CBF59C2" w14:textId="77777777" w:rsidR="00907768" w:rsidRDefault="00907768" w:rsidP="00907768">
            <w:pPr>
              <w:spacing w:line="276" w:lineRule="auto"/>
              <w:jc w:val="center"/>
              <w:rPr>
                <w:rFonts w:cs="Arial"/>
                <w:color w:val="000000"/>
                <w:szCs w:val="20"/>
              </w:rPr>
            </w:pPr>
          </w:p>
        </w:tc>
      </w:tr>
    </w:tbl>
    <w:p w14:paraId="62663C45" w14:textId="7CBDA36A" w:rsidR="008A7043" w:rsidRDefault="008A7043" w:rsidP="000F3FDF">
      <w:pPr>
        <w:spacing w:after="120" w:line="276" w:lineRule="auto"/>
        <w:rPr>
          <w:rFonts w:cs="Arial"/>
          <w:szCs w:val="20"/>
          <w:lang w:eastAsia="en-US"/>
        </w:rPr>
      </w:pPr>
    </w:p>
    <w:p w14:paraId="0C0D9510" w14:textId="343365AE" w:rsidR="00E7501E" w:rsidRPr="00E7501E" w:rsidRDefault="00FB531C" w:rsidP="000F3FDF">
      <w:pPr>
        <w:spacing w:after="120" w:line="276" w:lineRule="auto"/>
        <w:rPr>
          <w:rFonts w:cs="Arial"/>
          <w:color w:val="FF0000"/>
          <w:szCs w:val="20"/>
          <w:lang w:eastAsia="en-US"/>
        </w:rPr>
        <w:sectPr w:rsidR="00E7501E" w:rsidRPr="00E7501E" w:rsidSect="00E7501E">
          <w:headerReference w:type="default" r:id="rId16"/>
          <w:footerReference w:type="default" r:id="rId17"/>
          <w:headerReference w:type="first" r:id="rId18"/>
          <w:footerReference w:type="first" r:id="rId19"/>
          <w:pgSz w:w="12240" w:h="15840"/>
          <w:pgMar w:top="1412" w:right="1701" w:bottom="1412" w:left="1701" w:header="709" w:footer="709" w:gutter="0"/>
          <w:cols w:space="708"/>
          <w:titlePg/>
          <w:docGrid w:linePitch="360"/>
        </w:sectPr>
      </w:pPr>
      <w:r>
        <w:rPr>
          <w:rFonts w:cs="Arial"/>
          <w:szCs w:val="20"/>
          <w:lang w:eastAsia="en-US"/>
        </w:rPr>
        <w:t xml:space="preserve">Se </w:t>
      </w:r>
      <w:r w:rsidRPr="00FB531C">
        <w:rPr>
          <w:rFonts w:cs="Arial"/>
          <w:szCs w:val="20"/>
          <w:lang w:eastAsia="en-US"/>
        </w:rPr>
        <w:t xml:space="preserve">genera un cambio </w:t>
      </w:r>
      <w:r w:rsidRPr="00FB531C">
        <w:rPr>
          <w:rFonts w:cs="Arial"/>
          <w:color w:val="FF0000"/>
          <w:szCs w:val="20"/>
          <w:lang w:eastAsia="en-US"/>
        </w:rPr>
        <w:t xml:space="preserve">&lt;positivo/negativo&gt; </w:t>
      </w:r>
      <w:r>
        <w:rPr>
          <w:rFonts w:cs="Arial"/>
          <w:szCs w:val="20"/>
          <w:lang w:eastAsia="en-US"/>
        </w:rPr>
        <w:t xml:space="preserve">en las emisiones de GEI de </w:t>
      </w:r>
      <w:r w:rsidRPr="00FB531C">
        <w:rPr>
          <w:rFonts w:cs="Arial"/>
          <w:color w:val="FF0000"/>
          <w:szCs w:val="20"/>
          <w:lang w:eastAsia="en-US"/>
        </w:rPr>
        <w:t>&lt;</w:t>
      </w:r>
      <w:r>
        <w:rPr>
          <w:rFonts w:cs="Arial"/>
          <w:color w:val="FF0000"/>
          <w:szCs w:val="20"/>
          <w:lang w:eastAsia="en-US"/>
        </w:rPr>
        <w:t>X</w:t>
      </w:r>
      <w:r w:rsidRPr="00FB531C">
        <w:rPr>
          <w:rFonts w:cs="Arial"/>
          <w:color w:val="FF0000"/>
          <w:szCs w:val="20"/>
          <w:lang w:eastAsia="en-US"/>
        </w:rPr>
        <w:t>%&gt;</w:t>
      </w:r>
      <w:r w:rsidRPr="00FB531C">
        <w:rPr>
          <w:rFonts w:cs="Arial"/>
          <w:szCs w:val="20"/>
          <w:lang w:eastAsia="en-US"/>
        </w:rPr>
        <w:t>,</w:t>
      </w:r>
      <w:r>
        <w:rPr>
          <w:rFonts w:cs="Arial"/>
          <w:color w:val="FF0000"/>
          <w:szCs w:val="20"/>
          <w:lang w:eastAsia="en-US"/>
        </w:rPr>
        <w:t xml:space="preserve"> </w:t>
      </w:r>
      <w:r w:rsidRPr="00FB531C">
        <w:rPr>
          <w:rFonts w:cs="Arial"/>
          <w:szCs w:val="20"/>
          <w:lang w:eastAsia="en-US"/>
        </w:rPr>
        <w:t xml:space="preserve">y </w:t>
      </w:r>
      <w:r w:rsidR="00C1501D">
        <w:rPr>
          <w:rFonts w:cs="Arial"/>
          <w:szCs w:val="20"/>
          <w:lang w:eastAsia="en-US"/>
        </w:rPr>
        <w:t>un</w:t>
      </w:r>
      <w:r>
        <w:rPr>
          <w:rFonts w:cs="Arial"/>
          <w:szCs w:val="20"/>
          <w:lang w:eastAsia="en-US"/>
        </w:rPr>
        <w:t xml:space="preserve"> cambio </w:t>
      </w:r>
      <w:r w:rsidRPr="00FB531C">
        <w:rPr>
          <w:rFonts w:cs="Arial"/>
          <w:color w:val="FF0000"/>
          <w:szCs w:val="20"/>
          <w:lang w:eastAsia="en-US"/>
        </w:rPr>
        <w:t xml:space="preserve">&lt;positivo/negativo&gt; </w:t>
      </w:r>
      <w:r w:rsidRPr="00FB531C">
        <w:rPr>
          <w:rFonts w:cs="Arial"/>
          <w:szCs w:val="20"/>
          <w:lang w:eastAsia="en-US"/>
        </w:rPr>
        <w:t>entre los indicadores de intensidad de</w:t>
      </w:r>
      <w:r>
        <w:rPr>
          <w:rFonts w:cs="Arial"/>
          <w:color w:val="FF0000"/>
          <w:szCs w:val="20"/>
          <w:lang w:eastAsia="en-US"/>
        </w:rPr>
        <w:t xml:space="preserve"> &lt;X%&gt;. </w:t>
      </w:r>
      <w:r w:rsidRPr="00FB531C">
        <w:rPr>
          <w:rFonts w:cs="Arial"/>
          <w:szCs w:val="20"/>
          <w:lang w:eastAsia="en-US"/>
        </w:rPr>
        <w:t xml:space="preserve">Esta diferencia se debe por las siguientes razones: </w:t>
      </w:r>
      <w:r>
        <w:rPr>
          <w:rFonts w:cs="Arial"/>
          <w:color w:val="FF0000"/>
          <w:szCs w:val="20"/>
          <w:lang w:eastAsia="en-US"/>
        </w:rPr>
        <w:t>&lt;ingresar las razones por las cuales se generó un cambio positiva o negativamente en los indicadores de intensidad</w:t>
      </w:r>
      <w:r w:rsidR="008872FD">
        <w:rPr>
          <w:rFonts w:cs="Arial"/>
          <w:color w:val="FF0000"/>
          <w:szCs w:val="20"/>
          <w:lang w:eastAsia="en-US"/>
        </w:rPr>
        <w:t>. Analizar el aumento/disminución de las emisiones en los sectores, subsectores y alcances</w:t>
      </w:r>
      <w:r>
        <w:rPr>
          <w:rFonts w:cs="Arial"/>
          <w:color w:val="FF0000"/>
          <w:szCs w:val="20"/>
          <w:lang w:eastAsia="en-US"/>
        </w:rPr>
        <w:t>&gt;.</w:t>
      </w:r>
    </w:p>
    <w:p w14:paraId="5A5A1FB2" w14:textId="03F29367" w:rsidR="00907768" w:rsidRDefault="00907768" w:rsidP="000F3FDF">
      <w:pPr>
        <w:spacing w:after="120" w:line="276" w:lineRule="auto"/>
        <w:rPr>
          <w:rFonts w:cs="Arial"/>
          <w:szCs w:val="20"/>
          <w:lang w:eastAsia="en-US"/>
        </w:rPr>
      </w:pPr>
    </w:p>
    <w:p w14:paraId="3D407FB5" w14:textId="252F2CB0" w:rsidR="000F3FDF" w:rsidRPr="00D1437C" w:rsidRDefault="000F3FDF" w:rsidP="000F3FDF">
      <w:pPr>
        <w:pStyle w:val="Ttulo1"/>
        <w:pageBreakBefore w:val="0"/>
        <w:spacing w:line="276" w:lineRule="auto"/>
        <w:ind w:left="431" w:hanging="431"/>
        <w:rPr>
          <w:rFonts w:cs="Arial"/>
          <w:sz w:val="24"/>
          <w:szCs w:val="24"/>
        </w:rPr>
      </w:pPr>
      <w:bookmarkStart w:id="15" w:name="_Toc69417058"/>
      <w:r w:rsidRPr="00D1437C">
        <w:rPr>
          <w:rFonts w:cs="Arial"/>
          <w:sz w:val="24"/>
          <w:szCs w:val="24"/>
        </w:rPr>
        <w:t>PROYECTO</w:t>
      </w:r>
      <w:r w:rsidR="000F5FBA">
        <w:rPr>
          <w:rFonts w:cs="Arial"/>
          <w:sz w:val="24"/>
          <w:szCs w:val="24"/>
        </w:rPr>
        <w:t>S</w:t>
      </w:r>
      <w:r w:rsidRPr="00D1437C">
        <w:rPr>
          <w:rFonts w:cs="Arial"/>
          <w:sz w:val="24"/>
          <w:szCs w:val="24"/>
        </w:rPr>
        <w:t xml:space="preserve"> DE REDUCCIÓN</w:t>
      </w:r>
      <w:r w:rsidR="001E234D">
        <w:rPr>
          <w:rFonts w:cs="Arial"/>
          <w:sz w:val="24"/>
          <w:szCs w:val="24"/>
        </w:rPr>
        <w:t xml:space="preserve"> DE EMISIONES</w:t>
      </w:r>
      <w:r w:rsidRPr="00D1437C">
        <w:rPr>
          <w:rFonts w:cs="Arial"/>
          <w:sz w:val="24"/>
          <w:szCs w:val="24"/>
        </w:rPr>
        <w:t xml:space="preserve">/ INCREMENTO DE </w:t>
      </w:r>
      <w:r w:rsidR="001E234D">
        <w:rPr>
          <w:rFonts w:cs="Arial"/>
          <w:sz w:val="24"/>
          <w:szCs w:val="24"/>
        </w:rPr>
        <w:t>REMOCIONES</w:t>
      </w:r>
      <w:r w:rsidR="00E9461B">
        <w:rPr>
          <w:rFonts w:cs="Arial"/>
          <w:sz w:val="24"/>
          <w:szCs w:val="24"/>
        </w:rPr>
        <w:t xml:space="preserve"> DE </w:t>
      </w:r>
      <w:r w:rsidRPr="00D1437C">
        <w:rPr>
          <w:rFonts w:cs="Arial"/>
          <w:sz w:val="24"/>
          <w:szCs w:val="24"/>
        </w:rPr>
        <w:t>GEI</w:t>
      </w:r>
      <w:bookmarkEnd w:id="15"/>
    </w:p>
    <w:bookmarkEnd w:id="3"/>
    <w:p w14:paraId="44094A8F" w14:textId="1689BFA5" w:rsidR="008872FD" w:rsidRDefault="00AC1585" w:rsidP="005B3ED8">
      <w:pPr>
        <w:spacing w:after="120" w:line="276" w:lineRule="auto"/>
        <w:rPr>
          <w:rFonts w:cs="Arial"/>
          <w:lang w:val="es-ES" w:eastAsia="en-US"/>
        </w:rPr>
      </w:pPr>
      <w:r>
        <w:rPr>
          <w:rFonts w:cs="Arial"/>
          <w:lang w:val="es-ES" w:eastAsia="en-US"/>
        </w:rPr>
        <w:t>Los proyectos son</w:t>
      </w:r>
      <w:r w:rsidR="009229E6" w:rsidRPr="00D1437C">
        <w:rPr>
          <w:rFonts w:cs="Arial"/>
          <w:lang w:val="es-ES" w:eastAsia="en-US"/>
        </w:rPr>
        <w:t xml:space="preserve"> presentado</w:t>
      </w:r>
      <w:r>
        <w:rPr>
          <w:rFonts w:cs="Arial"/>
          <w:lang w:val="es-ES" w:eastAsia="en-US"/>
        </w:rPr>
        <w:t>s</w:t>
      </w:r>
      <w:r w:rsidR="009229E6" w:rsidRPr="00D1437C">
        <w:rPr>
          <w:rFonts w:cs="Arial"/>
          <w:lang w:val="es-ES" w:eastAsia="en-US"/>
        </w:rPr>
        <w:t xml:space="preserve"> para el año </w:t>
      </w:r>
      <w:r w:rsidR="009229E6" w:rsidRPr="00D1437C">
        <w:rPr>
          <w:rFonts w:cs="Arial"/>
          <w:color w:val="FF0000"/>
          <w:lang w:val="es-ES" w:eastAsia="en-US"/>
        </w:rPr>
        <w:t>&lt;</w:t>
      </w:r>
      <w:r>
        <w:rPr>
          <w:rFonts w:cs="Arial"/>
          <w:color w:val="FF0000"/>
          <w:lang w:val="es-ES" w:eastAsia="en-US"/>
        </w:rPr>
        <w:t xml:space="preserve">año de </w:t>
      </w:r>
      <w:r w:rsidR="009229E6" w:rsidRPr="00D1437C">
        <w:rPr>
          <w:rFonts w:cs="Arial"/>
          <w:color w:val="FF0000"/>
          <w:lang w:val="es-ES" w:eastAsia="en-US"/>
        </w:rPr>
        <w:t>presentación del proyecto&gt;</w:t>
      </w:r>
      <w:r w:rsidR="009229E6" w:rsidRPr="00D1437C">
        <w:rPr>
          <w:rFonts w:cs="Arial"/>
          <w:lang w:val="es-ES" w:eastAsia="en-US"/>
        </w:rPr>
        <w:t xml:space="preserve">. </w:t>
      </w:r>
      <w:r w:rsidR="00FD6ED0" w:rsidRPr="00D1437C">
        <w:rPr>
          <w:rFonts w:cs="Arial"/>
          <w:lang w:val="es-ES" w:eastAsia="en-US"/>
        </w:rPr>
        <w:t>L</w:t>
      </w:r>
      <w:r w:rsidR="00F358F1" w:rsidRPr="00D1437C">
        <w:rPr>
          <w:rFonts w:cs="Arial"/>
          <w:lang w:val="es-ES" w:eastAsia="en-US"/>
        </w:rPr>
        <w:t xml:space="preserve">a </w:t>
      </w:r>
      <w:r w:rsidR="008E1344" w:rsidRPr="00D1437C">
        <w:rPr>
          <w:rFonts w:cs="Arial"/>
          <w:lang w:val="es-ES" w:eastAsia="en-US"/>
        </w:rPr>
        <w:fldChar w:fldCharType="begin"/>
      </w:r>
      <w:r w:rsidR="008E1344" w:rsidRPr="00D1437C">
        <w:rPr>
          <w:rFonts w:cs="Arial"/>
          <w:lang w:val="es-ES" w:eastAsia="en-US"/>
        </w:rPr>
        <w:instrText xml:space="preserve"> REF _Ref63418569 \h </w:instrText>
      </w:r>
      <w:r w:rsidR="00D1437C">
        <w:rPr>
          <w:rFonts w:cs="Arial"/>
          <w:lang w:val="es-ES" w:eastAsia="en-US"/>
        </w:rPr>
        <w:instrText xml:space="preserve"> \* MERGEFORMAT </w:instrText>
      </w:r>
      <w:r w:rsidR="008E1344" w:rsidRPr="00D1437C">
        <w:rPr>
          <w:rFonts w:cs="Arial"/>
          <w:lang w:val="es-ES" w:eastAsia="en-US"/>
        </w:rPr>
      </w:r>
      <w:r w:rsidR="008E1344" w:rsidRPr="00D1437C">
        <w:rPr>
          <w:rFonts w:cs="Arial"/>
          <w:lang w:val="es-ES" w:eastAsia="en-US"/>
        </w:rPr>
        <w:fldChar w:fldCharType="separate"/>
      </w:r>
      <w:r w:rsidR="00682A90" w:rsidRPr="00E9461B">
        <w:rPr>
          <w:rFonts w:cs="Arial"/>
        </w:rPr>
        <w:t>Tabla</w:t>
      </w:r>
      <w:r w:rsidR="00682A90" w:rsidRPr="00682A90">
        <w:rPr>
          <w:rFonts w:cs="Arial"/>
          <w:b/>
          <w:bCs/>
        </w:rPr>
        <w:t xml:space="preserve"> </w:t>
      </w:r>
      <w:r w:rsidR="00682A90" w:rsidRPr="00E9461B">
        <w:rPr>
          <w:rFonts w:cs="Arial"/>
          <w:noProof/>
        </w:rPr>
        <w:t>6</w:t>
      </w:r>
      <w:r w:rsidR="008E1344" w:rsidRPr="00D1437C">
        <w:rPr>
          <w:rFonts w:cs="Arial"/>
          <w:lang w:val="es-ES" w:eastAsia="en-US"/>
        </w:rPr>
        <w:fldChar w:fldCharType="end"/>
      </w:r>
      <w:r w:rsidR="008E1344" w:rsidRPr="00D1437C">
        <w:rPr>
          <w:rFonts w:cs="Arial"/>
          <w:lang w:val="es-ES" w:eastAsia="en-US"/>
        </w:rPr>
        <w:t xml:space="preserve"> </w:t>
      </w:r>
      <w:r w:rsidR="00F358F1" w:rsidRPr="00D1437C">
        <w:rPr>
          <w:rFonts w:cs="Arial"/>
          <w:lang w:val="es-ES" w:eastAsia="en-US"/>
        </w:rPr>
        <w:t>presenta una descripción de las acciones implementada</w:t>
      </w:r>
      <w:r>
        <w:rPr>
          <w:rFonts w:cs="Arial"/>
          <w:lang w:val="es-ES" w:eastAsia="en-US"/>
        </w:rPr>
        <w:t xml:space="preserve">s </w:t>
      </w:r>
      <w:r w:rsidR="00F358F1" w:rsidRPr="00D1437C">
        <w:rPr>
          <w:rFonts w:cs="Arial"/>
          <w:lang w:val="es-ES" w:eastAsia="en-US"/>
        </w:rPr>
        <w:t xml:space="preserve">y su contribución </w:t>
      </w:r>
      <w:r>
        <w:rPr>
          <w:rFonts w:cs="Arial"/>
          <w:lang w:val="es-ES" w:eastAsia="en-US"/>
        </w:rPr>
        <w:t xml:space="preserve">a la reducción de emisiones o incremento de remociones de GEI para el año </w:t>
      </w:r>
      <w:r w:rsidRPr="00AC1585">
        <w:rPr>
          <w:rFonts w:cs="Arial"/>
          <w:color w:val="FF0000"/>
          <w:lang w:val="es-ES" w:eastAsia="en-US"/>
        </w:rPr>
        <w:t>&lt;año reducción</w:t>
      </w:r>
      <w:r w:rsidRPr="00F6113A">
        <w:rPr>
          <w:rFonts w:cs="Arial"/>
          <w:color w:val="FF0000"/>
          <w:lang w:val="es-ES" w:eastAsia="en-US"/>
        </w:rPr>
        <w:t>&gt;</w:t>
      </w:r>
      <w:r w:rsidR="00F6113A">
        <w:rPr>
          <w:rFonts w:cs="Arial"/>
          <w:lang w:val="es-ES" w:eastAsia="en-US"/>
        </w:rPr>
        <w:t xml:space="preserve">. </w:t>
      </w:r>
      <w:r w:rsidR="00F152E9">
        <w:rPr>
          <w:rFonts w:cs="Arial"/>
          <w:lang w:val="es-ES" w:eastAsia="en-US"/>
        </w:rPr>
        <w:t>La descripción de los proyectos</w:t>
      </w:r>
      <w:r w:rsidR="000D0775">
        <w:rPr>
          <w:rFonts w:cs="Arial"/>
          <w:lang w:val="es-ES" w:eastAsia="en-US"/>
        </w:rPr>
        <w:t xml:space="preserve">/ acciones de reducción </w:t>
      </w:r>
      <w:r w:rsidR="00F152E9">
        <w:rPr>
          <w:rFonts w:cs="Arial"/>
          <w:lang w:val="es-ES" w:eastAsia="en-US"/>
        </w:rPr>
        <w:t>se presenta</w:t>
      </w:r>
      <w:r w:rsidR="00F6113A">
        <w:rPr>
          <w:rFonts w:cs="Arial"/>
          <w:lang w:val="es-ES" w:eastAsia="en-US"/>
        </w:rPr>
        <w:t xml:space="preserve"> en el Anexo</w:t>
      </w:r>
      <w:r w:rsidR="00F152E9">
        <w:rPr>
          <w:rFonts w:cs="Arial"/>
          <w:lang w:val="es-ES" w:eastAsia="en-US"/>
        </w:rPr>
        <w:t xml:space="preserve"> 5.</w:t>
      </w:r>
      <w:r w:rsidR="00975B40">
        <w:rPr>
          <w:rFonts w:cs="Arial"/>
          <w:lang w:val="es-ES" w:eastAsia="en-US"/>
        </w:rPr>
        <w:t>5</w:t>
      </w:r>
      <w:r w:rsidR="000840F2">
        <w:rPr>
          <w:rFonts w:cs="Arial"/>
          <w:lang w:val="es-ES" w:eastAsia="en-US"/>
        </w:rPr>
        <w:t>.</w:t>
      </w:r>
      <w:r w:rsidR="00BB7F53">
        <w:rPr>
          <w:rFonts w:cs="Arial"/>
          <w:lang w:val="es-ES" w:eastAsia="en-US"/>
        </w:rPr>
        <w:t xml:space="preserve"> </w:t>
      </w:r>
    </w:p>
    <w:p w14:paraId="0A5AF8F4" w14:textId="5F0D6BDA" w:rsidR="008872FD" w:rsidRDefault="008872FD" w:rsidP="005B3ED8">
      <w:pPr>
        <w:spacing w:after="120" w:line="276" w:lineRule="auto"/>
        <w:rPr>
          <w:rFonts w:cs="Arial"/>
          <w:lang w:val="es-ES" w:eastAsia="en-US"/>
        </w:rPr>
      </w:pPr>
    </w:p>
    <w:p w14:paraId="7B831A9E" w14:textId="2D7FF71D" w:rsidR="00C1501D" w:rsidRPr="00C1501D" w:rsidRDefault="00C1501D" w:rsidP="00C1501D">
      <w:pPr>
        <w:pStyle w:val="Descripcin"/>
        <w:keepNext/>
        <w:jc w:val="center"/>
        <w:rPr>
          <w:b w:val="0"/>
          <w:bCs w:val="0"/>
        </w:rPr>
      </w:pPr>
      <w:r w:rsidRPr="00C1501D">
        <w:rPr>
          <w:b w:val="0"/>
          <w:bCs w:val="0"/>
        </w:rPr>
        <w:t xml:space="preserve">Tabla </w:t>
      </w:r>
      <w:r w:rsidRPr="00C1501D">
        <w:rPr>
          <w:b w:val="0"/>
          <w:bCs w:val="0"/>
        </w:rPr>
        <w:fldChar w:fldCharType="begin"/>
      </w:r>
      <w:r w:rsidRPr="00C1501D">
        <w:rPr>
          <w:b w:val="0"/>
          <w:bCs w:val="0"/>
        </w:rPr>
        <w:instrText xml:space="preserve"> SEQ Tabla \* ARABIC </w:instrText>
      </w:r>
      <w:r w:rsidRPr="00C1501D">
        <w:rPr>
          <w:b w:val="0"/>
          <w:bCs w:val="0"/>
        </w:rPr>
        <w:fldChar w:fldCharType="separate"/>
      </w:r>
      <w:r w:rsidR="00467138">
        <w:rPr>
          <w:b w:val="0"/>
          <w:bCs w:val="0"/>
          <w:noProof/>
        </w:rPr>
        <w:t>10</w:t>
      </w:r>
      <w:r w:rsidRPr="00C1501D">
        <w:rPr>
          <w:b w:val="0"/>
          <w:bCs w:val="0"/>
        </w:rPr>
        <w:fldChar w:fldCharType="end"/>
      </w:r>
      <w:r w:rsidRPr="00C1501D">
        <w:rPr>
          <w:b w:val="0"/>
          <w:bCs w:val="0"/>
        </w:rPr>
        <w:t xml:space="preserve">. </w:t>
      </w:r>
      <w:proofErr w:type="spellStart"/>
      <w:r w:rsidRPr="00C1501D">
        <w:rPr>
          <w:b w:val="0"/>
          <w:bCs w:val="0"/>
        </w:rPr>
        <w:t>Acciones</w:t>
      </w:r>
      <w:proofErr w:type="spellEnd"/>
      <w:r w:rsidRPr="00C1501D">
        <w:rPr>
          <w:b w:val="0"/>
          <w:bCs w:val="0"/>
        </w:rPr>
        <w:t xml:space="preserve"> de </w:t>
      </w:r>
      <w:proofErr w:type="spellStart"/>
      <w:r w:rsidRPr="00C1501D">
        <w:rPr>
          <w:b w:val="0"/>
          <w:bCs w:val="0"/>
        </w:rPr>
        <w:t>reducción</w:t>
      </w:r>
      <w:proofErr w:type="spellEnd"/>
      <w:r w:rsidRPr="00C1501D">
        <w:rPr>
          <w:b w:val="0"/>
          <w:bCs w:val="0"/>
        </w:rPr>
        <w:t xml:space="preserve"> </w:t>
      </w:r>
      <w:proofErr w:type="spellStart"/>
      <w:r w:rsidRPr="00C1501D">
        <w:rPr>
          <w:b w:val="0"/>
          <w:bCs w:val="0"/>
        </w:rPr>
        <w:t>emisiones</w:t>
      </w:r>
      <w:proofErr w:type="spellEnd"/>
      <w:r w:rsidRPr="00C1501D">
        <w:rPr>
          <w:b w:val="0"/>
          <w:bCs w:val="0"/>
        </w:rPr>
        <w:t xml:space="preserve"> / </w:t>
      </w:r>
      <w:proofErr w:type="spellStart"/>
      <w:r w:rsidRPr="00C1501D">
        <w:rPr>
          <w:b w:val="0"/>
          <w:bCs w:val="0"/>
        </w:rPr>
        <w:t>incremento</w:t>
      </w:r>
      <w:proofErr w:type="spellEnd"/>
      <w:r w:rsidRPr="00C1501D">
        <w:rPr>
          <w:b w:val="0"/>
          <w:bCs w:val="0"/>
        </w:rPr>
        <w:t xml:space="preserve"> de </w:t>
      </w:r>
      <w:proofErr w:type="spellStart"/>
      <w:r w:rsidRPr="00C1501D">
        <w:rPr>
          <w:b w:val="0"/>
          <w:bCs w:val="0"/>
        </w:rPr>
        <w:t>remociones</w:t>
      </w:r>
      <w:proofErr w:type="spellEnd"/>
      <w:r w:rsidRPr="00C1501D">
        <w:rPr>
          <w:b w:val="0"/>
          <w:bCs w:val="0"/>
        </w:rPr>
        <w:t xml:space="preserve"> de GEI </w:t>
      </w:r>
      <w:proofErr w:type="spellStart"/>
      <w:r w:rsidRPr="00C1501D">
        <w:rPr>
          <w:b w:val="0"/>
          <w:bCs w:val="0"/>
        </w:rPr>
        <w:t>lideradas</w:t>
      </w:r>
      <w:proofErr w:type="spellEnd"/>
      <w:r w:rsidRPr="00C1501D">
        <w:rPr>
          <w:b w:val="0"/>
          <w:bCs w:val="0"/>
        </w:rPr>
        <w:t xml:space="preserve"> por la Ilustre Municipalidad de </w:t>
      </w:r>
      <w:r w:rsidRPr="00C1501D">
        <w:rPr>
          <w:b w:val="0"/>
          <w:bCs w:val="0"/>
          <w:color w:val="FF0000"/>
        </w:rPr>
        <w:t>&lt;</w:t>
      </w:r>
      <w:proofErr w:type="spellStart"/>
      <w:r w:rsidRPr="00C1501D">
        <w:rPr>
          <w:b w:val="0"/>
          <w:bCs w:val="0"/>
          <w:color w:val="FF0000"/>
        </w:rPr>
        <w:t>nombre</w:t>
      </w:r>
      <w:proofErr w:type="spellEnd"/>
      <w:r w:rsidRPr="00C1501D">
        <w:rPr>
          <w:b w:val="0"/>
          <w:bCs w:val="0"/>
          <w:color w:val="FF0000"/>
        </w:rPr>
        <w:t xml:space="preserve"> </w:t>
      </w:r>
      <w:proofErr w:type="spellStart"/>
      <w:r w:rsidRPr="00C1501D">
        <w:rPr>
          <w:b w:val="0"/>
          <w:bCs w:val="0"/>
          <w:color w:val="FF0000"/>
        </w:rPr>
        <w:t>comuna</w:t>
      </w:r>
      <w:proofErr w:type="spellEnd"/>
      <w:r w:rsidRPr="00C1501D">
        <w:rPr>
          <w:b w:val="0"/>
          <w:bCs w:val="0"/>
          <w:color w:val="FF0000"/>
        </w:rPr>
        <w:t xml:space="preserve">&gt; </w:t>
      </w:r>
      <w:r w:rsidRPr="00C1501D">
        <w:rPr>
          <w:b w:val="0"/>
          <w:bCs w:val="0"/>
        </w:rPr>
        <w:t xml:space="preserve">para </w:t>
      </w:r>
      <w:proofErr w:type="spellStart"/>
      <w:r w:rsidRPr="00C1501D">
        <w:rPr>
          <w:b w:val="0"/>
          <w:bCs w:val="0"/>
        </w:rPr>
        <w:t>año</w:t>
      </w:r>
      <w:proofErr w:type="spellEnd"/>
      <w:r w:rsidRPr="00C1501D">
        <w:rPr>
          <w:b w:val="0"/>
          <w:bCs w:val="0"/>
        </w:rPr>
        <w:t xml:space="preserve"> </w:t>
      </w:r>
      <w:r w:rsidRPr="00C1501D">
        <w:rPr>
          <w:b w:val="0"/>
          <w:bCs w:val="0"/>
          <w:color w:val="FF0000"/>
        </w:rPr>
        <w:t>&lt;</w:t>
      </w:r>
      <w:proofErr w:type="spellStart"/>
      <w:r w:rsidRPr="00C1501D">
        <w:rPr>
          <w:b w:val="0"/>
          <w:bCs w:val="0"/>
          <w:color w:val="FF0000"/>
        </w:rPr>
        <w:t>año</w:t>
      </w:r>
      <w:proofErr w:type="spellEnd"/>
      <w:r w:rsidRPr="00C1501D">
        <w:rPr>
          <w:b w:val="0"/>
          <w:bCs w:val="0"/>
          <w:color w:val="FF0000"/>
        </w:rPr>
        <w:t xml:space="preserve"> </w:t>
      </w:r>
      <w:proofErr w:type="spellStart"/>
      <w:r w:rsidRPr="00C1501D">
        <w:rPr>
          <w:b w:val="0"/>
          <w:bCs w:val="0"/>
          <w:color w:val="FF0000"/>
        </w:rPr>
        <w:t>reducción</w:t>
      </w:r>
      <w:proofErr w:type="spellEnd"/>
      <w:r w:rsidRPr="00C1501D">
        <w:rPr>
          <w:b w:val="0"/>
          <w:bCs w:val="0"/>
          <w:color w:val="FF0000"/>
        </w:rPr>
        <w:t>&gt;</w:t>
      </w:r>
    </w:p>
    <w:tbl>
      <w:tblPr>
        <w:tblW w:w="5516" w:type="pct"/>
        <w:jc w:val="center"/>
        <w:tblLayout w:type="fixed"/>
        <w:tblCellMar>
          <w:left w:w="70" w:type="dxa"/>
          <w:right w:w="70" w:type="dxa"/>
        </w:tblCellMar>
        <w:tblLook w:val="04A0" w:firstRow="1" w:lastRow="0" w:firstColumn="1" w:lastColumn="0" w:noHBand="0" w:noVBand="1"/>
      </w:tblPr>
      <w:tblGrid>
        <w:gridCol w:w="1278"/>
        <w:gridCol w:w="1558"/>
        <w:gridCol w:w="1033"/>
        <w:gridCol w:w="1093"/>
        <w:gridCol w:w="1274"/>
        <w:gridCol w:w="1133"/>
        <w:gridCol w:w="1558"/>
        <w:gridCol w:w="1133"/>
        <w:gridCol w:w="709"/>
        <w:gridCol w:w="852"/>
        <w:gridCol w:w="709"/>
        <w:gridCol w:w="996"/>
        <w:gridCol w:w="1022"/>
      </w:tblGrid>
      <w:tr w:rsidR="00F2225A" w:rsidRPr="00007266" w14:paraId="2A6DDB29" w14:textId="77777777" w:rsidTr="00F2225A">
        <w:trPr>
          <w:trHeight w:val="254"/>
          <w:jc w:val="center"/>
        </w:trPr>
        <w:tc>
          <w:tcPr>
            <w:tcW w:w="445" w:type="pct"/>
            <w:vMerge w:val="restart"/>
            <w:tcBorders>
              <w:top w:val="single" w:sz="4" w:space="0" w:color="auto"/>
              <w:left w:val="single" w:sz="4" w:space="0" w:color="auto"/>
              <w:right w:val="single" w:sz="4" w:space="0" w:color="auto"/>
            </w:tcBorders>
            <w:shd w:val="clear" w:color="auto" w:fill="009999"/>
            <w:noWrap/>
            <w:vAlign w:val="center"/>
          </w:tcPr>
          <w:p w14:paraId="1A78E378" w14:textId="77777777" w:rsidR="00F2225A" w:rsidRPr="00007266" w:rsidRDefault="00F2225A" w:rsidP="0050251A">
            <w:pPr>
              <w:spacing w:line="276" w:lineRule="auto"/>
              <w:ind w:left="208"/>
              <w:jc w:val="center"/>
              <w:rPr>
                <w:rFonts w:cs="Arial"/>
                <w:b/>
                <w:bCs/>
                <w:color w:val="FFFFFF"/>
                <w:sz w:val="18"/>
                <w:szCs w:val="18"/>
              </w:rPr>
            </w:pPr>
            <w:r w:rsidRPr="00007266">
              <w:rPr>
                <w:rFonts w:cs="Arial"/>
                <w:b/>
                <w:bCs/>
                <w:color w:val="FFFFFF"/>
                <w:sz w:val="18"/>
                <w:szCs w:val="18"/>
              </w:rPr>
              <w:t>Acción de reducción</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009999"/>
            <w:vAlign w:val="center"/>
          </w:tcPr>
          <w:p w14:paraId="2ABB42C5" w14:textId="0EA29A34" w:rsidR="00F2225A" w:rsidRDefault="00F2225A" w:rsidP="0050251A">
            <w:pPr>
              <w:spacing w:line="276" w:lineRule="auto"/>
              <w:jc w:val="center"/>
              <w:rPr>
                <w:rFonts w:cs="Arial"/>
                <w:b/>
                <w:bCs/>
                <w:color w:val="FFFFFF"/>
                <w:sz w:val="18"/>
                <w:szCs w:val="18"/>
              </w:rPr>
            </w:pPr>
            <w:r>
              <w:rPr>
                <w:rFonts w:cs="Arial"/>
                <w:b/>
                <w:bCs/>
                <w:color w:val="FFFFFF"/>
                <w:sz w:val="18"/>
                <w:szCs w:val="18"/>
              </w:rPr>
              <w:t>Fecha de implementación</w:t>
            </w:r>
          </w:p>
        </w:tc>
        <w:tc>
          <w:tcPr>
            <w:tcW w:w="360" w:type="pct"/>
            <w:vMerge w:val="restart"/>
            <w:tcBorders>
              <w:top w:val="single" w:sz="4" w:space="0" w:color="auto"/>
              <w:left w:val="single" w:sz="4" w:space="0" w:color="auto"/>
              <w:right w:val="single" w:sz="4" w:space="0" w:color="auto"/>
            </w:tcBorders>
            <w:shd w:val="clear" w:color="auto" w:fill="009999"/>
            <w:vAlign w:val="center"/>
          </w:tcPr>
          <w:p w14:paraId="2914C8F8" w14:textId="4065D726" w:rsidR="00F2225A" w:rsidRDefault="00F2225A" w:rsidP="00F2225A">
            <w:pPr>
              <w:spacing w:line="276" w:lineRule="auto"/>
              <w:jc w:val="center"/>
              <w:rPr>
                <w:rFonts w:cs="Arial"/>
                <w:b/>
                <w:bCs/>
                <w:color w:val="FFFFFF"/>
                <w:sz w:val="18"/>
                <w:szCs w:val="18"/>
              </w:rPr>
            </w:pPr>
            <w:r>
              <w:rPr>
                <w:rFonts w:cs="Arial"/>
                <w:b/>
                <w:bCs/>
                <w:color w:val="FFFFFF"/>
                <w:sz w:val="18"/>
                <w:szCs w:val="18"/>
              </w:rPr>
              <w:t>Tipología</w:t>
            </w:r>
          </w:p>
        </w:tc>
        <w:tc>
          <w:tcPr>
            <w:tcW w:w="381" w:type="pct"/>
            <w:vMerge w:val="restart"/>
            <w:tcBorders>
              <w:top w:val="single" w:sz="4" w:space="0" w:color="auto"/>
              <w:left w:val="single" w:sz="4" w:space="0" w:color="auto"/>
              <w:right w:val="single" w:sz="4" w:space="0" w:color="auto"/>
            </w:tcBorders>
            <w:shd w:val="clear" w:color="auto" w:fill="009999"/>
            <w:vAlign w:val="center"/>
          </w:tcPr>
          <w:p w14:paraId="7AA80D27" w14:textId="31EA7FA3" w:rsidR="00F2225A" w:rsidRDefault="00F2225A" w:rsidP="00F2225A">
            <w:pPr>
              <w:spacing w:line="276" w:lineRule="auto"/>
              <w:jc w:val="center"/>
              <w:rPr>
                <w:rFonts w:cs="Arial"/>
                <w:b/>
                <w:bCs/>
                <w:color w:val="FFFFFF"/>
                <w:sz w:val="18"/>
                <w:szCs w:val="18"/>
              </w:rPr>
            </w:pPr>
            <w:r>
              <w:rPr>
                <w:rFonts w:cs="Arial"/>
                <w:b/>
                <w:bCs/>
                <w:color w:val="FFFFFF"/>
                <w:sz w:val="18"/>
                <w:szCs w:val="18"/>
              </w:rPr>
              <w:t>Alcance</w:t>
            </w:r>
          </w:p>
        </w:tc>
        <w:tc>
          <w:tcPr>
            <w:tcW w:w="839"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tcPr>
          <w:p w14:paraId="6CFD40AD" w14:textId="48799077" w:rsidR="00F2225A" w:rsidRDefault="00F2225A" w:rsidP="0050251A">
            <w:pPr>
              <w:spacing w:line="276" w:lineRule="auto"/>
              <w:jc w:val="center"/>
              <w:rPr>
                <w:rFonts w:cs="Arial"/>
                <w:b/>
                <w:bCs/>
                <w:color w:val="FFFFFF"/>
                <w:sz w:val="18"/>
                <w:szCs w:val="18"/>
              </w:rPr>
            </w:pPr>
            <w:r>
              <w:rPr>
                <w:rFonts w:cs="Arial"/>
                <w:b/>
                <w:bCs/>
                <w:color w:val="FFFFFF"/>
                <w:sz w:val="18"/>
                <w:szCs w:val="18"/>
              </w:rPr>
              <w:t>Fuente o sumidero de GEI</w:t>
            </w:r>
          </w:p>
        </w:tc>
        <w:tc>
          <w:tcPr>
            <w:tcW w:w="543" w:type="pct"/>
            <w:vMerge w:val="restart"/>
            <w:tcBorders>
              <w:top w:val="single" w:sz="4" w:space="0" w:color="auto"/>
              <w:left w:val="single" w:sz="4" w:space="0" w:color="auto"/>
              <w:bottom w:val="single" w:sz="4" w:space="0" w:color="auto"/>
              <w:right w:val="single" w:sz="4" w:space="0" w:color="auto"/>
            </w:tcBorders>
            <w:shd w:val="clear" w:color="auto" w:fill="009999"/>
            <w:vAlign w:val="center"/>
          </w:tcPr>
          <w:p w14:paraId="4AA72721" w14:textId="5949B030" w:rsidR="00F2225A" w:rsidRPr="00007266" w:rsidRDefault="00F2225A" w:rsidP="0050251A">
            <w:pPr>
              <w:spacing w:line="276" w:lineRule="auto"/>
              <w:rPr>
                <w:rFonts w:cs="Arial"/>
                <w:b/>
                <w:bCs/>
                <w:color w:val="FFFFFF"/>
                <w:sz w:val="18"/>
                <w:szCs w:val="18"/>
              </w:rPr>
            </w:pPr>
            <w:r>
              <w:rPr>
                <w:rFonts w:cs="Arial"/>
                <w:b/>
                <w:bCs/>
                <w:color w:val="FFFFFF"/>
                <w:sz w:val="18"/>
                <w:szCs w:val="18"/>
              </w:rPr>
              <w:t>GEIs reducidos (CO</w:t>
            </w:r>
            <w:r w:rsidRPr="00E04759">
              <w:rPr>
                <w:rFonts w:cs="Arial"/>
                <w:b/>
                <w:bCs/>
                <w:color w:val="FFFFFF"/>
                <w:sz w:val="14"/>
                <w:szCs w:val="14"/>
              </w:rPr>
              <w:t>2</w:t>
            </w:r>
            <w:r>
              <w:rPr>
                <w:rFonts w:cs="Arial"/>
                <w:b/>
                <w:bCs/>
                <w:color w:val="FFFFFF"/>
                <w:sz w:val="18"/>
                <w:szCs w:val="18"/>
              </w:rPr>
              <w:t>, CH</w:t>
            </w:r>
            <w:r w:rsidRPr="00E04759">
              <w:rPr>
                <w:rFonts w:cs="Arial"/>
                <w:b/>
                <w:bCs/>
                <w:color w:val="FFFFFF"/>
                <w:sz w:val="14"/>
                <w:szCs w:val="14"/>
              </w:rPr>
              <w:t>4</w:t>
            </w:r>
            <w:r>
              <w:rPr>
                <w:rFonts w:cs="Arial"/>
                <w:b/>
                <w:bCs/>
                <w:color w:val="FFFFFF"/>
                <w:sz w:val="18"/>
                <w:szCs w:val="18"/>
              </w:rPr>
              <w:t xml:space="preserve">, </w:t>
            </w:r>
            <w:proofErr w:type="spellStart"/>
            <w:r>
              <w:rPr>
                <w:rFonts w:cs="Arial"/>
                <w:b/>
                <w:bCs/>
                <w:color w:val="FFFFFF"/>
                <w:sz w:val="18"/>
                <w:szCs w:val="18"/>
              </w:rPr>
              <w:t>etc</w:t>
            </w:r>
            <w:proofErr w:type="spellEnd"/>
            <w:r>
              <w:rPr>
                <w:rFonts w:cs="Arial"/>
                <w:b/>
                <w:bCs/>
                <w:color w:val="FFFFFF"/>
                <w:sz w:val="18"/>
                <w:szCs w:val="18"/>
              </w:rPr>
              <w:t>)</w:t>
            </w:r>
          </w:p>
        </w:tc>
        <w:tc>
          <w:tcPr>
            <w:tcW w:w="395" w:type="pct"/>
            <w:vMerge w:val="restart"/>
            <w:tcBorders>
              <w:top w:val="single" w:sz="4" w:space="0" w:color="auto"/>
              <w:left w:val="single" w:sz="4" w:space="0" w:color="auto"/>
              <w:right w:val="single" w:sz="4" w:space="0" w:color="auto"/>
            </w:tcBorders>
            <w:shd w:val="clear" w:color="auto" w:fill="009999"/>
            <w:vAlign w:val="center"/>
          </w:tcPr>
          <w:p w14:paraId="1EAA9466" w14:textId="0FF99F5E" w:rsidR="00F2225A" w:rsidRDefault="00F2225A" w:rsidP="00F2225A">
            <w:pPr>
              <w:spacing w:line="276" w:lineRule="auto"/>
              <w:ind w:left="-67" w:right="-69"/>
              <w:jc w:val="center"/>
              <w:rPr>
                <w:rFonts w:cs="Arial"/>
                <w:b/>
                <w:bCs/>
                <w:color w:val="FFFFFF"/>
                <w:sz w:val="18"/>
                <w:szCs w:val="18"/>
              </w:rPr>
            </w:pPr>
            <w:r>
              <w:rPr>
                <w:rFonts w:cs="Arial"/>
                <w:b/>
                <w:bCs/>
                <w:color w:val="FFFFFF"/>
                <w:sz w:val="18"/>
                <w:szCs w:val="18"/>
              </w:rPr>
              <w:t>Mercado/ No Mercado</w:t>
            </w:r>
          </w:p>
        </w:tc>
        <w:tc>
          <w:tcPr>
            <w:tcW w:w="791" w:type="pct"/>
            <w:gridSpan w:val="3"/>
            <w:tcBorders>
              <w:top w:val="single" w:sz="4" w:space="0" w:color="auto"/>
              <w:left w:val="single" w:sz="4" w:space="0" w:color="auto"/>
              <w:bottom w:val="single" w:sz="4" w:space="0" w:color="auto"/>
              <w:right w:val="single" w:sz="4" w:space="0" w:color="auto"/>
            </w:tcBorders>
            <w:shd w:val="clear" w:color="auto" w:fill="009999"/>
            <w:vAlign w:val="center"/>
          </w:tcPr>
          <w:p w14:paraId="0995079D" w14:textId="5CD2D10C" w:rsidR="00F2225A" w:rsidRDefault="00F2225A" w:rsidP="0050251A">
            <w:pPr>
              <w:spacing w:line="276" w:lineRule="auto"/>
              <w:ind w:left="-67" w:right="-69"/>
              <w:jc w:val="center"/>
              <w:rPr>
                <w:rFonts w:cs="Arial"/>
                <w:b/>
                <w:bCs/>
                <w:color w:val="FFFFFF"/>
                <w:sz w:val="18"/>
                <w:szCs w:val="18"/>
              </w:rPr>
            </w:pPr>
            <w:r>
              <w:rPr>
                <w:rFonts w:cs="Arial"/>
                <w:b/>
                <w:bCs/>
                <w:color w:val="FFFFFF"/>
                <w:sz w:val="18"/>
                <w:szCs w:val="18"/>
              </w:rPr>
              <w:t>Emisiones de GEI</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009999"/>
            <w:vAlign w:val="center"/>
          </w:tcPr>
          <w:p w14:paraId="3551D7B8" w14:textId="678068FF" w:rsidR="00F2225A" w:rsidRDefault="00F2225A" w:rsidP="0050251A">
            <w:pPr>
              <w:spacing w:line="276" w:lineRule="auto"/>
              <w:ind w:left="-75" w:right="-66"/>
              <w:jc w:val="center"/>
              <w:rPr>
                <w:rFonts w:cs="Arial"/>
                <w:b/>
                <w:bCs/>
                <w:color w:val="FFFFFF"/>
                <w:sz w:val="18"/>
                <w:szCs w:val="18"/>
              </w:rPr>
            </w:pPr>
            <w:r>
              <w:rPr>
                <w:rFonts w:cs="Arial"/>
                <w:b/>
                <w:bCs/>
                <w:color w:val="FFFFFF"/>
                <w:sz w:val="18"/>
                <w:szCs w:val="18"/>
              </w:rPr>
              <w:t>Remoción (tCO</w:t>
            </w:r>
            <w:r w:rsidRPr="00BF533F">
              <w:rPr>
                <w:rFonts w:cs="Arial"/>
                <w:b/>
                <w:bCs/>
                <w:color w:val="FFFFFF"/>
                <w:sz w:val="18"/>
                <w:szCs w:val="18"/>
                <w:vertAlign w:val="subscript"/>
              </w:rPr>
              <w:t>2</w:t>
            </w:r>
            <w:r>
              <w:rPr>
                <w:rFonts w:cs="Arial"/>
                <w:b/>
                <w:bCs/>
                <w:color w:val="FFFFFF"/>
                <w:sz w:val="18"/>
                <w:szCs w:val="18"/>
              </w:rPr>
              <w:t>e)</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009999"/>
            <w:vAlign w:val="center"/>
          </w:tcPr>
          <w:p w14:paraId="1FCD84D6" w14:textId="3F654FC7" w:rsidR="00F2225A" w:rsidRPr="00007266" w:rsidRDefault="00F2225A" w:rsidP="0050251A">
            <w:pPr>
              <w:spacing w:line="276" w:lineRule="auto"/>
              <w:ind w:left="-70"/>
              <w:jc w:val="center"/>
              <w:rPr>
                <w:rFonts w:cs="Arial"/>
                <w:b/>
                <w:bCs/>
                <w:color w:val="FFFFFF"/>
                <w:sz w:val="18"/>
                <w:szCs w:val="18"/>
              </w:rPr>
            </w:pPr>
            <w:r>
              <w:rPr>
                <w:rFonts w:cs="Arial"/>
                <w:b/>
                <w:bCs/>
                <w:color w:val="FFFFFF"/>
                <w:sz w:val="18"/>
                <w:szCs w:val="18"/>
              </w:rPr>
              <w:t>Reducción (tCO</w:t>
            </w:r>
            <w:r w:rsidRPr="00BF533F">
              <w:rPr>
                <w:rFonts w:cs="Arial"/>
                <w:b/>
                <w:bCs/>
                <w:color w:val="FFFFFF"/>
                <w:sz w:val="18"/>
                <w:szCs w:val="18"/>
                <w:vertAlign w:val="subscript"/>
              </w:rPr>
              <w:t>2</w:t>
            </w:r>
            <w:r>
              <w:rPr>
                <w:rFonts w:cs="Arial"/>
                <w:b/>
                <w:bCs/>
                <w:color w:val="FFFFFF"/>
                <w:sz w:val="18"/>
                <w:szCs w:val="18"/>
              </w:rPr>
              <w:t>e)</w:t>
            </w:r>
          </w:p>
        </w:tc>
      </w:tr>
      <w:tr w:rsidR="00F2225A" w:rsidRPr="00007266" w14:paraId="30C778D1" w14:textId="77777777" w:rsidTr="00F2225A">
        <w:trPr>
          <w:trHeight w:val="254"/>
          <w:jc w:val="center"/>
        </w:trPr>
        <w:tc>
          <w:tcPr>
            <w:tcW w:w="445" w:type="pct"/>
            <w:vMerge/>
            <w:tcBorders>
              <w:left w:val="single" w:sz="4" w:space="0" w:color="auto"/>
              <w:bottom w:val="single" w:sz="4" w:space="0" w:color="auto"/>
              <w:right w:val="single" w:sz="4" w:space="0" w:color="auto"/>
            </w:tcBorders>
            <w:shd w:val="clear" w:color="auto" w:fill="009999"/>
            <w:noWrap/>
            <w:vAlign w:val="center"/>
            <w:hideMark/>
          </w:tcPr>
          <w:p w14:paraId="537D906E" w14:textId="77777777" w:rsidR="00F2225A" w:rsidRPr="00007266" w:rsidRDefault="00F2225A" w:rsidP="0050251A">
            <w:pPr>
              <w:spacing w:line="276" w:lineRule="auto"/>
              <w:ind w:left="208"/>
              <w:jc w:val="center"/>
              <w:rPr>
                <w:rFonts w:cs="Arial"/>
                <w:b/>
                <w:bCs/>
                <w:color w:val="FFFFFF"/>
                <w:sz w:val="18"/>
                <w:szCs w:val="18"/>
              </w:rPr>
            </w:pPr>
          </w:p>
        </w:tc>
        <w:tc>
          <w:tcPr>
            <w:tcW w:w="543" w:type="pct"/>
            <w:vMerge/>
            <w:tcBorders>
              <w:top w:val="single" w:sz="4" w:space="0" w:color="auto"/>
              <w:left w:val="single" w:sz="4" w:space="0" w:color="auto"/>
              <w:bottom w:val="single" w:sz="4" w:space="0" w:color="auto"/>
              <w:right w:val="single" w:sz="4" w:space="0" w:color="auto"/>
            </w:tcBorders>
            <w:shd w:val="clear" w:color="auto" w:fill="009999"/>
            <w:vAlign w:val="center"/>
          </w:tcPr>
          <w:p w14:paraId="131AB251" w14:textId="77777777" w:rsidR="00F2225A" w:rsidRPr="00007266" w:rsidRDefault="00F2225A" w:rsidP="0050251A">
            <w:pPr>
              <w:spacing w:line="276" w:lineRule="auto"/>
              <w:jc w:val="center"/>
              <w:rPr>
                <w:rFonts w:cs="Arial"/>
                <w:b/>
                <w:bCs/>
                <w:color w:val="FFFFFF"/>
                <w:sz w:val="18"/>
                <w:szCs w:val="18"/>
              </w:rPr>
            </w:pPr>
          </w:p>
        </w:tc>
        <w:tc>
          <w:tcPr>
            <w:tcW w:w="360" w:type="pct"/>
            <w:vMerge/>
            <w:tcBorders>
              <w:left w:val="single" w:sz="4" w:space="0" w:color="auto"/>
              <w:bottom w:val="single" w:sz="4" w:space="0" w:color="auto"/>
              <w:right w:val="single" w:sz="4" w:space="0" w:color="auto"/>
            </w:tcBorders>
            <w:shd w:val="clear" w:color="auto" w:fill="009999"/>
          </w:tcPr>
          <w:p w14:paraId="3811D528" w14:textId="67F51650" w:rsidR="00F2225A" w:rsidRDefault="00F2225A" w:rsidP="0050251A">
            <w:pPr>
              <w:spacing w:line="276" w:lineRule="auto"/>
              <w:jc w:val="center"/>
              <w:rPr>
                <w:rFonts w:cs="Arial"/>
                <w:b/>
                <w:bCs/>
                <w:color w:val="FFFFFF"/>
                <w:sz w:val="18"/>
                <w:szCs w:val="18"/>
              </w:rPr>
            </w:pPr>
          </w:p>
        </w:tc>
        <w:tc>
          <w:tcPr>
            <w:tcW w:w="381" w:type="pct"/>
            <w:vMerge/>
            <w:tcBorders>
              <w:left w:val="single" w:sz="4" w:space="0" w:color="auto"/>
              <w:bottom w:val="single" w:sz="4" w:space="0" w:color="auto"/>
              <w:right w:val="single" w:sz="4" w:space="0" w:color="auto"/>
            </w:tcBorders>
            <w:shd w:val="clear" w:color="auto" w:fill="009999"/>
          </w:tcPr>
          <w:p w14:paraId="50E7ABBD" w14:textId="4D54310C" w:rsidR="00F2225A" w:rsidRDefault="00F2225A" w:rsidP="0050251A">
            <w:pPr>
              <w:spacing w:line="276" w:lineRule="auto"/>
              <w:jc w:val="center"/>
              <w:rPr>
                <w:rFonts w:cs="Arial"/>
                <w:b/>
                <w:bCs/>
                <w:color w:val="FFFFFF"/>
                <w:sz w:val="18"/>
                <w:szCs w:val="18"/>
              </w:rPr>
            </w:pPr>
          </w:p>
        </w:tc>
        <w:tc>
          <w:tcPr>
            <w:tcW w:w="444"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0237858D" w14:textId="1C0D9A5D" w:rsidR="00F2225A" w:rsidRPr="00007266" w:rsidRDefault="00F2225A" w:rsidP="0050251A">
            <w:pPr>
              <w:spacing w:line="276" w:lineRule="auto"/>
              <w:jc w:val="center"/>
              <w:rPr>
                <w:rFonts w:cs="Arial"/>
                <w:b/>
                <w:bCs/>
                <w:color w:val="FFFFFF"/>
                <w:sz w:val="18"/>
                <w:szCs w:val="18"/>
              </w:rPr>
            </w:pPr>
            <w:r>
              <w:rPr>
                <w:rFonts w:cs="Arial"/>
                <w:b/>
                <w:bCs/>
                <w:color w:val="FFFFFF"/>
                <w:sz w:val="18"/>
                <w:szCs w:val="18"/>
              </w:rPr>
              <w:t>Sector</w:t>
            </w:r>
          </w:p>
        </w:tc>
        <w:tc>
          <w:tcPr>
            <w:tcW w:w="395" w:type="pct"/>
            <w:tcBorders>
              <w:top w:val="single" w:sz="4" w:space="0" w:color="auto"/>
              <w:left w:val="single" w:sz="4" w:space="0" w:color="auto"/>
              <w:bottom w:val="single" w:sz="4" w:space="0" w:color="auto"/>
              <w:right w:val="single" w:sz="4" w:space="0" w:color="auto"/>
            </w:tcBorders>
            <w:shd w:val="clear" w:color="auto" w:fill="009999"/>
            <w:vAlign w:val="center"/>
          </w:tcPr>
          <w:p w14:paraId="270B2793" w14:textId="77777777" w:rsidR="00F2225A" w:rsidRPr="00007266" w:rsidRDefault="00F2225A" w:rsidP="0050251A">
            <w:pPr>
              <w:spacing w:line="276" w:lineRule="auto"/>
              <w:rPr>
                <w:rFonts w:cs="Arial"/>
                <w:b/>
                <w:bCs/>
                <w:color w:val="FFFFFF"/>
                <w:sz w:val="18"/>
                <w:szCs w:val="18"/>
              </w:rPr>
            </w:pPr>
            <w:r>
              <w:rPr>
                <w:rFonts w:cs="Arial"/>
                <w:b/>
                <w:bCs/>
                <w:color w:val="FFFFFF"/>
                <w:sz w:val="18"/>
                <w:szCs w:val="18"/>
              </w:rPr>
              <w:t>Subsector</w:t>
            </w:r>
          </w:p>
        </w:tc>
        <w:tc>
          <w:tcPr>
            <w:tcW w:w="543" w:type="pct"/>
            <w:vMerge/>
            <w:tcBorders>
              <w:top w:val="single" w:sz="4" w:space="0" w:color="auto"/>
              <w:left w:val="single" w:sz="4" w:space="0" w:color="auto"/>
              <w:bottom w:val="single" w:sz="4" w:space="0" w:color="auto"/>
              <w:right w:val="single" w:sz="4" w:space="0" w:color="auto"/>
            </w:tcBorders>
            <w:shd w:val="clear" w:color="auto" w:fill="009999"/>
            <w:vAlign w:val="center"/>
            <w:hideMark/>
          </w:tcPr>
          <w:p w14:paraId="71F9F277" w14:textId="77777777" w:rsidR="00F2225A" w:rsidRPr="00007266" w:rsidRDefault="00F2225A" w:rsidP="0050251A">
            <w:pPr>
              <w:spacing w:line="276" w:lineRule="auto"/>
              <w:rPr>
                <w:rFonts w:cs="Arial"/>
                <w:b/>
                <w:bCs/>
                <w:color w:val="FFFFFF"/>
                <w:sz w:val="18"/>
                <w:szCs w:val="18"/>
              </w:rPr>
            </w:pPr>
          </w:p>
        </w:tc>
        <w:tc>
          <w:tcPr>
            <w:tcW w:w="395" w:type="pct"/>
            <w:vMerge/>
            <w:tcBorders>
              <w:left w:val="single" w:sz="4" w:space="0" w:color="auto"/>
              <w:bottom w:val="single" w:sz="4" w:space="0" w:color="auto"/>
              <w:right w:val="single" w:sz="4" w:space="0" w:color="auto"/>
            </w:tcBorders>
            <w:shd w:val="clear" w:color="auto" w:fill="009999"/>
          </w:tcPr>
          <w:p w14:paraId="0EE2652C" w14:textId="77777777" w:rsidR="00F2225A" w:rsidRPr="00007266" w:rsidRDefault="00F2225A" w:rsidP="0050251A">
            <w:pPr>
              <w:spacing w:line="276" w:lineRule="auto"/>
              <w:ind w:left="-65" w:right="-70"/>
              <w:jc w:val="center"/>
              <w:rPr>
                <w:rFonts w:cs="Arial"/>
                <w:b/>
                <w:bCs/>
                <w:color w:val="FFFFFF"/>
                <w:sz w:val="18"/>
                <w:szCs w:val="18"/>
              </w:rPr>
            </w:pPr>
          </w:p>
        </w:tc>
        <w:tc>
          <w:tcPr>
            <w:tcW w:w="247" w:type="pct"/>
            <w:tcBorders>
              <w:top w:val="single" w:sz="4" w:space="0" w:color="auto"/>
              <w:left w:val="single" w:sz="4" w:space="0" w:color="auto"/>
              <w:bottom w:val="single" w:sz="4" w:space="0" w:color="auto"/>
              <w:right w:val="single" w:sz="4" w:space="0" w:color="auto"/>
            </w:tcBorders>
            <w:shd w:val="clear" w:color="auto" w:fill="009999"/>
            <w:vAlign w:val="center"/>
          </w:tcPr>
          <w:p w14:paraId="1CD7BBB0" w14:textId="110BDB22" w:rsidR="00F2225A" w:rsidRPr="00007266" w:rsidRDefault="00F2225A" w:rsidP="0050251A">
            <w:pPr>
              <w:spacing w:line="276" w:lineRule="auto"/>
              <w:ind w:left="-65" w:right="-70"/>
              <w:jc w:val="center"/>
              <w:rPr>
                <w:rFonts w:cs="Arial"/>
                <w:b/>
                <w:bCs/>
                <w:color w:val="FFFFFF"/>
                <w:sz w:val="18"/>
                <w:szCs w:val="18"/>
              </w:rPr>
            </w:pPr>
            <w:r w:rsidRPr="00007266">
              <w:rPr>
                <w:rFonts w:cs="Arial"/>
                <w:b/>
                <w:bCs/>
                <w:color w:val="FFFFFF"/>
                <w:sz w:val="18"/>
                <w:szCs w:val="18"/>
              </w:rPr>
              <w:t>Línea base</w:t>
            </w:r>
            <w:r>
              <w:rPr>
                <w:rFonts w:cs="Arial"/>
                <w:b/>
                <w:bCs/>
                <w:color w:val="FFFFFF"/>
                <w:sz w:val="18"/>
                <w:szCs w:val="18"/>
              </w:rPr>
              <w:t xml:space="preserve"> (tCO</w:t>
            </w:r>
            <w:r w:rsidRPr="00BF533F">
              <w:rPr>
                <w:rFonts w:cs="Arial"/>
                <w:b/>
                <w:bCs/>
                <w:color w:val="FFFFFF"/>
                <w:sz w:val="18"/>
                <w:szCs w:val="18"/>
                <w:vertAlign w:val="subscript"/>
              </w:rPr>
              <w:t>2</w:t>
            </w:r>
            <w:r>
              <w:rPr>
                <w:rFonts w:cs="Arial"/>
                <w:b/>
                <w:bCs/>
                <w:color w:val="FFFFFF"/>
                <w:sz w:val="18"/>
                <w:szCs w:val="18"/>
              </w:rPr>
              <w:t>e)</w:t>
            </w:r>
          </w:p>
        </w:tc>
        <w:tc>
          <w:tcPr>
            <w:tcW w:w="297" w:type="pct"/>
            <w:tcBorders>
              <w:top w:val="single" w:sz="4" w:space="0" w:color="auto"/>
              <w:left w:val="single" w:sz="4" w:space="0" w:color="auto"/>
              <w:bottom w:val="single" w:sz="4" w:space="0" w:color="auto"/>
              <w:right w:val="single" w:sz="4" w:space="0" w:color="auto"/>
            </w:tcBorders>
            <w:shd w:val="clear" w:color="auto" w:fill="009999"/>
            <w:vAlign w:val="center"/>
          </w:tcPr>
          <w:p w14:paraId="1B481D8A" w14:textId="77777777" w:rsidR="00F2225A" w:rsidRPr="00007266" w:rsidRDefault="00F2225A" w:rsidP="0050251A">
            <w:pPr>
              <w:spacing w:line="276" w:lineRule="auto"/>
              <w:ind w:left="-74" w:right="-66"/>
              <w:jc w:val="center"/>
              <w:rPr>
                <w:rFonts w:cs="Arial"/>
                <w:b/>
                <w:bCs/>
                <w:color w:val="FFFFFF"/>
                <w:sz w:val="18"/>
                <w:szCs w:val="18"/>
              </w:rPr>
            </w:pPr>
            <w:r>
              <w:rPr>
                <w:rFonts w:cs="Arial"/>
                <w:b/>
                <w:bCs/>
                <w:color w:val="FFFFFF"/>
                <w:sz w:val="18"/>
                <w:szCs w:val="18"/>
              </w:rPr>
              <w:t>Proyecto (tCO</w:t>
            </w:r>
            <w:r w:rsidRPr="00BF533F">
              <w:rPr>
                <w:rFonts w:cs="Arial"/>
                <w:b/>
                <w:bCs/>
                <w:color w:val="FFFFFF"/>
                <w:sz w:val="18"/>
                <w:szCs w:val="18"/>
                <w:vertAlign w:val="subscript"/>
              </w:rPr>
              <w:t>2</w:t>
            </w:r>
            <w:r>
              <w:rPr>
                <w:rFonts w:cs="Arial"/>
                <w:b/>
                <w:bCs/>
                <w:color w:val="FFFFFF"/>
                <w:sz w:val="18"/>
                <w:szCs w:val="18"/>
              </w:rPr>
              <w:t>e)</w:t>
            </w:r>
          </w:p>
        </w:tc>
        <w:tc>
          <w:tcPr>
            <w:tcW w:w="247"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38A1FF5D" w14:textId="77777777" w:rsidR="00F2225A" w:rsidRPr="00007266" w:rsidRDefault="00F2225A" w:rsidP="0050251A">
            <w:pPr>
              <w:spacing w:line="276" w:lineRule="auto"/>
              <w:ind w:left="-67" w:right="-69"/>
              <w:jc w:val="center"/>
              <w:rPr>
                <w:rFonts w:cs="Arial"/>
                <w:b/>
                <w:bCs/>
                <w:color w:val="FFFFFF"/>
                <w:sz w:val="18"/>
                <w:szCs w:val="18"/>
              </w:rPr>
            </w:pPr>
            <w:r>
              <w:rPr>
                <w:rFonts w:cs="Arial"/>
                <w:b/>
                <w:bCs/>
                <w:color w:val="FFFFFF"/>
                <w:sz w:val="18"/>
                <w:szCs w:val="18"/>
              </w:rPr>
              <w:t>Fugas (tCO</w:t>
            </w:r>
            <w:r w:rsidRPr="00BF533F">
              <w:rPr>
                <w:rFonts w:cs="Arial"/>
                <w:b/>
                <w:bCs/>
                <w:color w:val="FFFFFF"/>
                <w:sz w:val="18"/>
                <w:szCs w:val="18"/>
                <w:vertAlign w:val="subscript"/>
              </w:rPr>
              <w:t>2</w:t>
            </w:r>
            <w:r>
              <w:rPr>
                <w:rFonts w:cs="Arial"/>
                <w:b/>
                <w:bCs/>
                <w:color w:val="FFFFFF"/>
                <w:sz w:val="18"/>
                <w:szCs w:val="18"/>
              </w:rPr>
              <w:t>e)</w:t>
            </w:r>
          </w:p>
        </w:tc>
        <w:tc>
          <w:tcPr>
            <w:tcW w:w="347" w:type="pct"/>
            <w:vMerge/>
            <w:tcBorders>
              <w:top w:val="single" w:sz="4" w:space="0" w:color="auto"/>
              <w:left w:val="single" w:sz="4" w:space="0" w:color="auto"/>
              <w:bottom w:val="single" w:sz="4" w:space="0" w:color="auto"/>
              <w:right w:val="single" w:sz="4" w:space="0" w:color="auto"/>
            </w:tcBorders>
            <w:shd w:val="clear" w:color="auto" w:fill="009999"/>
            <w:vAlign w:val="center"/>
          </w:tcPr>
          <w:p w14:paraId="39CE7085" w14:textId="77777777" w:rsidR="00F2225A" w:rsidRPr="00007266" w:rsidRDefault="00F2225A" w:rsidP="0050251A">
            <w:pPr>
              <w:spacing w:line="276" w:lineRule="auto"/>
              <w:ind w:left="-75" w:right="-66"/>
              <w:jc w:val="center"/>
              <w:rPr>
                <w:rFonts w:cs="Arial"/>
                <w:b/>
                <w:bCs/>
                <w:color w:val="FFFFFF"/>
                <w:sz w:val="18"/>
                <w:szCs w:val="18"/>
              </w:rPr>
            </w:pPr>
          </w:p>
        </w:tc>
        <w:tc>
          <w:tcPr>
            <w:tcW w:w="356" w:type="pct"/>
            <w:vMerge/>
            <w:tcBorders>
              <w:top w:val="single" w:sz="4" w:space="0" w:color="auto"/>
              <w:left w:val="single" w:sz="4" w:space="0" w:color="auto"/>
              <w:bottom w:val="single" w:sz="4" w:space="0" w:color="auto"/>
              <w:right w:val="single" w:sz="4" w:space="0" w:color="auto"/>
            </w:tcBorders>
            <w:shd w:val="clear" w:color="auto" w:fill="009999"/>
          </w:tcPr>
          <w:p w14:paraId="3FBF8112" w14:textId="77777777" w:rsidR="00F2225A" w:rsidRPr="00007266" w:rsidRDefault="00F2225A" w:rsidP="0050251A">
            <w:pPr>
              <w:spacing w:line="276" w:lineRule="auto"/>
              <w:ind w:left="-215" w:right="-151" w:hanging="10"/>
              <w:jc w:val="center"/>
              <w:rPr>
                <w:rFonts w:cs="Arial"/>
                <w:b/>
                <w:bCs/>
                <w:color w:val="FFFFFF"/>
                <w:sz w:val="18"/>
                <w:szCs w:val="18"/>
              </w:rPr>
            </w:pPr>
          </w:p>
        </w:tc>
      </w:tr>
      <w:tr w:rsidR="00F2225A" w14:paraId="6909496E" w14:textId="77777777" w:rsidTr="00F2225A">
        <w:trPr>
          <w:trHeight w:val="207"/>
          <w:jc w:val="center"/>
        </w:trPr>
        <w:tc>
          <w:tcPr>
            <w:tcW w:w="445" w:type="pct"/>
            <w:tcBorders>
              <w:top w:val="nil"/>
              <w:left w:val="single" w:sz="4" w:space="0" w:color="auto"/>
              <w:bottom w:val="single" w:sz="4" w:space="0" w:color="auto"/>
              <w:right w:val="single" w:sz="4" w:space="0" w:color="auto"/>
            </w:tcBorders>
            <w:noWrap/>
            <w:vAlign w:val="center"/>
            <w:hideMark/>
          </w:tcPr>
          <w:p w14:paraId="6F72A544" w14:textId="77777777" w:rsidR="00E04759" w:rsidRDefault="00E04759" w:rsidP="0050251A">
            <w:pPr>
              <w:spacing w:line="276" w:lineRule="auto"/>
              <w:jc w:val="center"/>
              <w:rPr>
                <w:rFonts w:cs="Arial"/>
                <w:color w:val="000000"/>
                <w:sz w:val="18"/>
                <w:szCs w:val="18"/>
              </w:rPr>
            </w:pPr>
          </w:p>
        </w:tc>
        <w:tc>
          <w:tcPr>
            <w:tcW w:w="543" w:type="pct"/>
            <w:tcBorders>
              <w:top w:val="single" w:sz="4" w:space="0" w:color="auto"/>
              <w:left w:val="nil"/>
              <w:bottom w:val="single" w:sz="4" w:space="0" w:color="auto"/>
              <w:right w:val="single" w:sz="4" w:space="0" w:color="auto"/>
            </w:tcBorders>
            <w:vAlign w:val="center"/>
          </w:tcPr>
          <w:p w14:paraId="1C3B1C83" w14:textId="77777777" w:rsidR="00E04759" w:rsidRDefault="00E04759" w:rsidP="0050251A">
            <w:pPr>
              <w:spacing w:line="276" w:lineRule="auto"/>
              <w:jc w:val="center"/>
              <w:rPr>
                <w:rFonts w:cs="Arial"/>
                <w:color w:val="000000"/>
                <w:sz w:val="18"/>
                <w:szCs w:val="18"/>
              </w:rPr>
            </w:pPr>
          </w:p>
        </w:tc>
        <w:tc>
          <w:tcPr>
            <w:tcW w:w="360" w:type="pct"/>
            <w:tcBorders>
              <w:top w:val="single" w:sz="4" w:space="0" w:color="auto"/>
              <w:left w:val="single" w:sz="4" w:space="0" w:color="auto"/>
              <w:bottom w:val="single" w:sz="4" w:space="0" w:color="auto"/>
              <w:right w:val="single" w:sz="4" w:space="0" w:color="auto"/>
            </w:tcBorders>
          </w:tcPr>
          <w:p w14:paraId="5456B072" w14:textId="77777777" w:rsidR="00E04759" w:rsidRPr="0026689E" w:rsidRDefault="00E04759" w:rsidP="0050251A">
            <w:pPr>
              <w:spacing w:line="276" w:lineRule="auto"/>
              <w:jc w:val="center"/>
              <w:rPr>
                <w:rFonts w:cs="Arial"/>
                <w:sz w:val="18"/>
                <w:szCs w:val="18"/>
              </w:rPr>
            </w:pPr>
          </w:p>
        </w:tc>
        <w:tc>
          <w:tcPr>
            <w:tcW w:w="381" w:type="pct"/>
            <w:tcBorders>
              <w:top w:val="single" w:sz="4" w:space="0" w:color="auto"/>
              <w:left w:val="single" w:sz="4" w:space="0" w:color="auto"/>
              <w:bottom w:val="single" w:sz="4" w:space="0" w:color="auto"/>
              <w:right w:val="single" w:sz="4" w:space="0" w:color="auto"/>
            </w:tcBorders>
          </w:tcPr>
          <w:p w14:paraId="3B5C4CAE" w14:textId="77777777" w:rsidR="00E04759" w:rsidRPr="0026689E" w:rsidRDefault="00E04759" w:rsidP="0050251A">
            <w:pPr>
              <w:spacing w:line="276" w:lineRule="auto"/>
              <w:jc w:val="center"/>
              <w:rPr>
                <w:rFonts w:cs="Arial"/>
                <w:sz w:val="18"/>
                <w:szCs w:val="18"/>
              </w:rPr>
            </w:pPr>
          </w:p>
        </w:tc>
        <w:tc>
          <w:tcPr>
            <w:tcW w:w="444" w:type="pct"/>
            <w:tcBorders>
              <w:top w:val="single" w:sz="4" w:space="0" w:color="auto"/>
              <w:left w:val="single" w:sz="4" w:space="0" w:color="auto"/>
              <w:bottom w:val="single" w:sz="4" w:space="0" w:color="auto"/>
              <w:right w:val="single" w:sz="4" w:space="0" w:color="auto"/>
            </w:tcBorders>
            <w:noWrap/>
            <w:vAlign w:val="center"/>
            <w:hideMark/>
          </w:tcPr>
          <w:p w14:paraId="22C19C57" w14:textId="60A05E05" w:rsidR="00E04759" w:rsidRPr="0026689E" w:rsidRDefault="00E04759" w:rsidP="00F2225A">
            <w:pPr>
              <w:spacing w:line="276" w:lineRule="auto"/>
              <w:rPr>
                <w:rFonts w:cs="Arial"/>
                <w:sz w:val="18"/>
                <w:szCs w:val="18"/>
              </w:rPr>
            </w:pPr>
          </w:p>
        </w:tc>
        <w:tc>
          <w:tcPr>
            <w:tcW w:w="395" w:type="pct"/>
            <w:tcBorders>
              <w:top w:val="single" w:sz="4" w:space="0" w:color="auto"/>
              <w:left w:val="single" w:sz="4" w:space="0" w:color="auto"/>
              <w:bottom w:val="single" w:sz="4" w:space="0" w:color="auto"/>
              <w:right w:val="single" w:sz="4" w:space="0" w:color="auto"/>
            </w:tcBorders>
            <w:vAlign w:val="center"/>
          </w:tcPr>
          <w:p w14:paraId="78978BC5" w14:textId="77777777" w:rsidR="00E04759" w:rsidRPr="0026689E" w:rsidRDefault="00E04759" w:rsidP="0050251A">
            <w:pPr>
              <w:spacing w:line="276" w:lineRule="auto"/>
              <w:jc w:val="center"/>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noWrap/>
            <w:vAlign w:val="center"/>
            <w:hideMark/>
          </w:tcPr>
          <w:p w14:paraId="68DA006C" w14:textId="79FC323A" w:rsidR="00E04759" w:rsidRPr="0026689E" w:rsidRDefault="00E04759" w:rsidP="00F2225A">
            <w:pPr>
              <w:spacing w:line="276" w:lineRule="auto"/>
              <w:rPr>
                <w:rFonts w:cs="Arial"/>
                <w:sz w:val="18"/>
                <w:szCs w:val="18"/>
              </w:rPr>
            </w:pPr>
          </w:p>
        </w:tc>
        <w:tc>
          <w:tcPr>
            <w:tcW w:w="395" w:type="pct"/>
            <w:tcBorders>
              <w:top w:val="single" w:sz="4" w:space="0" w:color="auto"/>
              <w:left w:val="single" w:sz="4" w:space="0" w:color="auto"/>
              <w:bottom w:val="single" w:sz="4" w:space="0" w:color="auto"/>
              <w:right w:val="single" w:sz="4" w:space="0" w:color="auto"/>
            </w:tcBorders>
          </w:tcPr>
          <w:p w14:paraId="7CBD763C"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0E4F12D1" w14:textId="1E4FF6D8" w:rsidR="00E04759" w:rsidRDefault="00E04759" w:rsidP="0050251A">
            <w:pPr>
              <w:spacing w:line="276" w:lineRule="auto"/>
              <w:jc w:val="center"/>
              <w:rPr>
                <w:rFonts w:cs="Arial"/>
                <w:color w:val="000000"/>
                <w:sz w:val="18"/>
                <w:szCs w:val="18"/>
              </w:rPr>
            </w:pPr>
          </w:p>
        </w:tc>
        <w:tc>
          <w:tcPr>
            <w:tcW w:w="297" w:type="pct"/>
            <w:tcBorders>
              <w:top w:val="single" w:sz="4" w:space="0" w:color="auto"/>
              <w:left w:val="single" w:sz="4" w:space="0" w:color="auto"/>
              <w:bottom w:val="single" w:sz="4" w:space="0" w:color="auto"/>
              <w:right w:val="single" w:sz="4" w:space="0" w:color="auto"/>
            </w:tcBorders>
            <w:vAlign w:val="center"/>
          </w:tcPr>
          <w:p w14:paraId="0A919EC4"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noWrap/>
            <w:vAlign w:val="center"/>
            <w:hideMark/>
          </w:tcPr>
          <w:p w14:paraId="0F847995" w14:textId="77777777" w:rsidR="00E04759" w:rsidRDefault="00E04759" w:rsidP="0050251A">
            <w:pPr>
              <w:spacing w:line="276" w:lineRule="auto"/>
              <w:jc w:val="center"/>
              <w:rPr>
                <w:rFonts w:cs="Arial"/>
                <w:color w:val="000000"/>
                <w:sz w:val="18"/>
                <w:szCs w:val="18"/>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14:paraId="6838FB54" w14:textId="77777777" w:rsidR="00E04759" w:rsidRDefault="00E04759" w:rsidP="0050251A">
            <w:pPr>
              <w:spacing w:line="276" w:lineRule="auto"/>
              <w:jc w:val="center"/>
              <w:rPr>
                <w:rFonts w:cs="Arial"/>
                <w:color w:val="000000"/>
                <w:sz w:val="18"/>
                <w:szCs w:val="18"/>
              </w:rPr>
            </w:pPr>
          </w:p>
        </w:tc>
        <w:tc>
          <w:tcPr>
            <w:tcW w:w="356" w:type="pct"/>
            <w:tcBorders>
              <w:top w:val="single" w:sz="4" w:space="0" w:color="auto"/>
              <w:left w:val="single" w:sz="4" w:space="0" w:color="auto"/>
              <w:bottom w:val="single" w:sz="4" w:space="0" w:color="auto"/>
              <w:right w:val="single" w:sz="4" w:space="0" w:color="auto"/>
            </w:tcBorders>
            <w:vAlign w:val="center"/>
          </w:tcPr>
          <w:p w14:paraId="6D0EBA2D" w14:textId="77777777" w:rsidR="00E04759" w:rsidRDefault="00E04759" w:rsidP="0050251A">
            <w:pPr>
              <w:spacing w:line="276" w:lineRule="auto"/>
              <w:jc w:val="center"/>
              <w:rPr>
                <w:rFonts w:cs="Arial"/>
                <w:color w:val="000000"/>
                <w:sz w:val="18"/>
                <w:szCs w:val="18"/>
              </w:rPr>
            </w:pPr>
          </w:p>
        </w:tc>
      </w:tr>
      <w:tr w:rsidR="00F2225A" w14:paraId="039631BE" w14:textId="77777777" w:rsidTr="00F2225A">
        <w:trPr>
          <w:trHeight w:val="207"/>
          <w:jc w:val="center"/>
        </w:trPr>
        <w:tc>
          <w:tcPr>
            <w:tcW w:w="445" w:type="pct"/>
            <w:tcBorders>
              <w:top w:val="nil"/>
              <w:left w:val="single" w:sz="4" w:space="0" w:color="auto"/>
              <w:bottom w:val="single" w:sz="4" w:space="0" w:color="auto"/>
              <w:right w:val="single" w:sz="4" w:space="0" w:color="auto"/>
            </w:tcBorders>
            <w:noWrap/>
            <w:vAlign w:val="center"/>
            <w:hideMark/>
          </w:tcPr>
          <w:p w14:paraId="2452EF2F" w14:textId="77777777" w:rsidR="00E04759" w:rsidRDefault="00E04759" w:rsidP="0050251A">
            <w:pPr>
              <w:spacing w:line="276" w:lineRule="auto"/>
              <w:jc w:val="center"/>
              <w:rPr>
                <w:rFonts w:cs="Arial"/>
                <w:color w:val="000000"/>
                <w:sz w:val="18"/>
                <w:szCs w:val="18"/>
              </w:rPr>
            </w:pPr>
          </w:p>
        </w:tc>
        <w:tc>
          <w:tcPr>
            <w:tcW w:w="543" w:type="pct"/>
            <w:tcBorders>
              <w:top w:val="single" w:sz="4" w:space="0" w:color="auto"/>
              <w:left w:val="nil"/>
              <w:bottom w:val="single" w:sz="4" w:space="0" w:color="auto"/>
              <w:right w:val="single" w:sz="4" w:space="0" w:color="auto"/>
            </w:tcBorders>
          </w:tcPr>
          <w:p w14:paraId="1CAE98F8" w14:textId="77777777" w:rsidR="00E04759" w:rsidRDefault="00E04759" w:rsidP="0050251A">
            <w:pPr>
              <w:spacing w:line="276" w:lineRule="auto"/>
              <w:jc w:val="center"/>
              <w:rPr>
                <w:rFonts w:cs="Arial"/>
                <w:color w:val="000000"/>
                <w:sz w:val="18"/>
                <w:szCs w:val="18"/>
              </w:rPr>
            </w:pPr>
          </w:p>
        </w:tc>
        <w:tc>
          <w:tcPr>
            <w:tcW w:w="360" w:type="pct"/>
            <w:tcBorders>
              <w:top w:val="single" w:sz="4" w:space="0" w:color="auto"/>
              <w:left w:val="single" w:sz="4" w:space="0" w:color="auto"/>
              <w:bottom w:val="single" w:sz="4" w:space="0" w:color="auto"/>
              <w:right w:val="single" w:sz="4" w:space="0" w:color="auto"/>
            </w:tcBorders>
          </w:tcPr>
          <w:p w14:paraId="71CEEB7C" w14:textId="77777777" w:rsidR="00E04759" w:rsidRPr="0026689E" w:rsidRDefault="00E04759" w:rsidP="0050251A">
            <w:pPr>
              <w:spacing w:line="276" w:lineRule="auto"/>
              <w:jc w:val="center"/>
              <w:rPr>
                <w:rFonts w:cs="Arial"/>
                <w:sz w:val="18"/>
                <w:szCs w:val="18"/>
              </w:rPr>
            </w:pPr>
          </w:p>
        </w:tc>
        <w:tc>
          <w:tcPr>
            <w:tcW w:w="381" w:type="pct"/>
            <w:tcBorders>
              <w:top w:val="single" w:sz="4" w:space="0" w:color="auto"/>
              <w:left w:val="single" w:sz="4" w:space="0" w:color="auto"/>
              <w:bottom w:val="single" w:sz="4" w:space="0" w:color="auto"/>
              <w:right w:val="single" w:sz="4" w:space="0" w:color="auto"/>
            </w:tcBorders>
          </w:tcPr>
          <w:p w14:paraId="30CF8219" w14:textId="77777777" w:rsidR="00E04759" w:rsidRPr="0026689E" w:rsidRDefault="00E04759" w:rsidP="0050251A">
            <w:pPr>
              <w:spacing w:line="276" w:lineRule="auto"/>
              <w:jc w:val="center"/>
              <w:rPr>
                <w:rFonts w:cs="Arial"/>
                <w:sz w:val="18"/>
                <w:szCs w:val="18"/>
              </w:rPr>
            </w:pPr>
          </w:p>
        </w:tc>
        <w:tc>
          <w:tcPr>
            <w:tcW w:w="444" w:type="pct"/>
            <w:tcBorders>
              <w:top w:val="single" w:sz="4" w:space="0" w:color="auto"/>
              <w:left w:val="single" w:sz="4" w:space="0" w:color="auto"/>
              <w:bottom w:val="single" w:sz="4" w:space="0" w:color="auto"/>
              <w:right w:val="single" w:sz="4" w:space="0" w:color="auto"/>
            </w:tcBorders>
            <w:noWrap/>
            <w:vAlign w:val="center"/>
            <w:hideMark/>
          </w:tcPr>
          <w:p w14:paraId="712F3317" w14:textId="5EF67ABD" w:rsidR="00E04759" w:rsidRPr="0026689E" w:rsidRDefault="00E04759" w:rsidP="0050251A">
            <w:pPr>
              <w:spacing w:line="276" w:lineRule="auto"/>
              <w:jc w:val="center"/>
              <w:rPr>
                <w:rFonts w:cs="Arial"/>
                <w:sz w:val="18"/>
                <w:szCs w:val="18"/>
              </w:rPr>
            </w:pPr>
          </w:p>
        </w:tc>
        <w:tc>
          <w:tcPr>
            <w:tcW w:w="395" w:type="pct"/>
            <w:tcBorders>
              <w:top w:val="single" w:sz="4" w:space="0" w:color="auto"/>
              <w:left w:val="single" w:sz="4" w:space="0" w:color="auto"/>
              <w:bottom w:val="single" w:sz="4" w:space="0" w:color="auto"/>
              <w:right w:val="single" w:sz="4" w:space="0" w:color="auto"/>
            </w:tcBorders>
          </w:tcPr>
          <w:p w14:paraId="3AC7E0C2" w14:textId="77777777" w:rsidR="00E04759" w:rsidRPr="0026689E" w:rsidRDefault="00E04759" w:rsidP="0050251A">
            <w:pPr>
              <w:spacing w:line="276" w:lineRule="auto"/>
              <w:jc w:val="center"/>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noWrap/>
            <w:vAlign w:val="center"/>
            <w:hideMark/>
          </w:tcPr>
          <w:p w14:paraId="21063F6E" w14:textId="77777777" w:rsidR="00E04759" w:rsidRPr="0026689E" w:rsidRDefault="00E04759" w:rsidP="0050251A">
            <w:pPr>
              <w:spacing w:line="276" w:lineRule="auto"/>
              <w:jc w:val="center"/>
              <w:rPr>
                <w:rFonts w:cs="Arial"/>
                <w:sz w:val="18"/>
                <w:szCs w:val="18"/>
              </w:rPr>
            </w:pPr>
          </w:p>
        </w:tc>
        <w:tc>
          <w:tcPr>
            <w:tcW w:w="395" w:type="pct"/>
            <w:tcBorders>
              <w:top w:val="single" w:sz="4" w:space="0" w:color="auto"/>
              <w:left w:val="single" w:sz="4" w:space="0" w:color="auto"/>
              <w:bottom w:val="single" w:sz="4" w:space="0" w:color="auto"/>
              <w:right w:val="single" w:sz="4" w:space="0" w:color="auto"/>
            </w:tcBorders>
          </w:tcPr>
          <w:p w14:paraId="10DFDADA"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07BC2758" w14:textId="0B6DDDBA" w:rsidR="00E04759" w:rsidRDefault="00E04759" w:rsidP="0050251A">
            <w:pPr>
              <w:spacing w:line="276" w:lineRule="auto"/>
              <w:jc w:val="center"/>
              <w:rPr>
                <w:rFonts w:cs="Arial"/>
                <w:color w:val="000000"/>
                <w:sz w:val="18"/>
                <w:szCs w:val="18"/>
              </w:rPr>
            </w:pPr>
          </w:p>
        </w:tc>
        <w:tc>
          <w:tcPr>
            <w:tcW w:w="297" w:type="pct"/>
            <w:tcBorders>
              <w:top w:val="single" w:sz="4" w:space="0" w:color="auto"/>
              <w:left w:val="single" w:sz="4" w:space="0" w:color="auto"/>
              <w:bottom w:val="single" w:sz="4" w:space="0" w:color="auto"/>
              <w:right w:val="single" w:sz="4" w:space="0" w:color="auto"/>
            </w:tcBorders>
            <w:vAlign w:val="center"/>
          </w:tcPr>
          <w:p w14:paraId="583E2047"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noWrap/>
            <w:vAlign w:val="center"/>
            <w:hideMark/>
          </w:tcPr>
          <w:p w14:paraId="62691E4E" w14:textId="77777777" w:rsidR="00E04759" w:rsidRDefault="00E04759" w:rsidP="0050251A">
            <w:pPr>
              <w:spacing w:line="276" w:lineRule="auto"/>
              <w:jc w:val="center"/>
              <w:rPr>
                <w:rFonts w:cs="Arial"/>
                <w:color w:val="000000"/>
                <w:sz w:val="18"/>
                <w:szCs w:val="18"/>
              </w:rPr>
            </w:pPr>
          </w:p>
        </w:tc>
        <w:tc>
          <w:tcPr>
            <w:tcW w:w="347" w:type="pct"/>
            <w:tcBorders>
              <w:top w:val="single" w:sz="4" w:space="0" w:color="auto"/>
              <w:left w:val="single" w:sz="4" w:space="0" w:color="auto"/>
              <w:bottom w:val="single" w:sz="4" w:space="0" w:color="auto"/>
              <w:right w:val="single" w:sz="4" w:space="0" w:color="auto"/>
            </w:tcBorders>
            <w:noWrap/>
            <w:vAlign w:val="center"/>
            <w:hideMark/>
          </w:tcPr>
          <w:p w14:paraId="75BC805B" w14:textId="77777777" w:rsidR="00E04759" w:rsidRDefault="00E04759" w:rsidP="0050251A">
            <w:pPr>
              <w:spacing w:line="276" w:lineRule="auto"/>
              <w:jc w:val="center"/>
              <w:rPr>
                <w:rFonts w:cs="Arial"/>
                <w:color w:val="000000"/>
                <w:sz w:val="18"/>
                <w:szCs w:val="18"/>
              </w:rPr>
            </w:pPr>
          </w:p>
        </w:tc>
        <w:tc>
          <w:tcPr>
            <w:tcW w:w="356" w:type="pct"/>
            <w:tcBorders>
              <w:top w:val="single" w:sz="4" w:space="0" w:color="auto"/>
              <w:left w:val="single" w:sz="4" w:space="0" w:color="auto"/>
              <w:bottom w:val="single" w:sz="4" w:space="0" w:color="auto"/>
              <w:right w:val="single" w:sz="4" w:space="0" w:color="auto"/>
            </w:tcBorders>
          </w:tcPr>
          <w:p w14:paraId="5B952415" w14:textId="77777777" w:rsidR="00E04759" w:rsidRDefault="00E04759" w:rsidP="0050251A">
            <w:pPr>
              <w:spacing w:line="276" w:lineRule="auto"/>
              <w:jc w:val="center"/>
              <w:rPr>
                <w:rFonts w:cs="Arial"/>
                <w:color w:val="000000"/>
                <w:sz w:val="18"/>
                <w:szCs w:val="18"/>
              </w:rPr>
            </w:pPr>
          </w:p>
        </w:tc>
      </w:tr>
      <w:tr w:rsidR="00F2225A" w14:paraId="2D7F5FDF" w14:textId="77777777" w:rsidTr="00F2225A">
        <w:trPr>
          <w:trHeight w:val="207"/>
          <w:jc w:val="center"/>
        </w:trPr>
        <w:tc>
          <w:tcPr>
            <w:tcW w:w="445" w:type="pct"/>
            <w:tcBorders>
              <w:top w:val="nil"/>
              <w:left w:val="single" w:sz="4" w:space="0" w:color="auto"/>
              <w:bottom w:val="single" w:sz="4" w:space="0" w:color="auto"/>
              <w:right w:val="single" w:sz="4" w:space="0" w:color="auto"/>
            </w:tcBorders>
            <w:noWrap/>
            <w:vAlign w:val="center"/>
          </w:tcPr>
          <w:p w14:paraId="33FF0005" w14:textId="77777777" w:rsidR="00E04759" w:rsidRDefault="00E04759" w:rsidP="0050251A">
            <w:pPr>
              <w:spacing w:line="276" w:lineRule="auto"/>
              <w:jc w:val="center"/>
              <w:rPr>
                <w:rFonts w:cs="Arial"/>
                <w:color w:val="000000"/>
                <w:sz w:val="18"/>
                <w:szCs w:val="18"/>
              </w:rPr>
            </w:pPr>
          </w:p>
        </w:tc>
        <w:tc>
          <w:tcPr>
            <w:tcW w:w="543" w:type="pct"/>
            <w:tcBorders>
              <w:top w:val="single" w:sz="4" w:space="0" w:color="auto"/>
              <w:left w:val="nil"/>
              <w:bottom w:val="single" w:sz="4" w:space="0" w:color="auto"/>
              <w:right w:val="single" w:sz="4" w:space="0" w:color="auto"/>
            </w:tcBorders>
          </w:tcPr>
          <w:p w14:paraId="58B089EB" w14:textId="77777777" w:rsidR="00E04759" w:rsidRDefault="00E04759" w:rsidP="0050251A">
            <w:pPr>
              <w:spacing w:line="276" w:lineRule="auto"/>
              <w:jc w:val="center"/>
              <w:rPr>
                <w:rFonts w:cs="Arial"/>
                <w:color w:val="000000"/>
                <w:sz w:val="18"/>
                <w:szCs w:val="18"/>
              </w:rPr>
            </w:pPr>
          </w:p>
        </w:tc>
        <w:tc>
          <w:tcPr>
            <w:tcW w:w="360" w:type="pct"/>
            <w:tcBorders>
              <w:top w:val="single" w:sz="4" w:space="0" w:color="auto"/>
              <w:left w:val="single" w:sz="4" w:space="0" w:color="auto"/>
              <w:bottom w:val="single" w:sz="4" w:space="0" w:color="auto"/>
              <w:right w:val="single" w:sz="4" w:space="0" w:color="auto"/>
            </w:tcBorders>
          </w:tcPr>
          <w:p w14:paraId="18445CC7" w14:textId="77777777" w:rsidR="00E04759" w:rsidRPr="0026689E" w:rsidRDefault="00E04759" w:rsidP="0050251A">
            <w:pPr>
              <w:spacing w:line="276" w:lineRule="auto"/>
              <w:jc w:val="center"/>
              <w:rPr>
                <w:rFonts w:cs="Arial"/>
                <w:sz w:val="18"/>
                <w:szCs w:val="18"/>
              </w:rPr>
            </w:pPr>
          </w:p>
        </w:tc>
        <w:tc>
          <w:tcPr>
            <w:tcW w:w="381" w:type="pct"/>
            <w:tcBorders>
              <w:top w:val="single" w:sz="4" w:space="0" w:color="auto"/>
              <w:left w:val="single" w:sz="4" w:space="0" w:color="auto"/>
              <w:bottom w:val="single" w:sz="4" w:space="0" w:color="auto"/>
              <w:right w:val="single" w:sz="4" w:space="0" w:color="auto"/>
            </w:tcBorders>
          </w:tcPr>
          <w:p w14:paraId="67D73A20" w14:textId="77777777" w:rsidR="00E04759" w:rsidRPr="0026689E" w:rsidRDefault="00E04759" w:rsidP="0050251A">
            <w:pPr>
              <w:spacing w:line="276" w:lineRule="auto"/>
              <w:jc w:val="center"/>
              <w:rPr>
                <w:rFonts w:cs="Arial"/>
                <w:sz w:val="18"/>
                <w:szCs w:val="18"/>
              </w:rPr>
            </w:pPr>
          </w:p>
        </w:tc>
        <w:tc>
          <w:tcPr>
            <w:tcW w:w="444" w:type="pct"/>
            <w:tcBorders>
              <w:top w:val="single" w:sz="4" w:space="0" w:color="auto"/>
              <w:left w:val="single" w:sz="4" w:space="0" w:color="auto"/>
              <w:bottom w:val="single" w:sz="4" w:space="0" w:color="auto"/>
              <w:right w:val="single" w:sz="4" w:space="0" w:color="auto"/>
            </w:tcBorders>
            <w:noWrap/>
            <w:vAlign w:val="center"/>
          </w:tcPr>
          <w:p w14:paraId="07A7EEDE" w14:textId="23BEBFF7" w:rsidR="00E04759" w:rsidRPr="0026689E" w:rsidRDefault="00E04759" w:rsidP="0050251A">
            <w:pPr>
              <w:spacing w:line="276" w:lineRule="auto"/>
              <w:jc w:val="center"/>
              <w:rPr>
                <w:rFonts w:cs="Arial"/>
                <w:sz w:val="18"/>
                <w:szCs w:val="18"/>
              </w:rPr>
            </w:pPr>
          </w:p>
        </w:tc>
        <w:tc>
          <w:tcPr>
            <w:tcW w:w="395" w:type="pct"/>
            <w:tcBorders>
              <w:top w:val="single" w:sz="4" w:space="0" w:color="auto"/>
              <w:left w:val="single" w:sz="4" w:space="0" w:color="auto"/>
              <w:bottom w:val="single" w:sz="4" w:space="0" w:color="auto"/>
              <w:right w:val="single" w:sz="4" w:space="0" w:color="auto"/>
            </w:tcBorders>
          </w:tcPr>
          <w:p w14:paraId="50835CBD" w14:textId="77777777" w:rsidR="00E04759" w:rsidRPr="0026689E" w:rsidRDefault="00E04759" w:rsidP="0050251A">
            <w:pPr>
              <w:spacing w:line="276" w:lineRule="auto"/>
              <w:jc w:val="center"/>
              <w:rPr>
                <w:rFonts w:cs="Arial"/>
                <w:sz w:val="18"/>
                <w:szCs w:val="18"/>
              </w:rPr>
            </w:pPr>
          </w:p>
        </w:tc>
        <w:tc>
          <w:tcPr>
            <w:tcW w:w="543" w:type="pct"/>
            <w:tcBorders>
              <w:top w:val="single" w:sz="4" w:space="0" w:color="auto"/>
              <w:left w:val="single" w:sz="4" w:space="0" w:color="auto"/>
              <w:bottom w:val="single" w:sz="4" w:space="0" w:color="auto"/>
              <w:right w:val="single" w:sz="4" w:space="0" w:color="auto"/>
            </w:tcBorders>
            <w:noWrap/>
            <w:vAlign w:val="center"/>
          </w:tcPr>
          <w:p w14:paraId="5A89B14D" w14:textId="77777777" w:rsidR="00E04759" w:rsidRPr="0026689E" w:rsidRDefault="00E04759" w:rsidP="0050251A">
            <w:pPr>
              <w:spacing w:line="276" w:lineRule="auto"/>
              <w:jc w:val="center"/>
              <w:rPr>
                <w:rFonts w:cs="Arial"/>
                <w:sz w:val="18"/>
                <w:szCs w:val="18"/>
              </w:rPr>
            </w:pPr>
          </w:p>
        </w:tc>
        <w:tc>
          <w:tcPr>
            <w:tcW w:w="395" w:type="pct"/>
            <w:tcBorders>
              <w:top w:val="single" w:sz="4" w:space="0" w:color="auto"/>
              <w:left w:val="single" w:sz="4" w:space="0" w:color="auto"/>
              <w:bottom w:val="single" w:sz="4" w:space="0" w:color="auto"/>
              <w:right w:val="single" w:sz="4" w:space="0" w:color="auto"/>
            </w:tcBorders>
          </w:tcPr>
          <w:p w14:paraId="5F9A900B"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6F63AD5D" w14:textId="76DB8C19" w:rsidR="00E04759" w:rsidRDefault="00E04759" w:rsidP="0050251A">
            <w:pPr>
              <w:spacing w:line="276" w:lineRule="auto"/>
              <w:jc w:val="center"/>
              <w:rPr>
                <w:rFonts w:cs="Arial"/>
                <w:color w:val="000000"/>
                <w:sz w:val="18"/>
                <w:szCs w:val="18"/>
              </w:rPr>
            </w:pPr>
          </w:p>
        </w:tc>
        <w:tc>
          <w:tcPr>
            <w:tcW w:w="297" w:type="pct"/>
            <w:tcBorders>
              <w:top w:val="single" w:sz="4" w:space="0" w:color="auto"/>
              <w:left w:val="single" w:sz="4" w:space="0" w:color="auto"/>
              <w:bottom w:val="single" w:sz="4" w:space="0" w:color="auto"/>
              <w:right w:val="single" w:sz="4" w:space="0" w:color="auto"/>
            </w:tcBorders>
            <w:vAlign w:val="center"/>
          </w:tcPr>
          <w:p w14:paraId="5DFEB32F"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noWrap/>
            <w:vAlign w:val="center"/>
          </w:tcPr>
          <w:p w14:paraId="0F2CE938" w14:textId="77777777" w:rsidR="00E04759" w:rsidRDefault="00E04759" w:rsidP="0050251A">
            <w:pPr>
              <w:spacing w:line="276" w:lineRule="auto"/>
              <w:jc w:val="center"/>
              <w:rPr>
                <w:rFonts w:cs="Arial"/>
                <w:color w:val="000000"/>
                <w:sz w:val="18"/>
                <w:szCs w:val="18"/>
              </w:rPr>
            </w:pPr>
          </w:p>
        </w:tc>
        <w:tc>
          <w:tcPr>
            <w:tcW w:w="347" w:type="pct"/>
            <w:tcBorders>
              <w:top w:val="single" w:sz="4" w:space="0" w:color="auto"/>
              <w:left w:val="single" w:sz="4" w:space="0" w:color="auto"/>
              <w:bottom w:val="single" w:sz="4" w:space="0" w:color="auto"/>
              <w:right w:val="single" w:sz="4" w:space="0" w:color="auto"/>
            </w:tcBorders>
            <w:noWrap/>
            <w:vAlign w:val="center"/>
          </w:tcPr>
          <w:p w14:paraId="48FBC656" w14:textId="77777777" w:rsidR="00E04759" w:rsidRDefault="00E04759" w:rsidP="0050251A">
            <w:pPr>
              <w:spacing w:line="276" w:lineRule="auto"/>
              <w:jc w:val="center"/>
              <w:rPr>
                <w:rFonts w:cs="Arial"/>
                <w:color w:val="000000"/>
                <w:sz w:val="18"/>
                <w:szCs w:val="18"/>
              </w:rPr>
            </w:pPr>
          </w:p>
        </w:tc>
        <w:tc>
          <w:tcPr>
            <w:tcW w:w="356" w:type="pct"/>
            <w:tcBorders>
              <w:top w:val="single" w:sz="4" w:space="0" w:color="auto"/>
              <w:left w:val="single" w:sz="4" w:space="0" w:color="auto"/>
              <w:bottom w:val="single" w:sz="4" w:space="0" w:color="auto"/>
              <w:right w:val="single" w:sz="4" w:space="0" w:color="auto"/>
            </w:tcBorders>
          </w:tcPr>
          <w:p w14:paraId="7DF4A588" w14:textId="77777777" w:rsidR="00E04759" w:rsidRDefault="00E04759" w:rsidP="0050251A">
            <w:pPr>
              <w:spacing w:line="276" w:lineRule="auto"/>
              <w:jc w:val="center"/>
              <w:rPr>
                <w:rFonts w:cs="Arial"/>
                <w:color w:val="000000"/>
                <w:sz w:val="18"/>
                <w:szCs w:val="18"/>
              </w:rPr>
            </w:pPr>
          </w:p>
        </w:tc>
      </w:tr>
      <w:tr w:rsidR="00F2225A" w14:paraId="2992BDFB" w14:textId="77777777" w:rsidTr="00F2225A">
        <w:trPr>
          <w:trHeight w:val="207"/>
          <w:jc w:val="center"/>
        </w:trPr>
        <w:tc>
          <w:tcPr>
            <w:tcW w:w="445" w:type="pct"/>
            <w:tcBorders>
              <w:top w:val="nil"/>
              <w:left w:val="single" w:sz="4" w:space="0" w:color="auto"/>
              <w:bottom w:val="single" w:sz="4" w:space="0" w:color="auto"/>
              <w:right w:val="single" w:sz="4" w:space="0" w:color="auto"/>
            </w:tcBorders>
            <w:noWrap/>
            <w:vAlign w:val="center"/>
          </w:tcPr>
          <w:p w14:paraId="0A8DC575" w14:textId="77777777" w:rsidR="00E04759" w:rsidRDefault="00E04759" w:rsidP="0050251A">
            <w:pPr>
              <w:spacing w:line="276" w:lineRule="auto"/>
              <w:jc w:val="center"/>
              <w:rPr>
                <w:rFonts w:cs="Arial"/>
                <w:color w:val="000000"/>
                <w:sz w:val="18"/>
                <w:szCs w:val="18"/>
              </w:rPr>
            </w:pPr>
          </w:p>
        </w:tc>
        <w:tc>
          <w:tcPr>
            <w:tcW w:w="543" w:type="pct"/>
            <w:tcBorders>
              <w:top w:val="single" w:sz="4" w:space="0" w:color="auto"/>
              <w:left w:val="nil"/>
              <w:bottom w:val="single" w:sz="4" w:space="0" w:color="auto"/>
              <w:right w:val="single" w:sz="4" w:space="0" w:color="auto"/>
            </w:tcBorders>
          </w:tcPr>
          <w:p w14:paraId="7BDCCC01" w14:textId="77777777" w:rsidR="00E04759" w:rsidRDefault="00E04759" w:rsidP="0050251A">
            <w:pPr>
              <w:spacing w:line="276" w:lineRule="auto"/>
              <w:jc w:val="center"/>
              <w:rPr>
                <w:rFonts w:cs="Arial"/>
                <w:color w:val="000000"/>
                <w:sz w:val="18"/>
                <w:szCs w:val="18"/>
              </w:rPr>
            </w:pPr>
          </w:p>
        </w:tc>
        <w:tc>
          <w:tcPr>
            <w:tcW w:w="360" w:type="pct"/>
            <w:tcBorders>
              <w:top w:val="single" w:sz="4" w:space="0" w:color="auto"/>
              <w:left w:val="single" w:sz="4" w:space="0" w:color="auto"/>
              <w:bottom w:val="single" w:sz="4" w:space="0" w:color="auto"/>
              <w:right w:val="single" w:sz="4" w:space="0" w:color="auto"/>
            </w:tcBorders>
          </w:tcPr>
          <w:p w14:paraId="74883200" w14:textId="77777777" w:rsidR="00E04759" w:rsidRDefault="00E04759" w:rsidP="0050251A">
            <w:pPr>
              <w:spacing w:line="276" w:lineRule="auto"/>
              <w:jc w:val="center"/>
              <w:rPr>
                <w:rFonts w:cs="Arial"/>
                <w:color w:val="000000"/>
                <w:sz w:val="18"/>
                <w:szCs w:val="18"/>
              </w:rPr>
            </w:pPr>
          </w:p>
        </w:tc>
        <w:tc>
          <w:tcPr>
            <w:tcW w:w="381" w:type="pct"/>
            <w:tcBorders>
              <w:top w:val="single" w:sz="4" w:space="0" w:color="auto"/>
              <w:left w:val="single" w:sz="4" w:space="0" w:color="auto"/>
              <w:bottom w:val="single" w:sz="4" w:space="0" w:color="auto"/>
              <w:right w:val="single" w:sz="4" w:space="0" w:color="auto"/>
            </w:tcBorders>
          </w:tcPr>
          <w:p w14:paraId="43C876E9" w14:textId="77777777" w:rsidR="00E04759" w:rsidRDefault="00E04759" w:rsidP="0050251A">
            <w:pPr>
              <w:spacing w:line="276" w:lineRule="auto"/>
              <w:jc w:val="center"/>
              <w:rPr>
                <w:rFonts w:cs="Arial"/>
                <w:color w:val="000000"/>
                <w:sz w:val="18"/>
                <w:szCs w:val="18"/>
              </w:rPr>
            </w:pPr>
          </w:p>
        </w:tc>
        <w:tc>
          <w:tcPr>
            <w:tcW w:w="444" w:type="pct"/>
            <w:tcBorders>
              <w:top w:val="single" w:sz="4" w:space="0" w:color="auto"/>
              <w:left w:val="single" w:sz="4" w:space="0" w:color="auto"/>
              <w:bottom w:val="single" w:sz="4" w:space="0" w:color="auto"/>
              <w:right w:val="single" w:sz="4" w:space="0" w:color="auto"/>
            </w:tcBorders>
            <w:noWrap/>
            <w:vAlign w:val="center"/>
          </w:tcPr>
          <w:p w14:paraId="608B2C89" w14:textId="46DDBDD5" w:rsidR="00E04759" w:rsidRDefault="00E04759" w:rsidP="0050251A">
            <w:pPr>
              <w:spacing w:line="276" w:lineRule="auto"/>
              <w:jc w:val="center"/>
              <w:rPr>
                <w:rFonts w:cs="Arial"/>
                <w:color w:val="000000"/>
                <w:sz w:val="18"/>
                <w:szCs w:val="18"/>
              </w:rPr>
            </w:pPr>
          </w:p>
        </w:tc>
        <w:tc>
          <w:tcPr>
            <w:tcW w:w="395" w:type="pct"/>
            <w:tcBorders>
              <w:top w:val="single" w:sz="4" w:space="0" w:color="auto"/>
              <w:left w:val="single" w:sz="4" w:space="0" w:color="auto"/>
              <w:bottom w:val="single" w:sz="4" w:space="0" w:color="auto"/>
              <w:right w:val="single" w:sz="4" w:space="0" w:color="auto"/>
            </w:tcBorders>
          </w:tcPr>
          <w:p w14:paraId="56386C71" w14:textId="77777777" w:rsidR="00E04759" w:rsidRDefault="00E04759" w:rsidP="0050251A">
            <w:pPr>
              <w:spacing w:line="276" w:lineRule="auto"/>
              <w:jc w:val="center"/>
              <w:rPr>
                <w:rFonts w:cs="Arial"/>
                <w:color w:val="000000"/>
                <w:sz w:val="18"/>
                <w:szCs w:val="18"/>
              </w:rPr>
            </w:pPr>
          </w:p>
        </w:tc>
        <w:tc>
          <w:tcPr>
            <w:tcW w:w="543" w:type="pct"/>
            <w:tcBorders>
              <w:top w:val="single" w:sz="4" w:space="0" w:color="auto"/>
              <w:left w:val="single" w:sz="4" w:space="0" w:color="auto"/>
              <w:bottom w:val="single" w:sz="4" w:space="0" w:color="auto"/>
              <w:right w:val="single" w:sz="4" w:space="0" w:color="auto"/>
            </w:tcBorders>
            <w:noWrap/>
            <w:vAlign w:val="center"/>
          </w:tcPr>
          <w:p w14:paraId="4DA521BD" w14:textId="77777777" w:rsidR="00E04759" w:rsidRDefault="00E04759" w:rsidP="0050251A">
            <w:pPr>
              <w:spacing w:line="276" w:lineRule="auto"/>
              <w:jc w:val="center"/>
              <w:rPr>
                <w:rFonts w:cs="Arial"/>
                <w:color w:val="000000"/>
                <w:sz w:val="18"/>
                <w:szCs w:val="18"/>
              </w:rPr>
            </w:pPr>
          </w:p>
        </w:tc>
        <w:tc>
          <w:tcPr>
            <w:tcW w:w="395" w:type="pct"/>
            <w:tcBorders>
              <w:top w:val="single" w:sz="4" w:space="0" w:color="auto"/>
              <w:left w:val="single" w:sz="4" w:space="0" w:color="auto"/>
              <w:bottom w:val="single" w:sz="4" w:space="0" w:color="auto"/>
              <w:right w:val="single" w:sz="4" w:space="0" w:color="auto"/>
            </w:tcBorders>
          </w:tcPr>
          <w:p w14:paraId="36153276"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530C1EB5" w14:textId="4794E4AA" w:rsidR="00E04759" w:rsidRDefault="00E04759" w:rsidP="0050251A">
            <w:pPr>
              <w:spacing w:line="276" w:lineRule="auto"/>
              <w:jc w:val="center"/>
              <w:rPr>
                <w:rFonts w:cs="Arial"/>
                <w:color w:val="000000"/>
                <w:sz w:val="18"/>
                <w:szCs w:val="18"/>
              </w:rPr>
            </w:pPr>
          </w:p>
        </w:tc>
        <w:tc>
          <w:tcPr>
            <w:tcW w:w="297" w:type="pct"/>
            <w:tcBorders>
              <w:top w:val="single" w:sz="4" w:space="0" w:color="auto"/>
              <w:left w:val="single" w:sz="4" w:space="0" w:color="auto"/>
              <w:bottom w:val="single" w:sz="4" w:space="0" w:color="auto"/>
              <w:right w:val="single" w:sz="4" w:space="0" w:color="auto"/>
            </w:tcBorders>
            <w:vAlign w:val="center"/>
          </w:tcPr>
          <w:p w14:paraId="1302F7CC"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noWrap/>
            <w:vAlign w:val="center"/>
          </w:tcPr>
          <w:p w14:paraId="73E9121E" w14:textId="77777777" w:rsidR="00E04759" w:rsidRDefault="00E04759" w:rsidP="0050251A">
            <w:pPr>
              <w:spacing w:line="276" w:lineRule="auto"/>
              <w:jc w:val="center"/>
              <w:rPr>
                <w:rFonts w:cs="Arial"/>
                <w:color w:val="000000"/>
                <w:sz w:val="18"/>
                <w:szCs w:val="18"/>
              </w:rPr>
            </w:pPr>
          </w:p>
        </w:tc>
        <w:tc>
          <w:tcPr>
            <w:tcW w:w="347" w:type="pct"/>
            <w:tcBorders>
              <w:top w:val="single" w:sz="4" w:space="0" w:color="auto"/>
              <w:left w:val="single" w:sz="4" w:space="0" w:color="auto"/>
              <w:bottom w:val="single" w:sz="4" w:space="0" w:color="auto"/>
              <w:right w:val="single" w:sz="4" w:space="0" w:color="auto"/>
            </w:tcBorders>
            <w:noWrap/>
            <w:vAlign w:val="center"/>
          </w:tcPr>
          <w:p w14:paraId="4F68EDE7" w14:textId="77777777" w:rsidR="00E04759" w:rsidRDefault="00E04759" w:rsidP="0050251A">
            <w:pPr>
              <w:spacing w:line="276" w:lineRule="auto"/>
              <w:jc w:val="center"/>
              <w:rPr>
                <w:rFonts w:cs="Arial"/>
                <w:color w:val="000000"/>
                <w:sz w:val="18"/>
                <w:szCs w:val="18"/>
              </w:rPr>
            </w:pPr>
          </w:p>
        </w:tc>
        <w:tc>
          <w:tcPr>
            <w:tcW w:w="356" w:type="pct"/>
            <w:tcBorders>
              <w:top w:val="single" w:sz="4" w:space="0" w:color="auto"/>
              <w:left w:val="single" w:sz="4" w:space="0" w:color="auto"/>
              <w:bottom w:val="single" w:sz="4" w:space="0" w:color="auto"/>
              <w:right w:val="single" w:sz="4" w:space="0" w:color="auto"/>
            </w:tcBorders>
          </w:tcPr>
          <w:p w14:paraId="077B8B11" w14:textId="77777777" w:rsidR="00E04759" w:rsidRDefault="00E04759" w:rsidP="0050251A">
            <w:pPr>
              <w:spacing w:line="276" w:lineRule="auto"/>
              <w:jc w:val="center"/>
              <w:rPr>
                <w:rFonts w:cs="Arial"/>
                <w:color w:val="000000"/>
                <w:sz w:val="18"/>
                <w:szCs w:val="18"/>
              </w:rPr>
            </w:pPr>
          </w:p>
        </w:tc>
      </w:tr>
      <w:tr w:rsidR="00F2225A" w14:paraId="49965198" w14:textId="77777777" w:rsidTr="00F2225A">
        <w:trPr>
          <w:trHeight w:val="207"/>
          <w:jc w:val="center"/>
        </w:trPr>
        <w:tc>
          <w:tcPr>
            <w:tcW w:w="445" w:type="pct"/>
            <w:tcBorders>
              <w:top w:val="nil"/>
              <w:left w:val="single" w:sz="4" w:space="0" w:color="auto"/>
              <w:bottom w:val="single" w:sz="4" w:space="0" w:color="auto"/>
              <w:right w:val="single" w:sz="4" w:space="0" w:color="auto"/>
            </w:tcBorders>
            <w:noWrap/>
            <w:vAlign w:val="center"/>
          </w:tcPr>
          <w:p w14:paraId="7D8EFF80" w14:textId="77777777" w:rsidR="00E04759" w:rsidRDefault="00E04759" w:rsidP="0050251A">
            <w:pPr>
              <w:spacing w:line="276" w:lineRule="auto"/>
              <w:jc w:val="center"/>
              <w:rPr>
                <w:rFonts w:cs="Arial"/>
                <w:color w:val="000000"/>
                <w:sz w:val="18"/>
                <w:szCs w:val="18"/>
              </w:rPr>
            </w:pPr>
          </w:p>
        </w:tc>
        <w:tc>
          <w:tcPr>
            <w:tcW w:w="543" w:type="pct"/>
            <w:tcBorders>
              <w:top w:val="single" w:sz="4" w:space="0" w:color="auto"/>
              <w:left w:val="nil"/>
              <w:bottom w:val="single" w:sz="4" w:space="0" w:color="auto"/>
              <w:right w:val="single" w:sz="4" w:space="0" w:color="auto"/>
            </w:tcBorders>
          </w:tcPr>
          <w:p w14:paraId="71ECCFFA" w14:textId="77777777" w:rsidR="00E04759" w:rsidRDefault="00E04759" w:rsidP="0050251A">
            <w:pPr>
              <w:spacing w:line="276" w:lineRule="auto"/>
              <w:jc w:val="center"/>
              <w:rPr>
                <w:rFonts w:cs="Arial"/>
                <w:color w:val="000000"/>
                <w:sz w:val="18"/>
                <w:szCs w:val="18"/>
              </w:rPr>
            </w:pPr>
          </w:p>
        </w:tc>
        <w:tc>
          <w:tcPr>
            <w:tcW w:w="360" w:type="pct"/>
            <w:tcBorders>
              <w:top w:val="single" w:sz="4" w:space="0" w:color="auto"/>
              <w:left w:val="single" w:sz="4" w:space="0" w:color="auto"/>
              <w:bottom w:val="single" w:sz="4" w:space="0" w:color="auto"/>
              <w:right w:val="single" w:sz="4" w:space="0" w:color="auto"/>
            </w:tcBorders>
          </w:tcPr>
          <w:p w14:paraId="35BE0930" w14:textId="77777777" w:rsidR="00E04759" w:rsidRDefault="00E04759" w:rsidP="0050251A">
            <w:pPr>
              <w:spacing w:line="276" w:lineRule="auto"/>
              <w:jc w:val="center"/>
              <w:rPr>
                <w:rFonts w:cs="Arial"/>
                <w:color w:val="000000"/>
                <w:sz w:val="18"/>
                <w:szCs w:val="18"/>
              </w:rPr>
            </w:pPr>
          </w:p>
        </w:tc>
        <w:tc>
          <w:tcPr>
            <w:tcW w:w="381" w:type="pct"/>
            <w:tcBorders>
              <w:top w:val="single" w:sz="4" w:space="0" w:color="auto"/>
              <w:left w:val="single" w:sz="4" w:space="0" w:color="auto"/>
              <w:bottom w:val="single" w:sz="4" w:space="0" w:color="auto"/>
              <w:right w:val="single" w:sz="4" w:space="0" w:color="auto"/>
            </w:tcBorders>
          </w:tcPr>
          <w:p w14:paraId="53426A29" w14:textId="77777777" w:rsidR="00E04759" w:rsidRDefault="00E04759" w:rsidP="0050251A">
            <w:pPr>
              <w:spacing w:line="276" w:lineRule="auto"/>
              <w:jc w:val="center"/>
              <w:rPr>
                <w:rFonts w:cs="Arial"/>
                <w:color w:val="000000"/>
                <w:sz w:val="18"/>
                <w:szCs w:val="18"/>
              </w:rPr>
            </w:pPr>
          </w:p>
        </w:tc>
        <w:tc>
          <w:tcPr>
            <w:tcW w:w="444" w:type="pct"/>
            <w:tcBorders>
              <w:top w:val="single" w:sz="4" w:space="0" w:color="auto"/>
              <w:left w:val="single" w:sz="4" w:space="0" w:color="auto"/>
              <w:bottom w:val="single" w:sz="4" w:space="0" w:color="auto"/>
              <w:right w:val="single" w:sz="4" w:space="0" w:color="auto"/>
            </w:tcBorders>
            <w:noWrap/>
            <w:vAlign w:val="center"/>
          </w:tcPr>
          <w:p w14:paraId="24F39B0A" w14:textId="7C869D03" w:rsidR="00E04759" w:rsidRDefault="00E04759" w:rsidP="0050251A">
            <w:pPr>
              <w:spacing w:line="276" w:lineRule="auto"/>
              <w:jc w:val="center"/>
              <w:rPr>
                <w:rFonts w:cs="Arial"/>
                <w:color w:val="000000"/>
                <w:sz w:val="18"/>
                <w:szCs w:val="18"/>
              </w:rPr>
            </w:pPr>
          </w:p>
        </w:tc>
        <w:tc>
          <w:tcPr>
            <w:tcW w:w="395" w:type="pct"/>
            <w:tcBorders>
              <w:top w:val="single" w:sz="4" w:space="0" w:color="auto"/>
              <w:left w:val="single" w:sz="4" w:space="0" w:color="auto"/>
              <w:bottom w:val="single" w:sz="4" w:space="0" w:color="auto"/>
              <w:right w:val="single" w:sz="4" w:space="0" w:color="auto"/>
            </w:tcBorders>
          </w:tcPr>
          <w:p w14:paraId="308F93CB" w14:textId="77777777" w:rsidR="00E04759" w:rsidRDefault="00E04759" w:rsidP="0050251A">
            <w:pPr>
              <w:spacing w:line="276" w:lineRule="auto"/>
              <w:jc w:val="center"/>
              <w:rPr>
                <w:rFonts w:cs="Arial"/>
                <w:color w:val="000000"/>
                <w:sz w:val="18"/>
                <w:szCs w:val="18"/>
              </w:rPr>
            </w:pPr>
          </w:p>
        </w:tc>
        <w:tc>
          <w:tcPr>
            <w:tcW w:w="543" w:type="pct"/>
            <w:tcBorders>
              <w:top w:val="single" w:sz="4" w:space="0" w:color="auto"/>
              <w:left w:val="single" w:sz="4" w:space="0" w:color="auto"/>
              <w:bottom w:val="single" w:sz="4" w:space="0" w:color="auto"/>
              <w:right w:val="single" w:sz="4" w:space="0" w:color="auto"/>
            </w:tcBorders>
            <w:noWrap/>
            <w:vAlign w:val="center"/>
          </w:tcPr>
          <w:p w14:paraId="0F259F53" w14:textId="77777777" w:rsidR="00E04759" w:rsidRDefault="00E04759" w:rsidP="0050251A">
            <w:pPr>
              <w:spacing w:line="276" w:lineRule="auto"/>
              <w:jc w:val="center"/>
              <w:rPr>
                <w:rFonts w:cs="Arial"/>
                <w:color w:val="000000"/>
                <w:sz w:val="18"/>
                <w:szCs w:val="18"/>
              </w:rPr>
            </w:pPr>
          </w:p>
        </w:tc>
        <w:tc>
          <w:tcPr>
            <w:tcW w:w="395" w:type="pct"/>
            <w:tcBorders>
              <w:top w:val="single" w:sz="4" w:space="0" w:color="auto"/>
              <w:left w:val="single" w:sz="4" w:space="0" w:color="auto"/>
              <w:bottom w:val="single" w:sz="4" w:space="0" w:color="auto"/>
              <w:right w:val="single" w:sz="4" w:space="0" w:color="auto"/>
            </w:tcBorders>
          </w:tcPr>
          <w:p w14:paraId="68B59326"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vAlign w:val="center"/>
          </w:tcPr>
          <w:p w14:paraId="315DFF0E" w14:textId="663DB780" w:rsidR="00E04759" w:rsidRDefault="00E04759" w:rsidP="0050251A">
            <w:pPr>
              <w:spacing w:line="276" w:lineRule="auto"/>
              <w:jc w:val="center"/>
              <w:rPr>
                <w:rFonts w:cs="Arial"/>
                <w:color w:val="000000"/>
                <w:sz w:val="18"/>
                <w:szCs w:val="18"/>
              </w:rPr>
            </w:pPr>
          </w:p>
        </w:tc>
        <w:tc>
          <w:tcPr>
            <w:tcW w:w="297" w:type="pct"/>
            <w:tcBorders>
              <w:top w:val="single" w:sz="4" w:space="0" w:color="auto"/>
              <w:left w:val="single" w:sz="4" w:space="0" w:color="auto"/>
              <w:bottom w:val="single" w:sz="4" w:space="0" w:color="auto"/>
              <w:right w:val="single" w:sz="4" w:space="0" w:color="auto"/>
            </w:tcBorders>
            <w:vAlign w:val="center"/>
          </w:tcPr>
          <w:p w14:paraId="7E0E95FF" w14:textId="77777777" w:rsidR="00E04759" w:rsidRDefault="00E04759" w:rsidP="0050251A">
            <w:pPr>
              <w:spacing w:line="276" w:lineRule="auto"/>
              <w:jc w:val="center"/>
              <w:rPr>
                <w:rFonts w:cs="Arial"/>
                <w:color w:val="000000"/>
                <w:sz w:val="18"/>
                <w:szCs w:val="18"/>
              </w:rPr>
            </w:pPr>
          </w:p>
        </w:tc>
        <w:tc>
          <w:tcPr>
            <w:tcW w:w="247" w:type="pct"/>
            <w:tcBorders>
              <w:top w:val="single" w:sz="4" w:space="0" w:color="auto"/>
              <w:left w:val="single" w:sz="4" w:space="0" w:color="auto"/>
              <w:bottom w:val="single" w:sz="4" w:space="0" w:color="auto"/>
              <w:right w:val="single" w:sz="4" w:space="0" w:color="auto"/>
            </w:tcBorders>
            <w:noWrap/>
            <w:vAlign w:val="center"/>
          </w:tcPr>
          <w:p w14:paraId="109D56A5" w14:textId="77777777" w:rsidR="00E04759" w:rsidRDefault="00E04759" w:rsidP="0050251A">
            <w:pPr>
              <w:spacing w:line="276" w:lineRule="auto"/>
              <w:jc w:val="center"/>
              <w:rPr>
                <w:rFonts w:cs="Arial"/>
                <w:color w:val="000000"/>
                <w:sz w:val="18"/>
                <w:szCs w:val="18"/>
              </w:rPr>
            </w:pPr>
          </w:p>
        </w:tc>
        <w:tc>
          <w:tcPr>
            <w:tcW w:w="347" w:type="pct"/>
            <w:tcBorders>
              <w:top w:val="single" w:sz="4" w:space="0" w:color="auto"/>
              <w:left w:val="single" w:sz="4" w:space="0" w:color="auto"/>
              <w:bottom w:val="single" w:sz="4" w:space="0" w:color="auto"/>
              <w:right w:val="single" w:sz="4" w:space="0" w:color="auto"/>
            </w:tcBorders>
            <w:noWrap/>
            <w:vAlign w:val="center"/>
          </w:tcPr>
          <w:p w14:paraId="7F11A6EB" w14:textId="77777777" w:rsidR="00E04759" w:rsidRDefault="00E04759" w:rsidP="0050251A">
            <w:pPr>
              <w:spacing w:line="276" w:lineRule="auto"/>
              <w:jc w:val="center"/>
              <w:rPr>
                <w:rFonts w:cs="Arial"/>
                <w:color w:val="000000"/>
                <w:sz w:val="18"/>
                <w:szCs w:val="18"/>
              </w:rPr>
            </w:pPr>
          </w:p>
        </w:tc>
        <w:tc>
          <w:tcPr>
            <w:tcW w:w="356" w:type="pct"/>
            <w:tcBorders>
              <w:top w:val="single" w:sz="4" w:space="0" w:color="auto"/>
              <w:left w:val="single" w:sz="4" w:space="0" w:color="auto"/>
              <w:bottom w:val="single" w:sz="4" w:space="0" w:color="auto"/>
              <w:right w:val="single" w:sz="4" w:space="0" w:color="auto"/>
            </w:tcBorders>
          </w:tcPr>
          <w:p w14:paraId="633D814D" w14:textId="77777777" w:rsidR="00E04759" w:rsidRDefault="00E04759" w:rsidP="0050251A">
            <w:pPr>
              <w:spacing w:line="276" w:lineRule="auto"/>
              <w:jc w:val="center"/>
              <w:rPr>
                <w:rFonts w:cs="Arial"/>
                <w:color w:val="000000"/>
                <w:sz w:val="18"/>
                <w:szCs w:val="18"/>
              </w:rPr>
            </w:pPr>
          </w:p>
        </w:tc>
      </w:tr>
      <w:tr w:rsidR="00F2225A" w14:paraId="28404E5F" w14:textId="77777777" w:rsidTr="00F2225A">
        <w:trPr>
          <w:trHeight w:val="207"/>
          <w:jc w:val="center"/>
        </w:trPr>
        <w:tc>
          <w:tcPr>
            <w:tcW w:w="4297" w:type="pct"/>
            <w:gridSpan w:val="11"/>
            <w:tcBorders>
              <w:top w:val="nil"/>
              <w:left w:val="single" w:sz="4" w:space="0" w:color="auto"/>
              <w:bottom w:val="single" w:sz="4" w:space="0" w:color="auto"/>
              <w:right w:val="single" w:sz="4" w:space="0" w:color="auto"/>
            </w:tcBorders>
            <w:shd w:val="clear" w:color="auto" w:fill="D6E3BC" w:themeFill="accent3" w:themeFillTint="66"/>
            <w:noWrap/>
            <w:vAlign w:val="center"/>
            <w:hideMark/>
          </w:tcPr>
          <w:p w14:paraId="625EEDBB" w14:textId="359830A3" w:rsidR="00F2225A" w:rsidRDefault="00F2225A" w:rsidP="00F2225A">
            <w:pPr>
              <w:spacing w:line="276" w:lineRule="auto"/>
              <w:jc w:val="right"/>
              <w:rPr>
                <w:rFonts w:cs="Arial"/>
                <w:color w:val="000000"/>
                <w:sz w:val="18"/>
                <w:szCs w:val="18"/>
              </w:rPr>
            </w:pPr>
            <w:r w:rsidRPr="001A3091">
              <w:rPr>
                <w:rFonts w:cs="Arial"/>
                <w:b/>
                <w:color w:val="000000"/>
                <w:sz w:val="18"/>
                <w:szCs w:val="18"/>
              </w:rPr>
              <w:t>TOTAL</w:t>
            </w:r>
          </w:p>
        </w:tc>
        <w:tc>
          <w:tcPr>
            <w:tcW w:w="347" w:type="pc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ED30522" w14:textId="77777777" w:rsidR="00F2225A" w:rsidRDefault="00F2225A" w:rsidP="00F2225A">
            <w:pPr>
              <w:spacing w:line="276" w:lineRule="auto"/>
              <w:jc w:val="center"/>
              <w:rPr>
                <w:rFonts w:cs="Arial"/>
                <w:color w:val="000000"/>
                <w:sz w:val="18"/>
                <w:szCs w:val="18"/>
              </w:rPr>
            </w:pPr>
          </w:p>
        </w:tc>
        <w:tc>
          <w:tcPr>
            <w:tcW w:w="356" w:type="pct"/>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078E044" w14:textId="77777777" w:rsidR="00F2225A" w:rsidRDefault="00F2225A" w:rsidP="00F2225A">
            <w:pPr>
              <w:spacing w:line="276" w:lineRule="auto"/>
              <w:jc w:val="center"/>
              <w:rPr>
                <w:rFonts w:cs="Arial"/>
                <w:color w:val="000000"/>
                <w:sz w:val="18"/>
                <w:szCs w:val="18"/>
              </w:rPr>
            </w:pPr>
          </w:p>
        </w:tc>
      </w:tr>
    </w:tbl>
    <w:p w14:paraId="20EF616A" w14:textId="77777777" w:rsidR="008872FD" w:rsidRDefault="008872FD" w:rsidP="005B3ED8">
      <w:pPr>
        <w:spacing w:after="120" w:line="276" w:lineRule="auto"/>
        <w:rPr>
          <w:rFonts w:cs="Arial"/>
          <w:lang w:val="es-ES" w:eastAsia="en-US"/>
        </w:rPr>
      </w:pPr>
    </w:p>
    <w:p w14:paraId="076A1EF7" w14:textId="77777777" w:rsidR="000D0775" w:rsidRPr="00D1437C" w:rsidRDefault="000D0775" w:rsidP="000D0775">
      <w:pPr>
        <w:spacing w:line="276" w:lineRule="auto"/>
        <w:rPr>
          <w:rFonts w:cs="Arial"/>
          <w:color w:val="FF0000"/>
          <w:sz w:val="16"/>
          <w:szCs w:val="16"/>
          <w:lang w:val="es-ES" w:eastAsia="en-US"/>
        </w:rPr>
      </w:pPr>
      <w:r w:rsidRPr="00D1437C">
        <w:rPr>
          <w:rFonts w:cs="Arial"/>
          <w:color w:val="FF0000"/>
          <w:sz w:val="16"/>
          <w:szCs w:val="16"/>
          <w:lang w:val="es-ES" w:eastAsia="en-US"/>
        </w:rPr>
        <w:t>// En “línea base</w:t>
      </w:r>
      <w:r>
        <w:rPr>
          <w:rFonts w:cs="Arial"/>
          <w:color w:val="FF0000"/>
          <w:sz w:val="16"/>
          <w:szCs w:val="16"/>
          <w:lang w:val="es-ES" w:eastAsia="en-US"/>
        </w:rPr>
        <w:t xml:space="preserve"> (LB)</w:t>
      </w:r>
      <w:r w:rsidRPr="00D1437C">
        <w:rPr>
          <w:rFonts w:cs="Arial"/>
          <w:color w:val="FF0000"/>
          <w:sz w:val="16"/>
          <w:szCs w:val="16"/>
          <w:lang w:val="es-ES" w:eastAsia="en-US"/>
        </w:rPr>
        <w:t>” indicar la cantidad total de emis</w:t>
      </w:r>
      <w:r>
        <w:rPr>
          <w:rFonts w:cs="Arial"/>
          <w:color w:val="FF0000"/>
          <w:sz w:val="16"/>
          <w:szCs w:val="16"/>
          <w:lang w:val="es-ES" w:eastAsia="en-US"/>
        </w:rPr>
        <w:t>iones</w:t>
      </w:r>
      <w:r w:rsidRPr="00D1437C">
        <w:rPr>
          <w:rFonts w:cs="Arial"/>
          <w:color w:val="FF0000"/>
          <w:sz w:val="16"/>
          <w:szCs w:val="16"/>
          <w:lang w:val="es-ES" w:eastAsia="en-US"/>
        </w:rPr>
        <w:t xml:space="preserve"> de GEI que se hubiesen emitido con las condiciones </w:t>
      </w:r>
      <w:r>
        <w:rPr>
          <w:rFonts w:cs="Arial"/>
          <w:color w:val="FF0000"/>
          <w:sz w:val="16"/>
          <w:szCs w:val="16"/>
          <w:lang w:val="es-ES" w:eastAsia="en-US"/>
        </w:rPr>
        <w:t>de ausencia de proyecto</w:t>
      </w:r>
      <w:r w:rsidRPr="00D1437C">
        <w:rPr>
          <w:rFonts w:cs="Arial"/>
          <w:color w:val="FF0000"/>
          <w:sz w:val="16"/>
          <w:szCs w:val="16"/>
          <w:lang w:val="es-ES" w:eastAsia="en-US"/>
        </w:rPr>
        <w:t xml:space="preserve"> //</w:t>
      </w:r>
    </w:p>
    <w:p w14:paraId="0D328E86" w14:textId="05D334FC" w:rsidR="000D0775" w:rsidRPr="00D1437C" w:rsidRDefault="000D0775" w:rsidP="000D0775">
      <w:pPr>
        <w:spacing w:line="276" w:lineRule="auto"/>
        <w:rPr>
          <w:rFonts w:cs="Arial"/>
          <w:color w:val="FF0000"/>
          <w:sz w:val="16"/>
          <w:szCs w:val="16"/>
          <w:lang w:val="es-ES" w:eastAsia="en-US"/>
        </w:rPr>
      </w:pPr>
      <w:r w:rsidRPr="00D1437C">
        <w:rPr>
          <w:rFonts w:cs="Arial"/>
          <w:color w:val="FF0000"/>
          <w:sz w:val="16"/>
          <w:szCs w:val="16"/>
          <w:lang w:val="es-ES" w:eastAsia="en-US"/>
        </w:rPr>
        <w:t>//En “Proyecto” ingresar la cantidad total de emisiones de GEI</w:t>
      </w:r>
      <w:r>
        <w:rPr>
          <w:rFonts w:cs="Arial"/>
          <w:color w:val="FF0000"/>
          <w:sz w:val="16"/>
          <w:szCs w:val="16"/>
          <w:lang w:val="es-ES" w:eastAsia="en-US"/>
        </w:rPr>
        <w:t xml:space="preserve"> en las fuentes controladas y relacionadas por el </w:t>
      </w:r>
      <w:r w:rsidRPr="00D1437C">
        <w:rPr>
          <w:rFonts w:cs="Arial"/>
          <w:color w:val="FF0000"/>
          <w:sz w:val="16"/>
          <w:szCs w:val="16"/>
          <w:lang w:val="es-ES" w:eastAsia="en-US"/>
        </w:rPr>
        <w:t xml:space="preserve">proyecto </w:t>
      </w:r>
      <w:r>
        <w:rPr>
          <w:rFonts w:cs="Arial"/>
          <w:color w:val="FF0000"/>
          <w:sz w:val="16"/>
          <w:szCs w:val="16"/>
          <w:lang w:val="es-ES" w:eastAsia="en-US"/>
        </w:rPr>
        <w:t>implementado</w:t>
      </w:r>
      <w:r w:rsidR="0026689E">
        <w:rPr>
          <w:rFonts w:cs="Arial"/>
          <w:color w:val="FF0000"/>
          <w:sz w:val="16"/>
          <w:szCs w:val="16"/>
          <w:lang w:val="es-ES" w:eastAsia="en-US"/>
        </w:rPr>
        <w:t>. Incluye, también, v</w:t>
      </w:r>
      <w:r w:rsidR="0026689E" w:rsidRPr="0026689E">
        <w:rPr>
          <w:rFonts w:cs="Arial"/>
          <w:color w:val="FF0000"/>
          <w:sz w:val="16"/>
          <w:szCs w:val="16"/>
          <w:lang w:val="es-ES" w:eastAsia="en-US"/>
        </w:rPr>
        <w:t>entas de carbono de proyectos territoriales a clientes fuera de</w:t>
      </w:r>
      <w:r w:rsidR="0026689E">
        <w:rPr>
          <w:rFonts w:cs="Arial"/>
          <w:color w:val="FF0000"/>
          <w:sz w:val="16"/>
          <w:szCs w:val="16"/>
          <w:lang w:val="es-ES" w:eastAsia="en-US"/>
        </w:rPr>
        <w:t>l territori</w:t>
      </w:r>
      <w:r w:rsidR="0026689E" w:rsidRPr="0026689E">
        <w:rPr>
          <w:rFonts w:cs="Arial"/>
          <w:color w:val="FF0000"/>
          <w:sz w:val="16"/>
          <w:szCs w:val="16"/>
          <w:lang w:val="es-ES" w:eastAsia="en-US"/>
        </w:rPr>
        <w:t>o</w:t>
      </w:r>
      <w:r w:rsidR="0026689E" w:rsidRPr="00D1437C">
        <w:rPr>
          <w:rFonts w:cs="Arial"/>
          <w:color w:val="FF0000"/>
          <w:sz w:val="16"/>
          <w:szCs w:val="16"/>
          <w:lang w:val="es-ES" w:eastAsia="en-US"/>
        </w:rPr>
        <w:t xml:space="preserve"> </w:t>
      </w:r>
      <w:r w:rsidRPr="00D1437C">
        <w:rPr>
          <w:rFonts w:cs="Arial"/>
          <w:color w:val="FF0000"/>
          <w:sz w:val="16"/>
          <w:szCs w:val="16"/>
          <w:lang w:val="es-ES" w:eastAsia="en-US"/>
        </w:rPr>
        <w:t xml:space="preserve">// </w:t>
      </w:r>
    </w:p>
    <w:p w14:paraId="67926546" w14:textId="77777777" w:rsidR="000D0775" w:rsidRPr="00D1437C" w:rsidRDefault="000D0775" w:rsidP="000D0775">
      <w:pPr>
        <w:spacing w:line="276" w:lineRule="auto"/>
        <w:rPr>
          <w:rFonts w:cs="Arial"/>
          <w:color w:val="FF0000"/>
          <w:sz w:val="16"/>
          <w:szCs w:val="16"/>
          <w:lang w:val="es-ES" w:eastAsia="en-US"/>
        </w:rPr>
      </w:pPr>
      <w:r w:rsidRPr="00D1437C">
        <w:rPr>
          <w:rFonts w:cs="Arial"/>
          <w:color w:val="FF0000"/>
          <w:sz w:val="16"/>
          <w:szCs w:val="16"/>
          <w:lang w:val="es-ES" w:eastAsia="en-US"/>
        </w:rPr>
        <w:t xml:space="preserve">//En “Fuga” ingresar la cantidad total de emisiones de GEI </w:t>
      </w:r>
      <w:r>
        <w:rPr>
          <w:rFonts w:cs="Arial"/>
          <w:color w:val="FF0000"/>
          <w:sz w:val="16"/>
          <w:szCs w:val="16"/>
          <w:lang w:val="es-ES" w:eastAsia="en-US"/>
        </w:rPr>
        <w:t>en las fuentes afectadas por el proyecto implementado. Ver Anexo 5.1. Glosario</w:t>
      </w:r>
      <w:r w:rsidRPr="00D1437C">
        <w:rPr>
          <w:rFonts w:cs="Arial"/>
          <w:color w:val="FF0000"/>
          <w:sz w:val="16"/>
          <w:szCs w:val="16"/>
          <w:lang w:val="es-ES" w:eastAsia="en-US"/>
        </w:rPr>
        <w:t>//</w:t>
      </w:r>
    </w:p>
    <w:p w14:paraId="05F4876D" w14:textId="5D1810C6" w:rsidR="00BB2823" w:rsidRPr="00D1437C" w:rsidRDefault="000D0775" w:rsidP="000D0775">
      <w:pPr>
        <w:spacing w:line="276" w:lineRule="auto"/>
        <w:rPr>
          <w:rFonts w:cs="Arial"/>
          <w:color w:val="FF0000"/>
          <w:sz w:val="16"/>
          <w:szCs w:val="16"/>
          <w:lang w:val="es-ES" w:eastAsia="en-US"/>
        </w:rPr>
      </w:pPr>
      <w:r w:rsidRPr="00D1437C">
        <w:rPr>
          <w:rFonts w:cs="Arial"/>
          <w:color w:val="FF0000"/>
          <w:sz w:val="16"/>
          <w:szCs w:val="16"/>
          <w:lang w:val="es-ES" w:eastAsia="en-US"/>
        </w:rPr>
        <w:t xml:space="preserve">//En “Remociones” ingresar la cantidad total de </w:t>
      </w:r>
      <w:r>
        <w:rPr>
          <w:rFonts w:cs="Arial"/>
          <w:color w:val="FF0000"/>
          <w:sz w:val="16"/>
          <w:szCs w:val="16"/>
          <w:lang w:val="es-ES" w:eastAsia="en-US"/>
        </w:rPr>
        <w:t xml:space="preserve">remociones </w:t>
      </w:r>
      <w:r w:rsidRPr="00D1437C">
        <w:rPr>
          <w:rFonts w:cs="Arial"/>
          <w:color w:val="FF0000"/>
          <w:sz w:val="16"/>
          <w:szCs w:val="16"/>
          <w:lang w:val="es-ES" w:eastAsia="en-US"/>
        </w:rPr>
        <w:t>de GEI</w:t>
      </w:r>
      <w:r>
        <w:rPr>
          <w:rFonts w:cs="Arial"/>
          <w:color w:val="FF0000"/>
          <w:sz w:val="16"/>
          <w:szCs w:val="16"/>
          <w:lang w:val="es-ES" w:eastAsia="en-US"/>
        </w:rPr>
        <w:t xml:space="preserve"> en los sumideros y reservorios controladas por el proyecto implementado</w:t>
      </w:r>
      <w:r w:rsidRPr="00D1437C">
        <w:rPr>
          <w:rFonts w:cs="Arial"/>
          <w:color w:val="FF0000"/>
          <w:sz w:val="16"/>
          <w:szCs w:val="16"/>
          <w:lang w:val="es-ES" w:eastAsia="en-US"/>
        </w:rPr>
        <w:t>. No confundir con reducción.</w:t>
      </w:r>
      <w:r>
        <w:rPr>
          <w:rFonts w:cs="Arial"/>
          <w:color w:val="FF0000"/>
          <w:sz w:val="16"/>
          <w:szCs w:val="16"/>
          <w:lang w:val="es-ES" w:eastAsia="en-US"/>
        </w:rPr>
        <w:t xml:space="preserve"> Los proyectos de remoción presentados no hubieran ocurrido si no </w:t>
      </w:r>
      <w:r w:rsidR="00C549A9">
        <w:rPr>
          <w:rFonts w:cs="Arial"/>
          <w:color w:val="FF0000"/>
          <w:sz w:val="16"/>
          <w:szCs w:val="16"/>
          <w:lang w:val="es-ES" w:eastAsia="en-US"/>
        </w:rPr>
        <w:t xml:space="preserve">se </w:t>
      </w:r>
      <w:r>
        <w:rPr>
          <w:rFonts w:cs="Arial"/>
          <w:color w:val="FF0000"/>
          <w:sz w:val="16"/>
          <w:szCs w:val="16"/>
          <w:lang w:val="es-ES" w:eastAsia="en-US"/>
        </w:rPr>
        <w:t>hubiera</w:t>
      </w:r>
      <w:r w:rsidR="00C549A9">
        <w:rPr>
          <w:rFonts w:cs="Arial"/>
          <w:color w:val="FF0000"/>
          <w:sz w:val="16"/>
          <w:szCs w:val="16"/>
          <w:lang w:val="es-ES" w:eastAsia="en-US"/>
        </w:rPr>
        <w:t>n</w:t>
      </w:r>
      <w:r>
        <w:rPr>
          <w:rFonts w:cs="Arial"/>
          <w:color w:val="FF0000"/>
          <w:sz w:val="16"/>
          <w:szCs w:val="16"/>
          <w:lang w:val="es-ES" w:eastAsia="en-US"/>
        </w:rPr>
        <w:t xml:space="preserve"> tomado acciones concretas sobre ellos</w:t>
      </w:r>
      <w:r w:rsidRPr="00D1437C">
        <w:rPr>
          <w:rFonts w:cs="Arial"/>
          <w:color w:val="FF0000"/>
          <w:sz w:val="16"/>
          <w:szCs w:val="16"/>
          <w:lang w:val="es-ES" w:eastAsia="en-US"/>
        </w:rPr>
        <w:t xml:space="preserve"> Ver Anexo 5.1. Glosario//</w:t>
      </w:r>
    </w:p>
    <w:p w14:paraId="3159EE72" w14:textId="45AC6DB5" w:rsidR="003200C5" w:rsidRPr="0026689E" w:rsidRDefault="003200C5" w:rsidP="003200C5">
      <w:pPr>
        <w:tabs>
          <w:tab w:val="left" w:pos="5842"/>
        </w:tabs>
        <w:rPr>
          <w:rFonts w:cs="Arial"/>
          <w:color w:val="FF0000"/>
          <w:sz w:val="16"/>
          <w:szCs w:val="16"/>
          <w:lang w:val="es-ES" w:eastAsia="en-US"/>
        </w:rPr>
      </w:pPr>
      <w:r w:rsidRPr="0026689E">
        <w:rPr>
          <w:rFonts w:cs="Arial"/>
          <w:color w:val="FF0000"/>
          <w:sz w:val="16"/>
          <w:szCs w:val="16"/>
          <w:lang w:val="es-ES" w:eastAsia="en-US"/>
        </w:rPr>
        <w:t>Mercado: certificados de reducción que son susceptibles de transarse y cambiar de dueño. Probable</w:t>
      </w:r>
      <w:r w:rsidR="002D4121" w:rsidRPr="0026689E">
        <w:rPr>
          <w:rFonts w:cs="Arial"/>
          <w:color w:val="FF0000"/>
          <w:sz w:val="16"/>
          <w:szCs w:val="16"/>
          <w:lang w:val="es-ES" w:eastAsia="en-US"/>
        </w:rPr>
        <w:t>s</w:t>
      </w:r>
      <w:r w:rsidRPr="0026689E">
        <w:rPr>
          <w:rFonts w:cs="Arial"/>
          <w:color w:val="FF0000"/>
          <w:sz w:val="16"/>
          <w:szCs w:val="16"/>
          <w:lang w:val="es-ES" w:eastAsia="en-US"/>
        </w:rPr>
        <w:t xml:space="preserve"> fugas de carbono del territorio por la venta.</w:t>
      </w:r>
    </w:p>
    <w:p w14:paraId="63924D26" w14:textId="2D056796" w:rsidR="0026689E" w:rsidRDefault="003200C5" w:rsidP="0026689E">
      <w:pPr>
        <w:tabs>
          <w:tab w:val="left" w:pos="5842"/>
        </w:tabs>
        <w:rPr>
          <w:rFonts w:cs="Arial"/>
          <w:color w:val="FF0000"/>
          <w:sz w:val="16"/>
          <w:szCs w:val="16"/>
          <w:lang w:val="es-ES" w:eastAsia="en-US"/>
        </w:rPr>
      </w:pPr>
      <w:r w:rsidRPr="0026689E">
        <w:rPr>
          <w:rFonts w:cs="Arial"/>
          <w:color w:val="FF0000"/>
          <w:sz w:val="16"/>
          <w:szCs w:val="16"/>
          <w:lang w:val="es-ES" w:eastAsia="en-US"/>
        </w:rPr>
        <w:t>No mercado:</w:t>
      </w:r>
      <w:r w:rsidR="0026689E">
        <w:rPr>
          <w:rFonts w:cs="Arial"/>
          <w:color w:val="FF0000"/>
          <w:sz w:val="16"/>
          <w:szCs w:val="16"/>
          <w:lang w:val="es-ES" w:eastAsia="en-US"/>
        </w:rPr>
        <w:t xml:space="preserve"> emisiones que no se encuentran en el mercado como venta de créditos de carbono</w:t>
      </w:r>
    </w:p>
    <w:p w14:paraId="581B5E81" w14:textId="77777777" w:rsidR="0026689E" w:rsidRDefault="0026689E" w:rsidP="0026689E">
      <w:pPr>
        <w:tabs>
          <w:tab w:val="left" w:pos="5842"/>
        </w:tabs>
        <w:rPr>
          <w:rFonts w:cs="Arial"/>
          <w:color w:val="FF0000"/>
          <w:sz w:val="16"/>
          <w:szCs w:val="16"/>
          <w:lang w:val="es-ES" w:eastAsia="en-US"/>
        </w:rPr>
      </w:pPr>
    </w:p>
    <w:p w14:paraId="1C2CCD26" w14:textId="7EA697D2" w:rsidR="0026689E" w:rsidRPr="0026689E" w:rsidRDefault="0026689E" w:rsidP="0026689E">
      <w:pPr>
        <w:tabs>
          <w:tab w:val="left" w:pos="5842"/>
        </w:tabs>
        <w:rPr>
          <w:rFonts w:cs="Arial"/>
          <w:color w:val="FF0000"/>
          <w:sz w:val="16"/>
          <w:szCs w:val="16"/>
          <w:lang w:val="es-ES" w:eastAsia="en-US"/>
        </w:rPr>
        <w:sectPr w:rsidR="0026689E" w:rsidRPr="0026689E" w:rsidSect="00F85A4A">
          <w:pgSz w:w="15840" w:h="12240" w:orient="landscape"/>
          <w:pgMar w:top="1701" w:right="1412" w:bottom="1701" w:left="1412" w:header="709" w:footer="709" w:gutter="0"/>
          <w:cols w:space="708"/>
          <w:titlePg/>
          <w:docGrid w:linePitch="360"/>
        </w:sectPr>
      </w:pPr>
    </w:p>
    <w:p w14:paraId="3D96C49B" w14:textId="26D569BB" w:rsidR="0095164C" w:rsidRPr="00D1437C" w:rsidRDefault="0095164C" w:rsidP="0095164C">
      <w:pPr>
        <w:pStyle w:val="Ttulo1"/>
        <w:pageBreakBefore w:val="0"/>
        <w:spacing w:line="276" w:lineRule="auto"/>
        <w:ind w:left="431" w:hanging="431"/>
        <w:rPr>
          <w:rFonts w:cs="Arial"/>
          <w:sz w:val="24"/>
          <w:szCs w:val="24"/>
        </w:rPr>
      </w:pPr>
      <w:bookmarkStart w:id="16" w:name="_Toc69417059"/>
      <w:r w:rsidRPr="00D1437C">
        <w:rPr>
          <w:rFonts w:cs="Arial"/>
          <w:sz w:val="24"/>
          <w:szCs w:val="24"/>
        </w:rPr>
        <w:lastRenderedPageBreak/>
        <w:t>CONCLUSIONES</w:t>
      </w:r>
      <w:bookmarkEnd w:id="16"/>
    </w:p>
    <w:p w14:paraId="547D40BA" w14:textId="41CB63CE" w:rsidR="0095164C" w:rsidRPr="00D1437C" w:rsidRDefault="0095164C" w:rsidP="0095164C">
      <w:pPr>
        <w:spacing w:after="120" w:line="276" w:lineRule="auto"/>
        <w:rPr>
          <w:rFonts w:cs="Arial"/>
        </w:rPr>
      </w:pPr>
      <w:r w:rsidRPr="00D1437C">
        <w:rPr>
          <w:rFonts w:cs="Arial"/>
        </w:rPr>
        <w:t xml:space="preserve">Durante el </w:t>
      </w:r>
      <w:r w:rsidR="00B4639A">
        <w:rPr>
          <w:rFonts w:cs="Arial"/>
        </w:rPr>
        <w:t>período</w:t>
      </w:r>
      <w:r w:rsidRPr="00D1437C">
        <w:rPr>
          <w:rFonts w:cs="Arial"/>
        </w:rPr>
        <w:t xml:space="preserve"> comprendido entre el </w:t>
      </w:r>
      <w:r w:rsidRPr="00D1437C">
        <w:rPr>
          <w:rFonts w:cs="Arial"/>
          <w:color w:val="FF0000"/>
        </w:rPr>
        <w:t xml:space="preserve">DD/MM/AA </w:t>
      </w:r>
      <w:r w:rsidRPr="00D1437C">
        <w:rPr>
          <w:rFonts w:cs="Arial"/>
        </w:rPr>
        <w:t xml:space="preserve">hasta el </w:t>
      </w:r>
      <w:r w:rsidRPr="00D1437C">
        <w:rPr>
          <w:rFonts w:cs="Arial"/>
          <w:color w:val="FF0000"/>
        </w:rPr>
        <w:t xml:space="preserve">DD/MM/AA </w:t>
      </w:r>
      <w:r w:rsidRPr="00D1437C">
        <w:rPr>
          <w:rFonts w:cs="Arial"/>
        </w:rPr>
        <w:t xml:space="preserve">se implementaron acciones para la reducción de emisiones de GEI/ incremento de remociones de GEI, cuyo resultado fue la reducción de </w:t>
      </w:r>
      <w:r w:rsidRPr="00D1437C">
        <w:rPr>
          <w:rFonts w:cs="Arial"/>
          <w:color w:val="FF0000"/>
        </w:rPr>
        <w:t>XX</w:t>
      </w:r>
      <w:r w:rsidR="004F160B">
        <w:rPr>
          <w:rFonts w:cs="Arial"/>
          <w:color w:val="FF0000"/>
        </w:rPr>
        <w:t xml:space="preserve"> (suma de reducciones de CO</w:t>
      </w:r>
      <w:r w:rsidR="004F160B" w:rsidRPr="002A38B5">
        <w:rPr>
          <w:rFonts w:cs="Arial"/>
          <w:color w:val="FF0000"/>
          <w:vertAlign w:val="subscript"/>
        </w:rPr>
        <w:t>2</w:t>
      </w:r>
      <w:r w:rsidR="004F160B">
        <w:rPr>
          <w:rFonts w:cs="Arial"/>
          <w:color w:val="FF0000"/>
        </w:rPr>
        <w:t>e)</w:t>
      </w:r>
      <w:r w:rsidRPr="00D1437C">
        <w:rPr>
          <w:rFonts w:cs="Arial"/>
          <w:color w:val="FF0000"/>
        </w:rPr>
        <w:t xml:space="preserve"> </w:t>
      </w:r>
      <w:r w:rsidRPr="003723D4">
        <w:rPr>
          <w:rFonts w:cs="Arial"/>
        </w:rPr>
        <w:t>toneladas de CO</w:t>
      </w:r>
      <w:r w:rsidRPr="003723D4">
        <w:rPr>
          <w:rFonts w:cs="Arial"/>
          <w:vertAlign w:val="subscript"/>
        </w:rPr>
        <w:t>2</w:t>
      </w:r>
      <w:r w:rsidRPr="003723D4">
        <w:rPr>
          <w:rFonts w:cs="Arial"/>
        </w:rPr>
        <w:t>e</w:t>
      </w:r>
      <w:r w:rsidR="003723D4">
        <w:rPr>
          <w:rFonts w:cs="Arial"/>
          <w:color w:val="FF0000"/>
        </w:rPr>
        <w:t xml:space="preserve"> </w:t>
      </w:r>
      <w:r w:rsidR="003723D4" w:rsidRPr="003723D4">
        <w:rPr>
          <w:rFonts w:cs="Arial"/>
        </w:rPr>
        <w:t xml:space="preserve">para el año </w:t>
      </w:r>
      <w:r w:rsidR="003723D4">
        <w:rPr>
          <w:rFonts w:cs="Arial"/>
          <w:color w:val="FF0000"/>
        </w:rPr>
        <w:t>&lt;año&gt;</w:t>
      </w:r>
      <w:r w:rsidR="003723D4">
        <w:rPr>
          <w:rFonts w:cs="Arial"/>
        </w:rPr>
        <w:t>.</w:t>
      </w:r>
      <w:r w:rsidR="000D0775">
        <w:rPr>
          <w:rFonts w:cs="Arial"/>
        </w:rPr>
        <w:t xml:space="preserve"> Gracias a la acción de esta reducción se evitaron </w:t>
      </w:r>
      <w:r w:rsidR="000D0775" w:rsidRPr="000D0775">
        <w:rPr>
          <w:rFonts w:cs="Arial"/>
          <w:color w:val="FF0000"/>
        </w:rPr>
        <w:t>XX</w:t>
      </w:r>
      <w:r w:rsidR="000D0775">
        <w:rPr>
          <w:rFonts w:cs="Arial"/>
        </w:rPr>
        <w:t xml:space="preserve"> </w:t>
      </w:r>
      <w:r w:rsidR="000D0775" w:rsidRPr="000D0775">
        <w:rPr>
          <w:rFonts w:cs="Arial"/>
          <w:color w:val="FF0000"/>
        </w:rPr>
        <w:t>(suma de emisiones de</w:t>
      </w:r>
      <w:r w:rsidR="002A38B5">
        <w:rPr>
          <w:rFonts w:cs="Arial"/>
          <w:color w:val="FF0000"/>
        </w:rPr>
        <w:t xml:space="preserve"> </w:t>
      </w:r>
      <w:r w:rsidR="000D0775" w:rsidRPr="000D0775">
        <w:rPr>
          <w:rFonts w:cs="Arial"/>
          <w:color w:val="FF0000"/>
        </w:rPr>
        <w:t>L</w:t>
      </w:r>
      <w:r w:rsidR="004F160B">
        <w:rPr>
          <w:rFonts w:cs="Arial"/>
          <w:color w:val="FF0000"/>
        </w:rPr>
        <w:t xml:space="preserve">ínea </w:t>
      </w:r>
      <w:r w:rsidR="000D0775" w:rsidRPr="000D0775">
        <w:rPr>
          <w:rFonts w:cs="Arial"/>
          <w:color w:val="FF0000"/>
        </w:rPr>
        <w:t>B</w:t>
      </w:r>
      <w:r w:rsidR="004F160B">
        <w:rPr>
          <w:rFonts w:cs="Arial"/>
          <w:color w:val="FF0000"/>
        </w:rPr>
        <w:t>ase</w:t>
      </w:r>
      <w:r w:rsidR="000D0775" w:rsidRPr="000D0775">
        <w:rPr>
          <w:rFonts w:cs="Arial"/>
          <w:color w:val="FF0000"/>
        </w:rPr>
        <w:t xml:space="preserve">) </w:t>
      </w:r>
      <w:r w:rsidR="000D0775">
        <w:rPr>
          <w:rFonts w:cs="Arial"/>
        </w:rPr>
        <w:t>toneladas de CO</w:t>
      </w:r>
      <w:r w:rsidR="000D0775" w:rsidRPr="000D0775">
        <w:rPr>
          <w:rFonts w:cs="Arial"/>
          <w:vertAlign w:val="subscript"/>
        </w:rPr>
        <w:t>2</w:t>
      </w:r>
      <w:r w:rsidR="000D0775">
        <w:rPr>
          <w:rFonts w:cs="Arial"/>
        </w:rPr>
        <w:t>e</w:t>
      </w:r>
    </w:p>
    <w:p w14:paraId="32856C53" w14:textId="2882C109" w:rsidR="0095164C" w:rsidRPr="00D1437C" w:rsidRDefault="0095164C" w:rsidP="0095164C">
      <w:pPr>
        <w:spacing w:after="120" w:line="276" w:lineRule="auto"/>
        <w:rPr>
          <w:rFonts w:cs="Arial"/>
        </w:rPr>
      </w:pPr>
      <w:r w:rsidRPr="00D1437C">
        <w:rPr>
          <w:rFonts w:cs="Arial"/>
        </w:rPr>
        <w:t>Las principales reducci</w:t>
      </w:r>
      <w:r w:rsidR="008D6E2A" w:rsidRPr="00D1437C">
        <w:rPr>
          <w:rFonts w:cs="Arial"/>
        </w:rPr>
        <w:t>o</w:t>
      </w:r>
      <w:r w:rsidRPr="00D1437C">
        <w:rPr>
          <w:rFonts w:cs="Arial"/>
        </w:rPr>
        <w:t>n</w:t>
      </w:r>
      <w:r w:rsidR="008D6E2A" w:rsidRPr="00D1437C">
        <w:rPr>
          <w:rFonts w:cs="Arial"/>
        </w:rPr>
        <w:t>es</w:t>
      </w:r>
      <w:r w:rsidRPr="00D1437C">
        <w:rPr>
          <w:rFonts w:cs="Arial"/>
        </w:rPr>
        <w:t xml:space="preserve"> de emisiones de GEI se lograron en </w:t>
      </w:r>
      <w:r w:rsidR="0028431A">
        <w:rPr>
          <w:rFonts w:cs="Arial"/>
        </w:rPr>
        <w:t>los siguientes subsectores</w:t>
      </w:r>
      <w:r w:rsidRPr="00D1437C">
        <w:rPr>
          <w:rFonts w:cs="Arial"/>
        </w:rPr>
        <w:t>:</w:t>
      </w:r>
    </w:p>
    <w:p w14:paraId="43997283" w14:textId="556A3B29" w:rsidR="0095164C" w:rsidRPr="00D1437C" w:rsidRDefault="0028431A" w:rsidP="0095164C">
      <w:pPr>
        <w:pStyle w:val="Prrafodelista"/>
        <w:numPr>
          <w:ilvl w:val="0"/>
          <w:numId w:val="25"/>
        </w:numPr>
        <w:spacing w:after="120"/>
        <w:rPr>
          <w:rFonts w:cs="Arial"/>
          <w:szCs w:val="20"/>
        </w:rPr>
      </w:pPr>
      <w:r>
        <w:rPr>
          <w:rFonts w:cs="Arial"/>
          <w:szCs w:val="20"/>
        </w:rPr>
        <w:t xml:space="preserve">Subsector </w:t>
      </w:r>
      <w:r w:rsidR="0095164C" w:rsidRPr="00D1437C">
        <w:rPr>
          <w:rFonts w:cs="Arial"/>
          <w:color w:val="FF0000"/>
          <w:szCs w:val="20"/>
        </w:rPr>
        <w:t>&lt;</w:t>
      </w:r>
      <w:r>
        <w:rPr>
          <w:rFonts w:cs="Arial"/>
          <w:color w:val="FF0000"/>
          <w:szCs w:val="20"/>
        </w:rPr>
        <w:t>subsector</w:t>
      </w:r>
      <w:r w:rsidR="0095164C" w:rsidRPr="00D1437C">
        <w:rPr>
          <w:rFonts w:cs="Arial"/>
          <w:color w:val="FF0000"/>
          <w:szCs w:val="20"/>
        </w:rPr>
        <w:t>&gt;</w:t>
      </w:r>
      <w:r w:rsidR="0095164C" w:rsidRPr="00D1437C">
        <w:rPr>
          <w:rFonts w:cs="Arial"/>
          <w:szCs w:val="20"/>
        </w:rPr>
        <w:t>, que contribuyen con</w:t>
      </w:r>
      <w:r w:rsidR="003723D4">
        <w:rPr>
          <w:rFonts w:cs="Arial"/>
          <w:szCs w:val="20"/>
        </w:rPr>
        <w:t xml:space="preserve"> una reducción </w:t>
      </w:r>
      <w:r w:rsidR="00EA73E8">
        <w:rPr>
          <w:rFonts w:cs="Arial"/>
          <w:szCs w:val="20"/>
        </w:rPr>
        <w:t xml:space="preserve">de GEI </w:t>
      </w:r>
      <w:r w:rsidR="003723D4">
        <w:rPr>
          <w:rFonts w:cs="Arial"/>
          <w:szCs w:val="20"/>
        </w:rPr>
        <w:t xml:space="preserve">a nivel </w:t>
      </w:r>
      <w:r w:rsidR="00C549A9">
        <w:rPr>
          <w:rFonts w:cs="Arial"/>
          <w:szCs w:val="20"/>
        </w:rPr>
        <w:t xml:space="preserve">comunal </w:t>
      </w:r>
      <w:r w:rsidR="003723D4">
        <w:rPr>
          <w:rFonts w:cs="Arial"/>
          <w:szCs w:val="20"/>
        </w:rPr>
        <w:t>de</w:t>
      </w:r>
      <w:r w:rsidR="0095164C" w:rsidRPr="00D1437C">
        <w:rPr>
          <w:rFonts w:cs="Arial"/>
          <w:szCs w:val="20"/>
        </w:rPr>
        <w:t xml:space="preserve"> </w:t>
      </w:r>
      <w:r w:rsidR="0095164C" w:rsidRPr="00D1437C">
        <w:rPr>
          <w:rFonts w:cs="Arial"/>
          <w:color w:val="FF0000"/>
          <w:szCs w:val="20"/>
        </w:rPr>
        <w:t>&lt;XX&gt;</w:t>
      </w:r>
      <w:r w:rsidR="003723D4">
        <w:rPr>
          <w:rFonts w:cs="Arial"/>
          <w:szCs w:val="20"/>
        </w:rPr>
        <w:t xml:space="preserve"> tCO</w:t>
      </w:r>
      <w:r w:rsidR="003723D4" w:rsidRPr="004F160B">
        <w:rPr>
          <w:rFonts w:cs="Arial"/>
          <w:szCs w:val="20"/>
          <w:vertAlign w:val="subscript"/>
        </w:rPr>
        <w:t>2</w:t>
      </w:r>
      <w:r w:rsidR="003723D4">
        <w:rPr>
          <w:rFonts w:cs="Arial"/>
          <w:szCs w:val="20"/>
        </w:rPr>
        <w:t>e</w:t>
      </w:r>
      <w:r w:rsidR="00EA73E8">
        <w:rPr>
          <w:rFonts w:cs="Arial"/>
          <w:szCs w:val="20"/>
        </w:rPr>
        <w:t>.</w:t>
      </w:r>
    </w:p>
    <w:p w14:paraId="37833F2E" w14:textId="72DCDDB4" w:rsidR="00BC6C85" w:rsidRPr="00D1437C" w:rsidRDefault="0028431A" w:rsidP="00BC6C85">
      <w:pPr>
        <w:pStyle w:val="Prrafodelista"/>
        <w:numPr>
          <w:ilvl w:val="0"/>
          <w:numId w:val="25"/>
        </w:numPr>
        <w:spacing w:after="120"/>
        <w:rPr>
          <w:rFonts w:cs="Arial"/>
          <w:szCs w:val="20"/>
        </w:rPr>
      </w:pPr>
      <w:r>
        <w:rPr>
          <w:rFonts w:cs="Arial"/>
          <w:szCs w:val="20"/>
        </w:rPr>
        <w:t>Subsector</w:t>
      </w:r>
      <w:r w:rsidR="00BC6C85" w:rsidRPr="00D1437C">
        <w:rPr>
          <w:rFonts w:cs="Arial"/>
          <w:szCs w:val="20"/>
        </w:rPr>
        <w:t xml:space="preserve"> </w:t>
      </w:r>
      <w:r w:rsidR="00BC6C85" w:rsidRPr="00D1437C">
        <w:rPr>
          <w:rFonts w:cs="Arial"/>
          <w:color w:val="FF0000"/>
          <w:szCs w:val="20"/>
        </w:rPr>
        <w:t>&lt;</w:t>
      </w:r>
      <w:r>
        <w:rPr>
          <w:rFonts w:cs="Arial"/>
          <w:color w:val="FF0000"/>
          <w:szCs w:val="20"/>
        </w:rPr>
        <w:t>subsector</w:t>
      </w:r>
      <w:r w:rsidR="00BC6C85" w:rsidRPr="00D1437C">
        <w:rPr>
          <w:rFonts w:cs="Arial"/>
          <w:color w:val="FF0000"/>
          <w:szCs w:val="20"/>
        </w:rPr>
        <w:t>&gt;</w:t>
      </w:r>
      <w:r w:rsidR="00BC6C85" w:rsidRPr="00D1437C">
        <w:rPr>
          <w:rFonts w:cs="Arial"/>
          <w:szCs w:val="20"/>
        </w:rPr>
        <w:t>, que contribuyen con</w:t>
      </w:r>
      <w:r w:rsidR="00BC6C85">
        <w:rPr>
          <w:rFonts w:cs="Arial"/>
          <w:szCs w:val="20"/>
        </w:rPr>
        <w:t xml:space="preserve"> una reducción de GEI a nivel </w:t>
      </w:r>
      <w:r w:rsidR="00C549A9">
        <w:rPr>
          <w:rFonts w:cs="Arial"/>
          <w:szCs w:val="20"/>
        </w:rPr>
        <w:t>comuna</w:t>
      </w:r>
      <w:r w:rsidR="00BC6C85">
        <w:rPr>
          <w:rFonts w:cs="Arial"/>
          <w:szCs w:val="20"/>
        </w:rPr>
        <w:t>l de</w:t>
      </w:r>
      <w:r w:rsidR="00BC6C85" w:rsidRPr="00D1437C">
        <w:rPr>
          <w:rFonts w:cs="Arial"/>
          <w:szCs w:val="20"/>
        </w:rPr>
        <w:t xml:space="preserve"> </w:t>
      </w:r>
      <w:r w:rsidR="00BC6C85" w:rsidRPr="00D1437C">
        <w:rPr>
          <w:rFonts w:cs="Arial"/>
          <w:color w:val="FF0000"/>
          <w:szCs w:val="20"/>
        </w:rPr>
        <w:t>&lt;XX&gt;</w:t>
      </w:r>
      <w:r w:rsidR="00BC6C85">
        <w:rPr>
          <w:rFonts w:cs="Arial"/>
          <w:szCs w:val="20"/>
        </w:rPr>
        <w:t xml:space="preserve"> tCO</w:t>
      </w:r>
      <w:r w:rsidR="00BC6C85" w:rsidRPr="004F160B">
        <w:rPr>
          <w:rFonts w:cs="Arial"/>
          <w:szCs w:val="20"/>
          <w:vertAlign w:val="subscript"/>
        </w:rPr>
        <w:t>2</w:t>
      </w:r>
      <w:r w:rsidR="00BC6C85">
        <w:rPr>
          <w:rFonts w:cs="Arial"/>
          <w:szCs w:val="20"/>
        </w:rPr>
        <w:t>e.</w:t>
      </w:r>
    </w:p>
    <w:p w14:paraId="411B8F31" w14:textId="7B671DBD" w:rsidR="00BC6C85" w:rsidRPr="00D1437C" w:rsidRDefault="0028431A" w:rsidP="00BC6C85">
      <w:pPr>
        <w:pStyle w:val="Prrafodelista"/>
        <w:numPr>
          <w:ilvl w:val="0"/>
          <w:numId w:val="25"/>
        </w:numPr>
        <w:spacing w:after="120"/>
        <w:rPr>
          <w:rFonts w:cs="Arial"/>
          <w:szCs w:val="20"/>
        </w:rPr>
      </w:pPr>
      <w:r>
        <w:rPr>
          <w:rFonts w:cs="Arial"/>
          <w:szCs w:val="20"/>
        </w:rPr>
        <w:t>Subsector</w:t>
      </w:r>
      <w:r w:rsidRPr="00D1437C">
        <w:rPr>
          <w:rFonts w:cs="Arial"/>
          <w:szCs w:val="20"/>
        </w:rPr>
        <w:t xml:space="preserve"> </w:t>
      </w:r>
      <w:r w:rsidRPr="00D1437C">
        <w:rPr>
          <w:rFonts w:cs="Arial"/>
          <w:color w:val="FF0000"/>
          <w:szCs w:val="20"/>
        </w:rPr>
        <w:t>&lt;</w:t>
      </w:r>
      <w:r>
        <w:rPr>
          <w:rFonts w:cs="Arial"/>
          <w:color w:val="FF0000"/>
          <w:szCs w:val="20"/>
        </w:rPr>
        <w:t>subsector</w:t>
      </w:r>
      <w:r w:rsidRPr="00D1437C">
        <w:rPr>
          <w:rFonts w:cs="Arial"/>
          <w:color w:val="FF0000"/>
          <w:szCs w:val="20"/>
        </w:rPr>
        <w:t>&gt;</w:t>
      </w:r>
      <w:r w:rsidRPr="00D1437C">
        <w:rPr>
          <w:rFonts w:cs="Arial"/>
          <w:szCs w:val="20"/>
        </w:rPr>
        <w:t xml:space="preserve">, </w:t>
      </w:r>
      <w:r w:rsidR="00BC6C85" w:rsidRPr="00D1437C">
        <w:rPr>
          <w:rFonts w:cs="Arial"/>
          <w:color w:val="FF0000"/>
          <w:szCs w:val="20"/>
        </w:rPr>
        <w:t>&gt;</w:t>
      </w:r>
      <w:r w:rsidR="00BC6C85" w:rsidRPr="00D1437C">
        <w:rPr>
          <w:rFonts w:cs="Arial"/>
          <w:szCs w:val="20"/>
        </w:rPr>
        <w:t>, que contribuyen con</w:t>
      </w:r>
      <w:r w:rsidR="00BC6C85">
        <w:rPr>
          <w:rFonts w:cs="Arial"/>
          <w:szCs w:val="20"/>
        </w:rPr>
        <w:t xml:space="preserve"> una reducción de GEI a nivel </w:t>
      </w:r>
      <w:r w:rsidR="00C549A9">
        <w:rPr>
          <w:rFonts w:cs="Arial"/>
          <w:szCs w:val="20"/>
        </w:rPr>
        <w:t>comun</w:t>
      </w:r>
      <w:r w:rsidR="00BC6C85">
        <w:rPr>
          <w:rFonts w:cs="Arial"/>
          <w:szCs w:val="20"/>
        </w:rPr>
        <w:t>al de</w:t>
      </w:r>
      <w:r w:rsidR="00BC6C85" w:rsidRPr="00D1437C">
        <w:rPr>
          <w:rFonts w:cs="Arial"/>
          <w:szCs w:val="20"/>
        </w:rPr>
        <w:t xml:space="preserve"> </w:t>
      </w:r>
      <w:r w:rsidR="00BC6C85" w:rsidRPr="00D1437C">
        <w:rPr>
          <w:rFonts w:cs="Arial"/>
          <w:color w:val="FF0000"/>
          <w:szCs w:val="20"/>
        </w:rPr>
        <w:t>&lt;XX&gt;</w:t>
      </w:r>
      <w:r w:rsidR="00BC6C85">
        <w:rPr>
          <w:rFonts w:cs="Arial"/>
          <w:szCs w:val="20"/>
        </w:rPr>
        <w:t xml:space="preserve"> tCO</w:t>
      </w:r>
      <w:r w:rsidR="00BC6C85" w:rsidRPr="004F160B">
        <w:rPr>
          <w:rFonts w:cs="Arial"/>
          <w:szCs w:val="20"/>
          <w:vertAlign w:val="subscript"/>
        </w:rPr>
        <w:t>2</w:t>
      </w:r>
      <w:r w:rsidR="00BC6C85">
        <w:rPr>
          <w:rFonts w:cs="Arial"/>
          <w:szCs w:val="20"/>
        </w:rPr>
        <w:t>e.</w:t>
      </w:r>
    </w:p>
    <w:p w14:paraId="40D95360" w14:textId="59512F94" w:rsidR="00BC6C85" w:rsidRPr="00BC6C85" w:rsidRDefault="00BC6C85" w:rsidP="00BC6C85">
      <w:pPr>
        <w:spacing w:after="120"/>
        <w:ind w:left="360"/>
        <w:rPr>
          <w:rFonts w:cs="Arial"/>
          <w:szCs w:val="20"/>
        </w:rPr>
      </w:pPr>
    </w:p>
    <w:p w14:paraId="17B3D4EB" w14:textId="77777777" w:rsidR="0095164C" w:rsidRPr="00D1437C" w:rsidRDefault="0095164C" w:rsidP="0095164C">
      <w:pPr>
        <w:shd w:val="clear" w:color="auto" w:fill="FFFFFF"/>
        <w:spacing w:after="120" w:line="276" w:lineRule="auto"/>
        <w:contextualSpacing/>
        <w:rPr>
          <w:rFonts w:cs="Arial"/>
          <w:b/>
          <w:bCs/>
          <w:color w:val="222222"/>
          <w:szCs w:val="20"/>
          <w:highlight w:val="yellow"/>
        </w:rPr>
      </w:pPr>
    </w:p>
    <w:p w14:paraId="4AA2AE5C" w14:textId="77777777" w:rsidR="0000003E" w:rsidRPr="00D1437C" w:rsidRDefault="0000003E" w:rsidP="005B3ED8">
      <w:pPr>
        <w:shd w:val="clear" w:color="auto" w:fill="FFFFFF"/>
        <w:spacing w:after="120" w:line="276" w:lineRule="auto"/>
        <w:contextualSpacing/>
        <w:rPr>
          <w:rFonts w:cs="Arial"/>
          <w:b/>
          <w:bCs/>
          <w:color w:val="222222"/>
          <w:szCs w:val="20"/>
          <w:highlight w:val="yellow"/>
        </w:rPr>
      </w:pPr>
    </w:p>
    <w:p w14:paraId="50527E31" w14:textId="21606A03" w:rsidR="0000003E" w:rsidRPr="00D1437C" w:rsidRDefault="0000003E" w:rsidP="005B3ED8">
      <w:pPr>
        <w:pStyle w:val="Ttulo1"/>
        <w:spacing w:before="0" w:after="120" w:line="276" w:lineRule="auto"/>
        <w:rPr>
          <w:rFonts w:cs="Arial"/>
          <w:sz w:val="24"/>
          <w:szCs w:val="24"/>
        </w:rPr>
      </w:pPr>
      <w:bookmarkStart w:id="17" w:name="_Toc69417060"/>
      <w:r w:rsidRPr="00D1437C">
        <w:rPr>
          <w:rFonts w:cs="Arial"/>
          <w:sz w:val="24"/>
          <w:szCs w:val="24"/>
        </w:rPr>
        <w:lastRenderedPageBreak/>
        <w:t>ANEXO</w:t>
      </w:r>
      <w:bookmarkEnd w:id="17"/>
    </w:p>
    <w:p w14:paraId="5B93D392" w14:textId="1D19A25C" w:rsidR="005F5F06" w:rsidRPr="00D1437C" w:rsidRDefault="005F5F06" w:rsidP="00FB28BE">
      <w:pPr>
        <w:pStyle w:val="Ttulo2"/>
        <w:spacing w:before="0" w:line="276" w:lineRule="auto"/>
        <w:ind w:left="709"/>
        <w:rPr>
          <w:rFonts w:cs="Arial"/>
        </w:rPr>
      </w:pPr>
      <w:bookmarkStart w:id="18" w:name="_Ref67300894"/>
      <w:bookmarkStart w:id="19" w:name="_Toc69417061"/>
      <w:r w:rsidRPr="00D1437C">
        <w:rPr>
          <w:rFonts w:cs="Arial"/>
        </w:rPr>
        <w:t>Glosario</w:t>
      </w:r>
      <w:r w:rsidR="00BD0C8C" w:rsidRPr="00D1437C">
        <w:rPr>
          <w:rFonts w:cs="Arial"/>
        </w:rPr>
        <w:t xml:space="preserve"> </w:t>
      </w:r>
      <w:r w:rsidR="00BD0C8C" w:rsidRPr="002D4121">
        <w:rPr>
          <w:rFonts w:cs="Arial"/>
        </w:rPr>
        <w:t>(</w:t>
      </w:r>
      <w:r w:rsidR="00EA7D67" w:rsidRPr="002D4121">
        <w:rPr>
          <w:rFonts w:cs="Arial"/>
        </w:rPr>
        <w:t>En base a definiciones de</w:t>
      </w:r>
      <w:r w:rsidR="00BD0C8C" w:rsidRPr="002D4121">
        <w:rPr>
          <w:rFonts w:cs="Arial"/>
        </w:rPr>
        <w:t xml:space="preserve"> NC</w:t>
      </w:r>
      <w:r w:rsidR="00EE263F" w:rsidRPr="002D4121">
        <w:rPr>
          <w:rFonts w:cs="Arial"/>
        </w:rPr>
        <w:t>h</w:t>
      </w:r>
      <w:r w:rsidR="00BD0C8C" w:rsidRPr="002D4121">
        <w:rPr>
          <w:rFonts w:cs="Arial"/>
        </w:rPr>
        <w:t>-ISO 14064/2:2019</w:t>
      </w:r>
      <w:r w:rsidR="002D4121" w:rsidRPr="002D4121">
        <w:rPr>
          <w:rFonts w:cs="Arial"/>
        </w:rPr>
        <w:t>,</w:t>
      </w:r>
      <w:r w:rsidR="00EA7D67" w:rsidRPr="002D4121">
        <w:rPr>
          <w:rFonts w:cs="Arial"/>
        </w:rPr>
        <w:t xml:space="preserve"> HuellaChile</w:t>
      </w:r>
      <w:r w:rsidR="002D4121" w:rsidRPr="002D4121">
        <w:rPr>
          <w:rFonts w:cs="Arial"/>
        </w:rPr>
        <w:t xml:space="preserve"> y el Protocolo Global para Inventarios de Emisión de Gases de Efecto Invernadero a escala Comunitaria</w:t>
      </w:r>
      <w:r w:rsidR="002966F6" w:rsidRPr="002D4121">
        <w:rPr>
          <w:rFonts w:cs="Arial"/>
        </w:rPr>
        <w:t>)</w:t>
      </w:r>
      <w:bookmarkEnd w:id="18"/>
      <w:bookmarkEnd w:id="19"/>
    </w:p>
    <w:p w14:paraId="6BFF6EBD" w14:textId="238AA014" w:rsidR="00BD0C8C" w:rsidRPr="00D1437C" w:rsidRDefault="00BD0C8C" w:rsidP="00FB28BE">
      <w:pPr>
        <w:pStyle w:val="Prrafodelista"/>
        <w:numPr>
          <w:ilvl w:val="0"/>
          <w:numId w:val="37"/>
        </w:numPr>
        <w:rPr>
          <w:rFonts w:cs="Arial"/>
          <w:lang w:val="es-ES" w:eastAsia="en-US"/>
        </w:rPr>
      </w:pPr>
      <w:r w:rsidRPr="00D1437C">
        <w:rPr>
          <w:rFonts w:cs="Arial"/>
          <w:b/>
          <w:bCs/>
          <w:lang w:val="es-ES" w:eastAsia="en-US"/>
        </w:rPr>
        <w:t>Fuente de GEI:</w:t>
      </w:r>
      <w:r w:rsidRPr="00D1437C">
        <w:rPr>
          <w:rFonts w:cs="Arial"/>
          <w:lang w:val="es-ES" w:eastAsia="en-US"/>
        </w:rPr>
        <w:t xml:space="preserve"> Proceso que libera un GEI a la atmósfera</w:t>
      </w:r>
    </w:p>
    <w:p w14:paraId="526F1BB1" w14:textId="77777777" w:rsidR="00167119" w:rsidRPr="00D1437C" w:rsidRDefault="00167119" w:rsidP="005F5F06">
      <w:pPr>
        <w:rPr>
          <w:rFonts w:cs="Arial"/>
          <w:lang w:val="es-ES" w:eastAsia="en-US"/>
        </w:rPr>
      </w:pPr>
    </w:p>
    <w:p w14:paraId="1EC25601" w14:textId="009873C1" w:rsidR="00BD0C8C" w:rsidRPr="00D1437C" w:rsidRDefault="00BD0C8C" w:rsidP="00FB28BE">
      <w:pPr>
        <w:pStyle w:val="Prrafodelista"/>
        <w:numPr>
          <w:ilvl w:val="0"/>
          <w:numId w:val="37"/>
        </w:numPr>
        <w:rPr>
          <w:rFonts w:cs="Arial"/>
          <w:lang w:val="es-ES" w:eastAsia="en-US"/>
        </w:rPr>
      </w:pPr>
      <w:r w:rsidRPr="00D1437C">
        <w:rPr>
          <w:rFonts w:cs="Arial"/>
          <w:b/>
          <w:bCs/>
          <w:lang w:val="es-ES" w:eastAsia="en-US"/>
        </w:rPr>
        <w:t>Sumidero de GEI:</w:t>
      </w:r>
      <w:r w:rsidRPr="00D1437C">
        <w:rPr>
          <w:rFonts w:cs="Arial"/>
          <w:lang w:val="es-ES" w:eastAsia="en-US"/>
        </w:rPr>
        <w:t xml:space="preserve"> Proceso que remueve un GEI de la atmósfera</w:t>
      </w:r>
    </w:p>
    <w:p w14:paraId="390164C3" w14:textId="77777777" w:rsidR="00167119" w:rsidRPr="00D1437C" w:rsidRDefault="00167119" w:rsidP="005F5F06">
      <w:pPr>
        <w:rPr>
          <w:rFonts w:cs="Arial"/>
          <w:lang w:val="es-ES" w:eastAsia="en-US"/>
        </w:rPr>
      </w:pPr>
    </w:p>
    <w:p w14:paraId="780555BC" w14:textId="35C5AC52" w:rsidR="00BD0C8C" w:rsidRPr="00D1437C" w:rsidRDefault="00BD0C8C" w:rsidP="00FB28BE">
      <w:pPr>
        <w:pStyle w:val="Prrafodelista"/>
        <w:numPr>
          <w:ilvl w:val="0"/>
          <w:numId w:val="37"/>
        </w:numPr>
        <w:rPr>
          <w:rFonts w:cs="Arial"/>
          <w:lang w:val="es-ES" w:eastAsia="en-US"/>
        </w:rPr>
      </w:pPr>
      <w:r w:rsidRPr="00D1437C">
        <w:rPr>
          <w:rFonts w:cs="Arial"/>
          <w:b/>
          <w:bCs/>
          <w:lang w:val="es-ES" w:eastAsia="en-US"/>
        </w:rPr>
        <w:t>Reservorio de GEI:</w:t>
      </w:r>
      <w:r w:rsidRPr="00D1437C">
        <w:rPr>
          <w:rFonts w:cs="Arial"/>
          <w:lang w:val="es-ES" w:eastAsia="en-US"/>
        </w:rPr>
        <w:t xml:space="preserve"> Componente, distinto a la atmósfera, que tiene la capacidad de acumular los GEI y de almacenarlos y liberarlos.</w:t>
      </w:r>
    </w:p>
    <w:p w14:paraId="1E8DE14C" w14:textId="77777777" w:rsidR="00167119" w:rsidRPr="00D1437C" w:rsidRDefault="00167119" w:rsidP="00BD0C8C">
      <w:pPr>
        <w:rPr>
          <w:rFonts w:cs="Arial"/>
          <w:lang w:val="es-ES" w:eastAsia="en-US"/>
        </w:rPr>
      </w:pPr>
    </w:p>
    <w:p w14:paraId="1FEBF025" w14:textId="6F85BA6F" w:rsidR="00BD0C8C" w:rsidRPr="00D1437C" w:rsidRDefault="00EE24B9" w:rsidP="00FB28BE">
      <w:pPr>
        <w:pStyle w:val="Prrafodelista"/>
        <w:numPr>
          <w:ilvl w:val="0"/>
          <w:numId w:val="37"/>
        </w:numPr>
        <w:rPr>
          <w:rFonts w:cs="Arial"/>
          <w:lang w:val="es-ES" w:eastAsia="en-US"/>
        </w:rPr>
      </w:pPr>
      <w:r w:rsidRPr="00D1437C">
        <w:rPr>
          <w:rFonts w:cs="Arial"/>
          <w:b/>
          <w:bCs/>
          <w:lang w:val="es-ES" w:eastAsia="en-US"/>
        </w:rPr>
        <w:t>Emisión de GEI:</w:t>
      </w:r>
      <w:r w:rsidRPr="00D1437C">
        <w:rPr>
          <w:rFonts w:cs="Arial"/>
          <w:lang w:val="es-ES" w:eastAsia="en-US"/>
        </w:rPr>
        <w:t xml:space="preserve"> Liberación de un GEI a la atmósfera</w:t>
      </w:r>
    </w:p>
    <w:p w14:paraId="23EAC894" w14:textId="77777777" w:rsidR="00167119" w:rsidRPr="00D1437C" w:rsidRDefault="00167119" w:rsidP="00BD0C8C">
      <w:pPr>
        <w:rPr>
          <w:rFonts w:cs="Arial"/>
          <w:lang w:val="es-ES" w:eastAsia="en-US"/>
        </w:rPr>
      </w:pPr>
    </w:p>
    <w:p w14:paraId="5B3D8F45" w14:textId="113C56FC" w:rsidR="00EE24B9" w:rsidRPr="00D1437C" w:rsidRDefault="00EE24B9" w:rsidP="00FB28BE">
      <w:pPr>
        <w:pStyle w:val="Prrafodelista"/>
        <w:numPr>
          <w:ilvl w:val="0"/>
          <w:numId w:val="37"/>
        </w:numPr>
        <w:rPr>
          <w:rFonts w:cs="Arial"/>
          <w:lang w:val="es-ES" w:eastAsia="en-US"/>
        </w:rPr>
      </w:pPr>
      <w:r w:rsidRPr="00D1437C">
        <w:rPr>
          <w:rFonts w:cs="Arial"/>
          <w:b/>
          <w:bCs/>
          <w:lang w:val="es-ES" w:eastAsia="en-US"/>
        </w:rPr>
        <w:t>Remoción de GEI:</w:t>
      </w:r>
      <w:r w:rsidRPr="00D1437C">
        <w:rPr>
          <w:rFonts w:cs="Arial"/>
          <w:lang w:val="es-ES" w:eastAsia="en-US"/>
        </w:rPr>
        <w:t xml:space="preserve"> Retirar un GEI de la atmósfera mediante sumideros de GEI</w:t>
      </w:r>
    </w:p>
    <w:p w14:paraId="6FBB34AF" w14:textId="77777777" w:rsidR="00167119" w:rsidRPr="00D1437C" w:rsidRDefault="00167119" w:rsidP="00BD0C8C">
      <w:pPr>
        <w:rPr>
          <w:rFonts w:cs="Arial"/>
          <w:lang w:val="es-ES" w:eastAsia="en-US"/>
        </w:rPr>
      </w:pPr>
    </w:p>
    <w:p w14:paraId="353B7E38" w14:textId="4E201683" w:rsidR="00EE24B9" w:rsidRPr="00D1437C" w:rsidRDefault="00EE24B9" w:rsidP="00FB28BE">
      <w:pPr>
        <w:pStyle w:val="Prrafodelista"/>
        <w:numPr>
          <w:ilvl w:val="0"/>
          <w:numId w:val="37"/>
        </w:numPr>
        <w:rPr>
          <w:rFonts w:cs="Arial"/>
          <w:lang w:val="es-ES" w:eastAsia="en-US"/>
        </w:rPr>
      </w:pPr>
      <w:r w:rsidRPr="00D1437C">
        <w:rPr>
          <w:rFonts w:cs="Arial"/>
          <w:b/>
          <w:bCs/>
          <w:lang w:val="es-ES" w:eastAsia="en-US"/>
        </w:rPr>
        <w:t>Reducción de emisiones GEI:</w:t>
      </w:r>
      <w:r w:rsidRPr="00D1437C">
        <w:rPr>
          <w:rFonts w:cs="Arial"/>
          <w:lang w:val="es-ES" w:eastAsia="en-US"/>
        </w:rPr>
        <w:t xml:space="preserve"> Disminución cuantificada de emisiones de GEI entre un escenario de línea base y un proyecto de GEI</w:t>
      </w:r>
    </w:p>
    <w:p w14:paraId="0312B191" w14:textId="77777777" w:rsidR="00167119" w:rsidRPr="00D1437C" w:rsidRDefault="00167119" w:rsidP="00BD0C8C">
      <w:pPr>
        <w:rPr>
          <w:rFonts w:cs="Arial"/>
          <w:lang w:val="es-ES" w:eastAsia="en-US"/>
        </w:rPr>
      </w:pPr>
    </w:p>
    <w:p w14:paraId="06DD1769" w14:textId="36DC9F2E" w:rsidR="00EE24B9" w:rsidRPr="00D1437C" w:rsidRDefault="00EE24B9" w:rsidP="00FB28BE">
      <w:pPr>
        <w:pStyle w:val="Prrafodelista"/>
        <w:numPr>
          <w:ilvl w:val="0"/>
          <w:numId w:val="37"/>
        </w:numPr>
        <w:rPr>
          <w:rFonts w:cs="Arial"/>
          <w:lang w:val="es-ES" w:eastAsia="en-US"/>
        </w:rPr>
      </w:pPr>
      <w:r w:rsidRPr="00D1437C">
        <w:rPr>
          <w:rFonts w:cs="Arial"/>
          <w:b/>
          <w:bCs/>
          <w:lang w:val="es-ES" w:eastAsia="en-US"/>
        </w:rPr>
        <w:t>Aumento de remociones de GEI</w:t>
      </w:r>
      <w:r w:rsidRPr="00D1437C">
        <w:rPr>
          <w:rFonts w:cs="Arial"/>
          <w:lang w:val="es-ES" w:eastAsia="en-US"/>
        </w:rPr>
        <w:t>: Aumento cuantificado de remociones de GEI entre un escenario de línea base y un proyecto de GEI</w:t>
      </w:r>
    </w:p>
    <w:p w14:paraId="5A817EFA" w14:textId="77777777" w:rsidR="00167119" w:rsidRPr="00D1437C" w:rsidRDefault="00167119" w:rsidP="00BD0C8C">
      <w:pPr>
        <w:rPr>
          <w:rFonts w:cs="Arial"/>
          <w:lang w:val="es-ES" w:eastAsia="en-US"/>
        </w:rPr>
      </w:pPr>
    </w:p>
    <w:p w14:paraId="24CA3683" w14:textId="4E3A261D" w:rsidR="00EE24B9" w:rsidRPr="00D1437C" w:rsidRDefault="00EE24B9" w:rsidP="00FB28BE">
      <w:pPr>
        <w:pStyle w:val="Prrafodelista"/>
        <w:numPr>
          <w:ilvl w:val="0"/>
          <w:numId w:val="37"/>
        </w:numPr>
        <w:rPr>
          <w:rFonts w:cs="Arial"/>
          <w:lang w:val="es-ES" w:eastAsia="en-US"/>
        </w:rPr>
      </w:pPr>
      <w:r w:rsidRPr="00D1437C">
        <w:rPr>
          <w:rFonts w:cs="Arial"/>
          <w:b/>
          <w:bCs/>
          <w:lang w:val="es-ES" w:eastAsia="en-US"/>
        </w:rPr>
        <w:t>FSR de GEI:</w:t>
      </w:r>
      <w:r w:rsidRPr="00D1437C">
        <w:rPr>
          <w:rFonts w:cs="Arial"/>
          <w:lang w:val="es-ES" w:eastAsia="en-US"/>
        </w:rPr>
        <w:t xml:space="preserve"> Fuente, sumidero y reservorio de GEI</w:t>
      </w:r>
    </w:p>
    <w:p w14:paraId="68E3F930" w14:textId="77777777" w:rsidR="00167119" w:rsidRPr="00D1437C" w:rsidRDefault="00167119" w:rsidP="00BD0C8C">
      <w:pPr>
        <w:rPr>
          <w:rFonts w:cs="Arial"/>
          <w:lang w:val="es-ES" w:eastAsia="en-US"/>
        </w:rPr>
      </w:pPr>
    </w:p>
    <w:p w14:paraId="3E7EC3E0" w14:textId="6B91142C" w:rsidR="00EE24B9" w:rsidRPr="00D1437C" w:rsidRDefault="00EE24B9" w:rsidP="00FB28BE">
      <w:pPr>
        <w:pStyle w:val="Prrafodelista"/>
        <w:numPr>
          <w:ilvl w:val="0"/>
          <w:numId w:val="37"/>
        </w:numPr>
        <w:rPr>
          <w:rFonts w:cs="Arial"/>
          <w:lang w:val="es-ES" w:eastAsia="en-US"/>
        </w:rPr>
      </w:pPr>
      <w:r w:rsidRPr="00D1437C">
        <w:rPr>
          <w:rFonts w:cs="Arial"/>
          <w:b/>
          <w:bCs/>
          <w:lang w:val="es-ES" w:eastAsia="en-US"/>
        </w:rPr>
        <w:t xml:space="preserve">FSR de GEI afectados: </w:t>
      </w:r>
      <w:r w:rsidRPr="00D1437C">
        <w:rPr>
          <w:rFonts w:cs="Arial"/>
          <w:lang w:val="es-ES" w:eastAsia="en-US"/>
        </w:rPr>
        <w:t>FSR influenciados por una actividad del proyecto debido a cambios en la demanda del mercado o por el suministro de productos o servicios asociados, o debido al desplazamiento físico.</w:t>
      </w:r>
      <w:r w:rsidR="00525575">
        <w:rPr>
          <w:rFonts w:cs="Arial"/>
          <w:lang w:val="es-ES" w:eastAsia="en-US"/>
        </w:rPr>
        <w:t xml:space="preserve"> </w:t>
      </w:r>
      <w:r w:rsidR="00054045">
        <w:rPr>
          <w:rFonts w:cs="Arial"/>
          <w:lang w:val="es-ES" w:eastAsia="en-US"/>
        </w:rPr>
        <w:t xml:space="preserve">Impactos positivos o negativos que ocurren en otros lugares del proyecto. </w:t>
      </w:r>
      <w:r w:rsidR="00525575">
        <w:rPr>
          <w:rFonts w:cs="Arial"/>
          <w:lang w:val="es-ES" w:eastAsia="en-US"/>
        </w:rPr>
        <w:t>En este informe se homologa este concepto a fugas de emisiones.</w:t>
      </w:r>
      <w:r w:rsidR="00054045">
        <w:rPr>
          <w:rFonts w:cs="Arial"/>
          <w:lang w:val="es-ES" w:eastAsia="en-US"/>
        </w:rPr>
        <w:t xml:space="preserve"> </w:t>
      </w:r>
    </w:p>
    <w:p w14:paraId="5E6A17B8" w14:textId="77777777" w:rsidR="00167119" w:rsidRPr="00D1437C" w:rsidRDefault="00167119" w:rsidP="00BD0C8C">
      <w:pPr>
        <w:rPr>
          <w:rFonts w:cs="Arial"/>
          <w:lang w:val="es-ES" w:eastAsia="en-US"/>
        </w:rPr>
      </w:pPr>
    </w:p>
    <w:p w14:paraId="17DDAFF3" w14:textId="7D58E332" w:rsidR="00EE24B9" w:rsidRPr="00D1437C" w:rsidRDefault="00EE24B9" w:rsidP="00FB28BE">
      <w:pPr>
        <w:pStyle w:val="Prrafodelista"/>
        <w:numPr>
          <w:ilvl w:val="0"/>
          <w:numId w:val="37"/>
        </w:numPr>
        <w:rPr>
          <w:rFonts w:cs="Arial"/>
          <w:lang w:val="es-ES" w:eastAsia="en-US"/>
        </w:rPr>
      </w:pPr>
      <w:r w:rsidRPr="00D1437C">
        <w:rPr>
          <w:rFonts w:cs="Arial"/>
          <w:b/>
          <w:bCs/>
          <w:lang w:val="es-ES" w:eastAsia="en-US"/>
        </w:rPr>
        <w:t>FSR de GEI controlados:</w:t>
      </w:r>
      <w:r w:rsidRPr="00D1437C">
        <w:rPr>
          <w:rFonts w:cs="Arial"/>
          <w:lang w:val="es-ES" w:eastAsia="en-US"/>
        </w:rPr>
        <w:t xml:space="preserve"> FSR cuya operación está bajo la dirección e influencia del proponente del proyecto de GEI a través de instrumentos financieros, políticos, de gestión u otros</w:t>
      </w:r>
      <w:r w:rsidR="00D473C4">
        <w:rPr>
          <w:rFonts w:cs="Arial"/>
          <w:lang w:val="es-ES" w:eastAsia="en-US"/>
        </w:rPr>
        <w:t>.</w:t>
      </w:r>
    </w:p>
    <w:p w14:paraId="17C343A0" w14:textId="77777777" w:rsidR="00167119" w:rsidRPr="00D1437C" w:rsidRDefault="00167119" w:rsidP="00BD0C8C">
      <w:pPr>
        <w:rPr>
          <w:rFonts w:cs="Arial"/>
          <w:lang w:val="es-ES" w:eastAsia="en-US"/>
        </w:rPr>
      </w:pPr>
    </w:p>
    <w:p w14:paraId="7C68DD73" w14:textId="3508D1FA" w:rsidR="00EE24B9" w:rsidRPr="00D1437C" w:rsidRDefault="00EE24B9" w:rsidP="00FB28BE">
      <w:pPr>
        <w:pStyle w:val="Prrafodelista"/>
        <w:numPr>
          <w:ilvl w:val="0"/>
          <w:numId w:val="37"/>
        </w:numPr>
        <w:rPr>
          <w:rFonts w:cs="Arial"/>
          <w:lang w:val="es-ES" w:eastAsia="en-US"/>
        </w:rPr>
      </w:pPr>
      <w:r w:rsidRPr="00D1437C">
        <w:rPr>
          <w:rFonts w:cs="Arial"/>
          <w:b/>
          <w:bCs/>
          <w:lang w:val="es-ES" w:eastAsia="en-US"/>
        </w:rPr>
        <w:t>FSR de GEI relacionados:</w:t>
      </w:r>
      <w:r w:rsidRPr="00D1437C">
        <w:rPr>
          <w:rFonts w:cs="Arial"/>
          <w:lang w:val="es-ES" w:eastAsia="en-US"/>
        </w:rPr>
        <w:t xml:space="preserve"> FSR que tienen flujos de energía o materiales hacia el interior, exterior o dentro del proyecto de GEI.</w:t>
      </w:r>
    </w:p>
    <w:p w14:paraId="77DD95AC" w14:textId="77777777" w:rsidR="00167119" w:rsidRPr="00D1437C" w:rsidRDefault="00167119" w:rsidP="00BD0C8C">
      <w:pPr>
        <w:rPr>
          <w:rFonts w:cs="Arial"/>
          <w:lang w:val="es-ES" w:eastAsia="en-US"/>
        </w:rPr>
      </w:pPr>
    </w:p>
    <w:p w14:paraId="7B9A23EE" w14:textId="7BA47E7D" w:rsidR="00EE24B9" w:rsidRPr="00D1437C" w:rsidRDefault="00EE24B9" w:rsidP="00FB28BE">
      <w:pPr>
        <w:pStyle w:val="Prrafodelista"/>
        <w:numPr>
          <w:ilvl w:val="0"/>
          <w:numId w:val="37"/>
        </w:numPr>
        <w:rPr>
          <w:rFonts w:cs="Arial"/>
          <w:lang w:val="es-ES" w:eastAsia="en-US"/>
        </w:rPr>
      </w:pPr>
      <w:r w:rsidRPr="00D1437C">
        <w:rPr>
          <w:rFonts w:cs="Arial"/>
          <w:b/>
          <w:bCs/>
          <w:lang w:val="es-ES" w:eastAsia="en-US"/>
        </w:rPr>
        <w:t>Línea Base de GEI</w:t>
      </w:r>
      <w:r w:rsidR="005C3CF0">
        <w:rPr>
          <w:rFonts w:cs="Arial"/>
          <w:b/>
          <w:bCs/>
          <w:lang w:val="es-ES" w:eastAsia="en-US"/>
        </w:rPr>
        <w:t xml:space="preserve"> (LB)</w:t>
      </w:r>
      <w:r w:rsidRPr="00D1437C">
        <w:rPr>
          <w:rFonts w:cs="Arial"/>
          <w:b/>
          <w:bCs/>
          <w:lang w:val="es-ES" w:eastAsia="en-US"/>
        </w:rPr>
        <w:t>:</w:t>
      </w:r>
      <w:r w:rsidRPr="00D1437C">
        <w:rPr>
          <w:rFonts w:cs="Arial"/>
          <w:lang w:val="es-ES" w:eastAsia="en-US"/>
        </w:rPr>
        <w:t xml:space="preserve"> referencias cuantitativas de emisiones/remociones de GEI que hubieran ocurrido en ausencia de un proyecto de GEI y proporcionan el escenario de la línea base para la comparación entre las emisiones/remociones GEI del proyecto.</w:t>
      </w:r>
    </w:p>
    <w:p w14:paraId="17ECC4A7" w14:textId="77777777" w:rsidR="00167119" w:rsidRPr="00D1437C" w:rsidRDefault="00167119" w:rsidP="00BD0C8C">
      <w:pPr>
        <w:rPr>
          <w:rFonts w:cs="Arial"/>
          <w:lang w:val="es-ES" w:eastAsia="en-US"/>
        </w:rPr>
      </w:pPr>
    </w:p>
    <w:p w14:paraId="35080ECA" w14:textId="16B7B1B1" w:rsidR="00D7395E" w:rsidRPr="00D1437C" w:rsidRDefault="00D7395E" w:rsidP="00FB28BE">
      <w:pPr>
        <w:pStyle w:val="Prrafodelista"/>
        <w:numPr>
          <w:ilvl w:val="0"/>
          <w:numId w:val="37"/>
        </w:numPr>
        <w:rPr>
          <w:rFonts w:cs="Arial"/>
          <w:lang w:val="es-ES" w:eastAsia="en-US"/>
        </w:rPr>
      </w:pPr>
      <w:r w:rsidRPr="00D1437C">
        <w:rPr>
          <w:rFonts w:cs="Arial"/>
          <w:b/>
          <w:bCs/>
          <w:lang w:val="es-ES" w:eastAsia="en-US"/>
        </w:rPr>
        <w:lastRenderedPageBreak/>
        <w:t>Escenario de línea base:</w:t>
      </w:r>
      <w:r w:rsidRPr="00D1437C">
        <w:rPr>
          <w:rFonts w:cs="Arial"/>
          <w:lang w:val="es-ES" w:eastAsia="en-US"/>
        </w:rPr>
        <w:t xml:space="preserve"> caso de referencia hipotético que mejor representa las condiciones que con mayor probabilidad ocurren en ausencia de un proyecto de GEI propuesto</w:t>
      </w:r>
      <w:r w:rsidR="00FB28BE" w:rsidRPr="00D1437C">
        <w:rPr>
          <w:rStyle w:val="Refdenotaalpie"/>
          <w:rFonts w:cs="Arial"/>
          <w:lang w:val="es-ES" w:eastAsia="en-US"/>
        </w:rPr>
        <w:footnoteReference w:id="3"/>
      </w:r>
    </w:p>
    <w:p w14:paraId="626FF973" w14:textId="77777777" w:rsidR="00167119" w:rsidRPr="00D1437C" w:rsidRDefault="00167119" w:rsidP="00BD0C8C">
      <w:pPr>
        <w:rPr>
          <w:rFonts w:cs="Arial"/>
          <w:lang w:val="es-ES" w:eastAsia="en-US"/>
        </w:rPr>
      </w:pPr>
    </w:p>
    <w:p w14:paraId="144CD3CE" w14:textId="65DAF2A3" w:rsidR="00D7395E" w:rsidRPr="00D1437C" w:rsidRDefault="00D7395E" w:rsidP="00FB28BE">
      <w:pPr>
        <w:pStyle w:val="Prrafodelista"/>
        <w:numPr>
          <w:ilvl w:val="0"/>
          <w:numId w:val="37"/>
        </w:numPr>
        <w:rPr>
          <w:rFonts w:cs="Arial"/>
          <w:lang w:val="es-ES" w:eastAsia="en-US"/>
        </w:rPr>
      </w:pPr>
      <w:r w:rsidRPr="00D1437C">
        <w:rPr>
          <w:rFonts w:cs="Arial"/>
          <w:b/>
          <w:bCs/>
          <w:lang w:val="es-ES" w:eastAsia="en-US"/>
        </w:rPr>
        <w:t>Verificación:</w:t>
      </w:r>
      <w:r w:rsidRPr="00D1437C">
        <w:rPr>
          <w:rFonts w:cs="Arial"/>
          <w:lang w:val="es-ES" w:eastAsia="en-US"/>
        </w:rPr>
        <w:t xml:space="preserve"> proceso de evaluación de una declaración de datos e información históricos para determinar si la declaración es materialmente correcta y conforma a los criterios</w:t>
      </w:r>
    </w:p>
    <w:p w14:paraId="29655042" w14:textId="77777777" w:rsidR="00167119" w:rsidRPr="00D1437C" w:rsidRDefault="00167119" w:rsidP="00BD0C8C">
      <w:pPr>
        <w:rPr>
          <w:rFonts w:cs="Arial"/>
          <w:lang w:val="es-ES" w:eastAsia="en-US"/>
        </w:rPr>
      </w:pPr>
    </w:p>
    <w:p w14:paraId="7FAA5E33" w14:textId="77777777" w:rsidR="00F539B9" w:rsidRPr="00D1437C" w:rsidRDefault="00F539B9" w:rsidP="00F539B9">
      <w:pPr>
        <w:pStyle w:val="Prrafodelista"/>
        <w:numPr>
          <w:ilvl w:val="0"/>
          <w:numId w:val="37"/>
        </w:numPr>
        <w:rPr>
          <w:rFonts w:cs="Arial"/>
          <w:lang w:val="es-ES" w:eastAsia="en-US"/>
        </w:rPr>
      </w:pPr>
      <w:r w:rsidRPr="00D1437C">
        <w:rPr>
          <w:rFonts w:cs="Arial"/>
          <w:b/>
          <w:bCs/>
          <w:lang w:val="es-ES" w:eastAsia="en-US"/>
        </w:rPr>
        <w:t>Validación:</w:t>
      </w:r>
      <w:r w:rsidRPr="00D1437C">
        <w:rPr>
          <w:rFonts w:cs="Arial"/>
          <w:lang w:val="es-ES" w:eastAsia="en-US"/>
        </w:rPr>
        <w:t xml:space="preserve"> proceso de evaluación de la sensatez de los supuestos, limitaciones y métodos que sustentan una declaración sobre el resultado de actividades futuras</w:t>
      </w:r>
    </w:p>
    <w:p w14:paraId="3DDC1719" w14:textId="77777777" w:rsidR="00F539B9" w:rsidRPr="00D1437C" w:rsidRDefault="00F539B9" w:rsidP="00F539B9">
      <w:pPr>
        <w:rPr>
          <w:rFonts w:cs="Arial"/>
          <w:lang w:val="es-ES" w:eastAsia="en-US"/>
        </w:rPr>
      </w:pPr>
    </w:p>
    <w:p w14:paraId="0C3FF221" w14:textId="77777777" w:rsidR="00EA7D67" w:rsidRPr="00D1437C" w:rsidRDefault="00F539B9" w:rsidP="00EA7D67">
      <w:pPr>
        <w:pStyle w:val="Prrafodelista"/>
        <w:numPr>
          <w:ilvl w:val="0"/>
          <w:numId w:val="37"/>
        </w:numPr>
        <w:rPr>
          <w:rFonts w:cs="Arial"/>
          <w:lang w:val="es-ES" w:eastAsia="en-US"/>
        </w:rPr>
      </w:pPr>
      <w:r>
        <w:rPr>
          <w:rFonts w:cs="Arial"/>
          <w:b/>
          <w:bCs/>
          <w:lang w:val="es-ES" w:eastAsia="en-US"/>
        </w:rPr>
        <w:t>Registro del diploma</w:t>
      </w:r>
      <w:r w:rsidRPr="00D1437C">
        <w:rPr>
          <w:rFonts w:cs="Arial"/>
          <w:b/>
          <w:bCs/>
          <w:lang w:val="es-ES" w:eastAsia="en-US"/>
        </w:rPr>
        <w:t>:</w:t>
      </w:r>
      <w:r w:rsidRPr="00D1437C">
        <w:rPr>
          <w:rFonts w:cs="Arial"/>
          <w:lang w:val="es-ES" w:eastAsia="en-US"/>
        </w:rPr>
        <w:t xml:space="preserve"> </w:t>
      </w:r>
      <w:r>
        <w:rPr>
          <w:rFonts w:cs="Arial"/>
          <w:lang w:val="es-ES" w:eastAsia="en-US"/>
        </w:rPr>
        <w:t>Código que aparece en la esquina inferior del diploma otorgado por HuellaChile, tiene el formato de “número – 2 – año”, por ejemplo, “1213-2-2019”</w:t>
      </w:r>
    </w:p>
    <w:p w14:paraId="0C388953" w14:textId="77777777" w:rsidR="00EA7D67" w:rsidRPr="00D1437C" w:rsidRDefault="00EA7D67" w:rsidP="00EA7D67">
      <w:pPr>
        <w:rPr>
          <w:rFonts w:cs="Arial"/>
          <w:lang w:val="es-ES" w:eastAsia="en-US"/>
        </w:rPr>
      </w:pPr>
    </w:p>
    <w:p w14:paraId="5306BC86" w14:textId="04107261" w:rsidR="00167119" w:rsidRPr="00EA7D67" w:rsidRDefault="00EA7D67" w:rsidP="005F5F06">
      <w:pPr>
        <w:pStyle w:val="Prrafodelista"/>
        <w:numPr>
          <w:ilvl w:val="0"/>
          <w:numId w:val="37"/>
        </w:numPr>
        <w:rPr>
          <w:rFonts w:cs="Arial"/>
          <w:lang w:val="es-ES" w:eastAsia="en-US"/>
        </w:rPr>
      </w:pPr>
      <w:r>
        <w:rPr>
          <w:rFonts w:cs="Arial"/>
          <w:b/>
          <w:bCs/>
          <w:lang w:val="es-ES" w:eastAsia="en-US"/>
        </w:rPr>
        <w:t>Nivel de acción de un proyecto de mitigación</w:t>
      </w:r>
      <w:r w:rsidRPr="00D1437C">
        <w:rPr>
          <w:rFonts w:cs="Arial"/>
          <w:b/>
          <w:bCs/>
          <w:lang w:val="es-ES" w:eastAsia="en-US"/>
        </w:rPr>
        <w:t>:</w:t>
      </w:r>
      <w:r w:rsidRPr="00D1437C">
        <w:rPr>
          <w:rFonts w:cs="Arial"/>
          <w:lang w:val="es-ES" w:eastAsia="en-US"/>
        </w:rPr>
        <w:t xml:space="preserve"> </w:t>
      </w:r>
      <w:r>
        <w:rPr>
          <w:rFonts w:cs="Arial"/>
          <w:lang w:val="es-ES" w:eastAsia="en-US"/>
        </w:rPr>
        <w:t>Se refiere a si el proyecto fue implementado por una organización dentro de sus límites operacionales, o si fue implementado dentro del territorio de la comuna para uso público.</w:t>
      </w:r>
    </w:p>
    <w:p w14:paraId="07BFF997" w14:textId="7039E9B9" w:rsidR="0000003E" w:rsidRPr="00D1437C" w:rsidRDefault="0000003E" w:rsidP="00FB28BE">
      <w:pPr>
        <w:pStyle w:val="Ttulo2"/>
        <w:spacing w:before="0" w:line="276" w:lineRule="auto"/>
        <w:ind w:left="567"/>
        <w:rPr>
          <w:rFonts w:cs="Arial"/>
        </w:rPr>
      </w:pPr>
      <w:bookmarkStart w:id="20" w:name="_Ref403570666"/>
      <w:bookmarkStart w:id="21" w:name="_Ref437446585"/>
      <w:bookmarkStart w:id="22" w:name="_Toc69417062"/>
      <w:bookmarkStart w:id="23" w:name="_Ref252200976"/>
      <w:bookmarkStart w:id="24" w:name="_Toc316318279"/>
      <w:bookmarkStart w:id="25" w:name="_Toc322625481"/>
      <w:bookmarkStart w:id="26" w:name="_Toc378840892"/>
      <w:bookmarkStart w:id="27" w:name="_Toc265654310"/>
      <w:r w:rsidRPr="00D1437C">
        <w:rPr>
          <w:rFonts w:cs="Arial"/>
        </w:rPr>
        <w:t>Método</w:t>
      </w:r>
      <w:r w:rsidRPr="00D1437C">
        <w:rPr>
          <w:rFonts w:eastAsia="Calibri" w:cs="Arial"/>
        </w:rPr>
        <w:t xml:space="preserve"> de contabilidad y report</w:t>
      </w:r>
      <w:bookmarkEnd w:id="20"/>
      <w:bookmarkEnd w:id="21"/>
      <w:r w:rsidRPr="00D1437C">
        <w:rPr>
          <w:rFonts w:eastAsia="Calibri" w:cs="Arial"/>
        </w:rPr>
        <w:t>e</w:t>
      </w:r>
      <w:bookmarkEnd w:id="22"/>
    </w:p>
    <w:bookmarkEnd w:id="23"/>
    <w:bookmarkEnd w:id="24"/>
    <w:bookmarkEnd w:id="25"/>
    <w:bookmarkEnd w:id="26"/>
    <w:bookmarkEnd w:id="27"/>
    <w:p w14:paraId="6AD6DCE3" w14:textId="1768F8E2" w:rsidR="0000003E" w:rsidRPr="0026689E" w:rsidRDefault="003E25AE" w:rsidP="005B3ED8">
      <w:pPr>
        <w:spacing w:after="120" w:line="276" w:lineRule="auto"/>
        <w:rPr>
          <w:rFonts w:cs="Arial"/>
          <w:szCs w:val="20"/>
        </w:rPr>
      </w:pPr>
      <w:r w:rsidRPr="0026689E">
        <w:rPr>
          <w:rFonts w:cs="Arial"/>
          <w:szCs w:val="20"/>
          <w:lang w:val="es-ES"/>
        </w:rPr>
        <w:t>Los proyectos</w:t>
      </w:r>
      <w:r w:rsidR="008116B7" w:rsidRPr="0026689E">
        <w:rPr>
          <w:rFonts w:cs="Arial"/>
          <w:szCs w:val="20"/>
          <w:lang w:val="es-ES"/>
        </w:rPr>
        <w:t xml:space="preserve"> de </w:t>
      </w:r>
      <w:r w:rsidR="0000688E" w:rsidRPr="0026689E">
        <w:rPr>
          <w:rFonts w:cs="Arial"/>
          <w:szCs w:val="20"/>
          <w:lang w:val="es-ES"/>
        </w:rPr>
        <w:t xml:space="preserve">reducción </w:t>
      </w:r>
      <w:r w:rsidR="0000003E" w:rsidRPr="0026689E">
        <w:rPr>
          <w:rFonts w:cs="Arial"/>
          <w:szCs w:val="20"/>
          <w:lang w:val="es-ES"/>
        </w:rPr>
        <w:t xml:space="preserve">de emisiones de GEI </w:t>
      </w:r>
      <w:r w:rsidRPr="0026689E">
        <w:rPr>
          <w:rFonts w:cs="Arial"/>
          <w:szCs w:val="20"/>
          <w:lang w:val="es-ES"/>
        </w:rPr>
        <w:t xml:space="preserve">presentados en el presente informe, </w:t>
      </w:r>
      <w:r w:rsidR="0000003E" w:rsidRPr="0026689E">
        <w:rPr>
          <w:rFonts w:cs="Arial"/>
          <w:szCs w:val="20"/>
        </w:rPr>
        <w:t>ha</w:t>
      </w:r>
      <w:r w:rsidRPr="0026689E">
        <w:rPr>
          <w:rFonts w:cs="Arial"/>
          <w:szCs w:val="20"/>
        </w:rPr>
        <w:t>n</w:t>
      </w:r>
      <w:r w:rsidR="0000003E" w:rsidRPr="0026689E">
        <w:rPr>
          <w:rFonts w:cs="Arial"/>
          <w:szCs w:val="20"/>
        </w:rPr>
        <w:t xml:space="preserve"> sido</w:t>
      </w:r>
      <w:r w:rsidRPr="0026689E">
        <w:rPr>
          <w:rFonts w:cs="Arial"/>
          <w:szCs w:val="20"/>
        </w:rPr>
        <w:t xml:space="preserve"> cuantificados y reportados para el programa HuellaChile en conformidad</w:t>
      </w:r>
      <w:r w:rsidR="0000003E" w:rsidRPr="0026689E">
        <w:rPr>
          <w:rFonts w:cs="Arial"/>
          <w:szCs w:val="20"/>
        </w:rPr>
        <w:t xml:space="preserve"> con </w:t>
      </w:r>
      <w:r w:rsidRPr="0026689E">
        <w:rPr>
          <w:rFonts w:cs="Arial"/>
          <w:szCs w:val="20"/>
        </w:rPr>
        <w:t>la norma chilena</w:t>
      </w:r>
      <w:r w:rsidR="0000003E" w:rsidRPr="0026689E">
        <w:rPr>
          <w:rFonts w:cs="Arial"/>
          <w:szCs w:val="20"/>
        </w:rPr>
        <w:t xml:space="preserve"> NCh-ISO 14064</w:t>
      </w:r>
      <w:r w:rsidRPr="0026689E">
        <w:rPr>
          <w:rFonts w:cs="Arial"/>
          <w:szCs w:val="20"/>
        </w:rPr>
        <w:t>/2</w:t>
      </w:r>
      <w:r w:rsidR="0000003E" w:rsidRPr="0026689E">
        <w:rPr>
          <w:rFonts w:cs="Arial"/>
          <w:szCs w:val="20"/>
        </w:rPr>
        <w:t>:201</w:t>
      </w:r>
      <w:r w:rsidR="009379C5" w:rsidRPr="0026689E">
        <w:rPr>
          <w:rFonts w:cs="Arial"/>
          <w:szCs w:val="20"/>
        </w:rPr>
        <w:t>9</w:t>
      </w:r>
      <w:r w:rsidRPr="0026689E">
        <w:rPr>
          <w:rFonts w:cs="Arial"/>
          <w:szCs w:val="20"/>
        </w:rPr>
        <w:t>.</w:t>
      </w:r>
    </w:p>
    <w:p w14:paraId="629BB1D4" w14:textId="114FF30F" w:rsidR="00787E09" w:rsidRPr="0026689E" w:rsidRDefault="00787E09" w:rsidP="005B3ED8">
      <w:pPr>
        <w:spacing w:after="120" w:line="276" w:lineRule="auto"/>
        <w:rPr>
          <w:rFonts w:cs="Arial"/>
          <w:szCs w:val="20"/>
          <w:lang w:val="es-ES_tradnl"/>
        </w:rPr>
      </w:pPr>
      <w:r w:rsidRPr="0026689E">
        <w:rPr>
          <w:rFonts w:cs="Arial"/>
          <w:szCs w:val="20"/>
          <w:lang w:val="es-ES_tradnl"/>
        </w:rPr>
        <w:t>Los principios que rigen esta cuantificación</w:t>
      </w:r>
      <w:r w:rsidR="003E25AE" w:rsidRPr="0026689E">
        <w:rPr>
          <w:rFonts w:cs="Arial"/>
          <w:szCs w:val="20"/>
          <w:lang w:val="es-ES_tradnl"/>
        </w:rPr>
        <w:t xml:space="preserve"> de reducción</w:t>
      </w:r>
      <w:r w:rsidRPr="0026689E">
        <w:rPr>
          <w:rFonts w:cs="Arial"/>
          <w:szCs w:val="20"/>
          <w:lang w:val="es-ES_tradnl"/>
        </w:rPr>
        <w:t xml:space="preserve"> de GEI son:</w:t>
      </w:r>
      <w:r w:rsidRPr="0026689E">
        <w:rPr>
          <w:rStyle w:val="Refdenotaalpie"/>
          <w:rFonts w:cs="Arial"/>
          <w:szCs w:val="20"/>
          <w:lang w:val="es-ES_tradnl"/>
        </w:rPr>
        <w:footnoteReference w:id="4"/>
      </w:r>
    </w:p>
    <w:p w14:paraId="6948B407" w14:textId="10DC692E" w:rsidR="009379C5" w:rsidRPr="0026689E" w:rsidRDefault="009379C5" w:rsidP="009379C5">
      <w:pPr>
        <w:pStyle w:val="Prrafodelista"/>
        <w:numPr>
          <w:ilvl w:val="0"/>
          <w:numId w:val="26"/>
        </w:numPr>
        <w:spacing w:after="120"/>
        <w:rPr>
          <w:rFonts w:cs="Arial"/>
          <w:szCs w:val="20"/>
          <w:lang w:val="es-ES_tradnl"/>
        </w:rPr>
      </w:pPr>
      <w:r w:rsidRPr="0026689E">
        <w:rPr>
          <w:rFonts w:cs="Arial"/>
          <w:szCs w:val="20"/>
          <w:lang w:val="es-ES_tradnl"/>
        </w:rPr>
        <w:t>Generalidades</w:t>
      </w:r>
    </w:p>
    <w:p w14:paraId="08CD2AB2" w14:textId="17BC7BE6" w:rsidR="00787E09" w:rsidRPr="0026689E" w:rsidRDefault="009379C5" w:rsidP="005B3ED8">
      <w:pPr>
        <w:pStyle w:val="Prrafodelista"/>
        <w:numPr>
          <w:ilvl w:val="0"/>
          <w:numId w:val="26"/>
        </w:numPr>
        <w:spacing w:after="120"/>
        <w:rPr>
          <w:rFonts w:cs="Arial"/>
          <w:szCs w:val="20"/>
          <w:lang w:val="es-ES_tradnl"/>
        </w:rPr>
      </w:pPr>
      <w:r w:rsidRPr="0026689E">
        <w:rPr>
          <w:rFonts w:cs="Arial"/>
          <w:szCs w:val="20"/>
          <w:lang w:val="es-ES_tradnl"/>
        </w:rPr>
        <w:t>Pertinencia</w:t>
      </w:r>
    </w:p>
    <w:p w14:paraId="41EBB2ED" w14:textId="1678629A" w:rsidR="00787E09" w:rsidRPr="0026689E" w:rsidRDefault="009379C5" w:rsidP="005B3ED8">
      <w:pPr>
        <w:pStyle w:val="Prrafodelista"/>
        <w:numPr>
          <w:ilvl w:val="0"/>
          <w:numId w:val="26"/>
        </w:numPr>
        <w:spacing w:after="120"/>
        <w:rPr>
          <w:rFonts w:cs="Arial"/>
          <w:szCs w:val="20"/>
          <w:lang w:val="es-ES_tradnl"/>
        </w:rPr>
      </w:pPr>
      <w:r w:rsidRPr="0026689E">
        <w:rPr>
          <w:rFonts w:cs="Arial"/>
          <w:szCs w:val="20"/>
          <w:lang w:val="es-ES_tradnl"/>
        </w:rPr>
        <w:t>Integridad</w:t>
      </w:r>
    </w:p>
    <w:p w14:paraId="0A3BF3C9" w14:textId="77777777" w:rsidR="00787E09" w:rsidRPr="0026689E" w:rsidRDefault="00787E09" w:rsidP="005B3ED8">
      <w:pPr>
        <w:pStyle w:val="Prrafodelista"/>
        <w:numPr>
          <w:ilvl w:val="0"/>
          <w:numId w:val="26"/>
        </w:numPr>
        <w:spacing w:after="120"/>
        <w:rPr>
          <w:rFonts w:cs="Arial"/>
          <w:szCs w:val="20"/>
          <w:lang w:val="es-ES_tradnl"/>
        </w:rPr>
      </w:pPr>
      <w:r w:rsidRPr="0026689E">
        <w:rPr>
          <w:rFonts w:cs="Arial"/>
          <w:szCs w:val="20"/>
          <w:lang w:val="es-ES_tradnl"/>
        </w:rPr>
        <w:t>Exactitud</w:t>
      </w:r>
    </w:p>
    <w:p w14:paraId="390416A6" w14:textId="77777777" w:rsidR="00787E09" w:rsidRPr="0026689E" w:rsidRDefault="00787E09" w:rsidP="005B3ED8">
      <w:pPr>
        <w:pStyle w:val="Prrafodelista"/>
        <w:numPr>
          <w:ilvl w:val="0"/>
          <w:numId w:val="26"/>
        </w:numPr>
        <w:spacing w:after="120"/>
        <w:rPr>
          <w:rFonts w:cs="Arial"/>
          <w:szCs w:val="20"/>
          <w:lang w:val="es-ES_tradnl"/>
        </w:rPr>
      </w:pPr>
      <w:r w:rsidRPr="0026689E">
        <w:rPr>
          <w:rFonts w:cs="Arial"/>
          <w:szCs w:val="20"/>
          <w:lang w:val="es-ES_tradnl"/>
        </w:rPr>
        <w:t>Transparencia</w:t>
      </w:r>
    </w:p>
    <w:p w14:paraId="279497E9" w14:textId="5F793245" w:rsidR="009379C5" w:rsidRPr="0026689E" w:rsidRDefault="009379C5" w:rsidP="009379C5">
      <w:pPr>
        <w:pStyle w:val="Prrafodelista"/>
        <w:numPr>
          <w:ilvl w:val="0"/>
          <w:numId w:val="26"/>
        </w:numPr>
        <w:spacing w:after="120"/>
        <w:rPr>
          <w:rFonts w:cs="Arial"/>
          <w:szCs w:val="20"/>
          <w:lang w:val="es-ES_tradnl"/>
        </w:rPr>
      </w:pPr>
      <w:r w:rsidRPr="0026689E">
        <w:rPr>
          <w:rFonts w:cs="Arial"/>
          <w:szCs w:val="20"/>
          <w:lang w:val="es-ES_tradnl"/>
        </w:rPr>
        <w:t>Coherencia</w:t>
      </w:r>
    </w:p>
    <w:p w14:paraId="12C58FF3" w14:textId="028AEC7E" w:rsidR="00787E09" w:rsidRPr="0026689E" w:rsidRDefault="009379C5" w:rsidP="005B3ED8">
      <w:pPr>
        <w:pStyle w:val="Prrafodelista"/>
        <w:numPr>
          <w:ilvl w:val="0"/>
          <w:numId w:val="26"/>
        </w:numPr>
        <w:spacing w:after="120"/>
        <w:rPr>
          <w:rFonts w:cs="Arial"/>
          <w:szCs w:val="20"/>
          <w:lang w:val="es-ES_tradnl"/>
        </w:rPr>
      </w:pPr>
      <w:r w:rsidRPr="0026689E">
        <w:rPr>
          <w:rFonts w:cs="Arial"/>
          <w:szCs w:val="20"/>
          <w:lang w:val="es-ES_tradnl"/>
        </w:rPr>
        <w:t>Actitud conservadora</w:t>
      </w:r>
    </w:p>
    <w:p w14:paraId="7C917C36" w14:textId="5BB83B6F" w:rsidR="0000003E" w:rsidRDefault="0000003E" w:rsidP="005B3ED8">
      <w:pPr>
        <w:spacing w:after="120" w:line="276" w:lineRule="auto"/>
        <w:rPr>
          <w:rFonts w:cs="Arial"/>
          <w:szCs w:val="20"/>
          <w:lang w:val="es-ES_tradnl"/>
        </w:rPr>
      </w:pPr>
      <w:r w:rsidRPr="0026689E">
        <w:rPr>
          <w:rFonts w:cs="Arial"/>
          <w:szCs w:val="20"/>
          <w:lang w:val="es-ES_tradnl"/>
        </w:rPr>
        <w:t xml:space="preserve">El resultado de esta </w:t>
      </w:r>
      <w:r w:rsidR="0011213C" w:rsidRPr="0026689E">
        <w:rPr>
          <w:rFonts w:cs="Arial"/>
          <w:szCs w:val="20"/>
          <w:lang w:val="es-ES_tradnl"/>
        </w:rPr>
        <w:t>reducció</w:t>
      </w:r>
      <w:r w:rsidRPr="0026689E">
        <w:rPr>
          <w:rFonts w:cs="Arial"/>
          <w:szCs w:val="20"/>
          <w:lang w:val="es-ES_tradnl"/>
        </w:rPr>
        <w:t>n es reportado</w:t>
      </w:r>
      <w:r w:rsidR="008161C6" w:rsidRPr="0026689E">
        <w:rPr>
          <w:rFonts w:cs="Arial"/>
          <w:szCs w:val="20"/>
          <w:lang w:val="es-ES_tradnl"/>
        </w:rPr>
        <w:t xml:space="preserve"> en valores </w:t>
      </w:r>
      <w:r w:rsidR="009379C5" w:rsidRPr="0026689E">
        <w:rPr>
          <w:rFonts w:cs="Arial"/>
          <w:szCs w:val="20"/>
          <w:lang w:val="es-ES_tradnl"/>
        </w:rPr>
        <w:t>absolut</w:t>
      </w:r>
      <w:r w:rsidR="008161C6" w:rsidRPr="0026689E">
        <w:rPr>
          <w:rFonts w:cs="Arial"/>
          <w:szCs w:val="20"/>
          <w:lang w:val="es-ES_tradnl"/>
        </w:rPr>
        <w:t>os,</w:t>
      </w:r>
      <w:r w:rsidR="009379C5" w:rsidRPr="0026689E">
        <w:rPr>
          <w:rFonts w:cs="Arial"/>
          <w:szCs w:val="20"/>
          <w:lang w:val="es-ES_tradnl"/>
        </w:rPr>
        <w:t xml:space="preserve"> en términos de</w:t>
      </w:r>
      <w:r w:rsidRPr="0026689E">
        <w:rPr>
          <w:rFonts w:cs="Arial"/>
          <w:szCs w:val="20"/>
          <w:lang w:val="es-ES_tradnl"/>
        </w:rPr>
        <w:t xml:space="preserve"> CO</w:t>
      </w:r>
      <w:r w:rsidRPr="0026689E">
        <w:rPr>
          <w:rFonts w:cs="Arial"/>
          <w:szCs w:val="20"/>
          <w:vertAlign w:val="subscript"/>
          <w:lang w:val="es-ES_tradnl"/>
        </w:rPr>
        <w:t>2</w:t>
      </w:r>
      <w:r w:rsidR="00F74141" w:rsidRPr="0026689E">
        <w:rPr>
          <w:rFonts w:cs="Arial"/>
          <w:szCs w:val="20"/>
          <w:vertAlign w:val="subscript"/>
          <w:lang w:val="es-ES_tradnl"/>
        </w:rPr>
        <w:t xml:space="preserve"> </w:t>
      </w:r>
      <w:r w:rsidRPr="0026689E">
        <w:rPr>
          <w:rFonts w:cs="Arial"/>
          <w:szCs w:val="20"/>
          <w:lang w:val="es-ES_tradnl"/>
        </w:rPr>
        <w:t>e</w:t>
      </w:r>
      <w:r w:rsidR="008161C6" w:rsidRPr="0026689E">
        <w:rPr>
          <w:rFonts w:cs="Arial"/>
          <w:szCs w:val="20"/>
          <w:lang w:val="es-ES_tradnl"/>
        </w:rPr>
        <w:t>,</w:t>
      </w:r>
      <w:r w:rsidRPr="0026689E">
        <w:rPr>
          <w:rFonts w:cs="Arial"/>
          <w:szCs w:val="20"/>
          <w:lang w:val="es-ES_tradnl"/>
        </w:rPr>
        <w:t xml:space="preserve"> en base a los índices del potencial de calentamiento global de los GEI incluidos.</w:t>
      </w:r>
    </w:p>
    <w:p w14:paraId="45CD0233" w14:textId="77777777" w:rsidR="0026689E" w:rsidRDefault="0026689E" w:rsidP="005B3ED8">
      <w:pPr>
        <w:spacing w:after="120" w:line="276" w:lineRule="auto"/>
        <w:rPr>
          <w:rFonts w:cs="Arial"/>
          <w:szCs w:val="20"/>
          <w:lang w:val="es-ES_tradnl"/>
        </w:rPr>
      </w:pPr>
    </w:p>
    <w:p w14:paraId="67E9BC31" w14:textId="5E6BFF9C" w:rsidR="00877984" w:rsidRDefault="00877984" w:rsidP="00FB28BE">
      <w:pPr>
        <w:pStyle w:val="Ttulo2"/>
        <w:spacing w:before="0" w:line="276" w:lineRule="auto"/>
        <w:ind w:left="567"/>
        <w:rPr>
          <w:rFonts w:eastAsia="Calibri" w:cs="Arial"/>
        </w:rPr>
      </w:pPr>
      <w:bookmarkStart w:id="28" w:name="_Toc69417063"/>
      <w:r w:rsidRPr="00D1437C">
        <w:rPr>
          <w:rFonts w:cs="Arial"/>
        </w:rPr>
        <w:t>Factores</w:t>
      </w:r>
      <w:r w:rsidRPr="00D1437C">
        <w:rPr>
          <w:rFonts w:eastAsia="Calibri" w:cs="Arial"/>
        </w:rPr>
        <w:t xml:space="preserve"> de emisión utilizados</w:t>
      </w:r>
      <w:bookmarkEnd w:id="28"/>
    </w:p>
    <w:p w14:paraId="04DC38AC" w14:textId="0F4A987B" w:rsidR="00A91C03" w:rsidRDefault="00A91C03" w:rsidP="00EA7D67">
      <w:pPr>
        <w:spacing w:after="120" w:line="276" w:lineRule="auto"/>
        <w:jc w:val="left"/>
        <w:rPr>
          <w:rFonts w:cs="Arial"/>
          <w:i/>
          <w:color w:val="FF0000"/>
          <w:szCs w:val="20"/>
        </w:rPr>
      </w:pPr>
      <w:r w:rsidRPr="00703CC8">
        <w:rPr>
          <w:rFonts w:cs="Arial"/>
          <w:i/>
          <w:color w:val="FF0000"/>
          <w:szCs w:val="20"/>
        </w:rPr>
        <w:t>// Indicar</w:t>
      </w:r>
      <w:r w:rsidRPr="00A81723">
        <w:rPr>
          <w:rFonts w:cs="Arial"/>
          <w:i/>
          <w:color w:val="FF0000"/>
          <w:szCs w:val="20"/>
        </w:rPr>
        <w:t xml:space="preserve"> </w:t>
      </w:r>
      <w:r>
        <w:rPr>
          <w:rFonts w:cs="Arial"/>
          <w:i/>
          <w:color w:val="FF0000"/>
          <w:szCs w:val="20"/>
        </w:rPr>
        <w:t xml:space="preserve">todos los FE utilizados en la cuantificación de remociones o aumentos de reducciones de cada proyecto // </w:t>
      </w:r>
    </w:p>
    <w:p w14:paraId="3BC8578A" w14:textId="77777777" w:rsidR="00865872" w:rsidRPr="00EA7D67" w:rsidRDefault="00865872" w:rsidP="00EA7D67">
      <w:pPr>
        <w:spacing w:after="120" w:line="276" w:lineRule="auto"/>
        <w:jc w:val="left"/>
        <w:rPr>
          <w:rFonts w:cs="Arial"/>
          <w:i/>
          <w:color w:val="FF0000"/>
          <w:szCs w:val="20"/>
        </w:rPr>
      </w:pPr>
    </w:p>
    <w:p w14:paraId="70CEC4DB" w14:textId="5AC6F048" w:rsidR="003736AA" w:rsidRPr="00EA7D67" w:rsidRDefault="00A91C03" w:rsidP="00EA7D67">
      <w:pPr>
        <w:pStyle w:val="Descripcin"/>
        <w:keepNext/>
        <w:rPr>
          <w:b w:val="0"/>
          <w:bCs w:val="0"/>
        </w:rPr>
      </w:pPr>
      <w:r w:rsidRPr="00A91C03">
        <w:rPr>
          <w:b w:val="0"/>
          <w:bCs w:val="0"/>
        </w:rPr>
        <w:lastRenderedPageBreak/>
        <w:t xml:space="preserve">Tabla </w:t>
      </w:r>
      <w:r w:rsidRPr="00A91C03">
        <w:rPr>
          <w:b w:val="0"/>
          <w:bCs w:val="0"/>
        </w:rPr>
        <w:fldChar w:fldCharType="begin"/>
      </w:r>
      <w:r w:rsidRPr="00A91C03">
        <w:rPr>
          <w:b w:val="0"/>
          <w:bCs w:val="0"/>
        </w:rPr>
        <w:instrText xml:space="preserve"> SEQ Tabla \* ARABIC </w:instrText>
      </w:r>
      <w:r w:rsidRPr="00A91C03">
        <w:rPr>
          <w:b w:val="0"/>
          <w:bCs w:val="0"/>
        </w:rPr>
        <w:fldChar w:fldCharType="separate"/>
      </w:r>
      <w:r w:rsidR="00467138">
        <w:rPr>
          <w:b w:val="0"/>
          <w:bCs w:val="0"/>
          <w:noProof/>
        </w:rPr>
        <w:t>11</w:t>
      </w:r>
      <w:r w:rsidRPr="00A91C03">
        <w:rPr>
          <w:b w:val="0"/>
          <w:bCs w:val="0"/>
        </w:rPr>
        <w:fldChar w:fldCharType="end"/>
      </w:r>
      <w:r w:rsidRPr="00A91C03">
        <w:rPr>
          <w:b w:val="0"/>
          <w:bCs w:val="0"/>
        </w:rPr>
        <w:t xml:space="preserve">. </w:t>
      </w:r>
      <w:proofErr w:type="spellStart"/>
      <w:r w:rsidRPr="00A91C03">
        <w:rPr>
          <w:b w:val="0"/>
          <w:bCs w:val="0"/>
        </w:rPr>
        <w:t>Factores</w:t>
      </w:r>
      <w:proofErr w:type="spellEnd"/>
      <w:r w:rsidRPr="00A91C03">
        <w:rPr>
          <w:b w:val="0"/>
          <w:bCs w:val="0"/>
        </w:rPr>
        <w:t xml:space="preserve"> de </w:t>
      </w:r>
      <w:proofErr w:type="spellStart"/>
      <w:r w:rsidRPr="00A91C03">
        <w:rPr>
          <w:b w:val="0"/>
          <w:bCs w:val="0"/>
        </w:rPr>
        <w:t>emisión</w:t>
      </w:r>
      <w:proofErr w:type="spellEnd"/>
      <w:r w:rsidRPr="00A91C03">
        <w:rPr>
          <w:b w:val="0"/>
          <w:bCs w:val="0"/>
        </w:rPr>
        <w:t xml:space="preserve"> </w:t>
      </w:r>
      <w:proofErr w:type="spellStart"/>
      <w:r w:rsidRPr="00A91C03">
        <w:rPr>
          <w:b w:val="0"/>
          <w:bCs w:val="0"/>
        </w:rPr>
        <w:t>utilizados</w:t>
      </w:r>
      <w:proofErr w:type="spellEnd"/>
      <w:r w:rsidRPr="00A91C03">
        <w:rPr>
          <w:b w:val="0"/>
          <w:bCs w:val="0"/>
        </w:rPr>
        <w:t xml:space="preserve"> en la </w:t>
      </w:r>
      <w:proofErr w:type="spellStart"/>
      <w:r w:rsidRPr="00A91C03">
        <w:rPr>
          <w:b w:val="0"/>
          <w:bCs w:val="0"/>
        </w:rPr>
        <w:t>cuantificación</w:t>
      </w:r>
      <w:proofErr w:type="spellEnd"/>
      <w:r w:rsidRPr="00A91C03">
        <w:rPr>
          <w:b w:val="0"/>
          <w:bCs w:val="0"/>
        </w:rPr>
        <w:t xml:space="preserve"> de </w:t>
      </w:r>
      <w:proofErr w:type="spellStart"/>
      <w:r w:rsidRPr="00A91C03">
        <w:rPr>
          <w:b w:val="0"/>
          <w:bCs w:val="0"/>
        </w:rPr>
        <w:t>remociones</w:t>
      </w:r>
      <w:proofErr w:type="spellEnd"/>
      <w:r w:rsidRPr="00A91C03">
        <w:rPr>
          <w:b w:val="0"/>
          <w:bCs w:val="0"/>
        </w:rPr>
        <w:t xml:space="preserve"> o </w:t>
      </w:r>
      <w:proofErr w:type="spellStart"/>
      <w:r w:rsidRPr="00A91C03">
        <w:rPr>
          <w:b w:val="0"/>
          <w:bCs w:val="0"/>
        </w:rPr>
        <w:t>aumentos</w:t>
      </w:r>
      <w:proofErr w:type="spellEnd"/>
      <w:r w:rsidRPr="00A91C03">
        <w:rPr>
          <w:b w:val="0"/>
          <w:bCs w:val="0"/>
        </w:rPr>
        <w:t xml:space="preserve"> de </w:t>
      </w:r>
      <w:proofErr w:type="spellStart"/>
      <w:r w:rsidRPr="00A91C03">
        <w:rPr>
          <w:b w:val="0"/>
          <w:bCs w:val="0"/>
        </w:rPr>
        <w:t>reducciones</w:t>
      </w:r>
      <w:proofErr w:type="spellEnd"/>
      <w:r w:rsidRPr="00A91C03">
        <w:rPr>
          <w:b w:val="0"/>
          <w:bCs w:val="0"/>
        </w:rPr>
        <w:t xml:space="preserve"> de </w:t>
      </w:r>
      <w:proofErr w:type="spellStart"/>
      <w:r w:rsidRPr="00A91C03">
        <w:rPr>
          <w:b w:val="0"/>
          <w:bCs w:val="0"/>
        </w:rPr>
        <w:t>cada</w:t>
      </w:r>
      <w:proofErr w:type="spellEnd"/>
      <w:r w:rsidRPr="00A91C03">
        <w:rPr>
          <w:b w:val="0"/>
          <w:bCs w:val="0"/>
        </w:rPr>
        <w:t xml:space="preserve"> </w:t>
      </w:r>
      <w:r w:rsidR="003736AA">
        <w:rPr>
          <w:b w:val="0"/>
          <w:bCs w:val="0"/>
        </w:rPr>
        <w:t>Proyecto</w:t>
      </w:r>
    </w:p>
    <w:tbl>
      <w:tblPr>
        <w:tblpPr w:leftFromText="141" w:rightFromText="141" w:vertAnchor="text" w:horzAnchor="margin" w:tblpY="2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985"/>
        <w:gridCol w:w="686"/>
        <w:gridCol w:w="630"/>
        <w:gridCol w:w="851"/>
        <w:gridCol w:w="1538"/>
        <w:gridCol w:w="1686"/>
      </w:tblGrid>
      <w:tr w:rsidR="003736AA" w:rsidRPr="006F77ED" w14:paraId="5BC40E9B" w14:textId="77777777" w:rsidTr="00865872">
        <w:trPr>
          <w:trHeight w:val="288"/>
        </w:trPr>
        <w:tc>
          <w:tcPr>
            <w:tcW w:w="1838" w:type="dxa"/>
            <w:shd w:val="clear" w:color="auto" w:fill="009999"/>
            <w:vAlign w:val="center"/>
          </w:tcPr>
          <w:p w14:paraId="792D69BC" w14:textId="0FD086B0" w:rsidR="003736AA" w:rsidRPr="006F77ED" w:rsidRDefault="003736AA" w:rsidP="003736AA">
            <w:pPr>
              <w:jc w:val="center"/>
              <w:rPr>
                <w:rFonts w:ascii="Calibri" w:hAnsi="Calibri" w:cs="Calibri"/>
                <w:b/>
                <w:bCs/>
                <w:color w:val="FFFFFF"/>
                <w:sz w:val="22"/>
                <w:szCs w:val="22"/>
              </w:rPr>
            </w:pPr>
            <w:r>
              <w:rPr>
                <w:rFonts w:ascii="Calibri" w:hAnsi="Calibri" w:cs="Calibri"/>
                <w:b/>
                <w:bCs/>
                <w:color w:val="FFFFFF"/>
                <w:sz w:val="22"/>
                <w:szCs w:val="22"/>
              </w:rPr>
              <w:t>Proyecto</w:t>
            </w:r>
            <w:r w:rsidR="00865872">
              <w:rPr>
                <w:rFonts w:ascii="Calibri" w:hAnsi="Calibri" w:cs="Calibri"/>
                <w:b/>
                <w:bCs/>
                <w:color w:val="FFFFFF"/>
                <w:sz w:val="22"/>
                <w:szCs w:val="22"/>
              </w:rPr>
              <w:t>- Acción de reducción</w:t>
            </w:r>
          </w:p>
        </w:tc>
        <w:tc>
          <w:tcPr>
            <w:tcW w:w="1985" w:type="dxa"/>
            <w:shd w:val="clear" w:color="auto" w:fill="009999"/>
            <w:noWrap/>
            <w:vAlign w:val="center"/>
            <w:hideMark/>
          </w:tcPr>
          <w:p w14:paraId="5E3E3939" w14:textId="77777777" w:rsidR="003736AA" w:rsidRPr="006F77ED" w:rsidRDefault="003736AA" w:rsidP="003736AA">
            <w:pPr>
              <w:jc w:val="center"/>
              <w:rPr>
                <w:rFonts w:ascii="Calibri" w:hAnsi="Calibri" w:cs="Calibri"/>
                <w:b/>
                <w:bCs/>
                <w:color w:val="FFFFFF"/>
                <w:sz w:val="22"/>
                <w:szCs w:val="22"/>
              </w:rPr>
            </w:pPr>
            <w:r w:rsidRPr="006F77ED">
              <w:rPr>
                <w:rFonts w:ascii="Calibri" w:hAnsi="Calibri" w:cs="Calibri"/>
                <w:b/>
                <w:bCs/>
                <w:color w:val="FFFFFF"/>
                <w:sz w:val="22"/>
                <w:szCs w:val="22"/>
              </w:rPr>
              <w:t>Fuente de emisión</w:t>
            </w:r>
          </w:p>
        </w:tc>
        <w:tc>
          <w:tcPr>
            <w:tcW w:w="686" w:type="dxa"/>
            <w:shd w:val="clear" w:color="auto" w:fill="009999"/>
            <w:noWrap/>
            <w:vAlign w:val="center"/>
            <w:hideMark/>
          </w:tcPr>
          <w:p w14:paraId="14261727" w14:textId="77777777" w:rsidR="003736AA" w:rsidRPr="006F77ED" w:rsidRDefault="003736AA" w:rsidP="003736AA">
            <w:pPr>
              <w:jc w:val="center"/>
              <w:rPr>
                <w:rFonts w:ascii="Calibri" w:hAnsi="Calibri" w:cs="Calibri"/>
                <w:b/>
                <w:bCs/>
                <w:color w:val="FFFFFF"/>
                <w:sz w:val="22"/>
                <w:szCs w:val="22"/>
              </w:rPr>
            </w:pPr>
            <w:r w:rsidRPr="006F77ED">
              <w:rPr>
                <w:rFonts w:ascii="Calibri" w:hAnsi="Calibri" w:cs="Calibri"/>
                <w:b/>
                <w:bCs/>
                <w:color w:val="FFFFFF"/>
                <w:sz w:val="22"/>
                <w:szCs w:val="22"/>
              </w:rPr>
              <w:t>GEI</w:t>
            </w:r>
          </w:p>
        </w:tc>
        <w:tc>
          <w:tcPr>
            <w:tcW w:w="630" w:type="dxa"/>
            <w:shd w:val="clear" w:color="auto" w:fill="009999"/>
            <w:noWrap/>
            <w:vAlign w:val="center"/>
            <w:hideMark/>
          </w:tcPr>
          <w:p w14:paraId="1452E5AC" w14:textId="77777777" w:rsidR="003736AA" w:rsidRPr="006F77ED" w:rsidRDefault="003736AA" w:rsidP="003736AA">
            <w:pPr>
              <w:jc w:val="center"/>
              <w:rPr>
                <w:rFonts w:ascii="Calibri" w:hAnsi="Calibri" w:cs="Calibri"/>
                <w:b/>
                <w:bCs/>
                <w:color w:val="FFFFFF"/>
                <w:sz w:val="22"/>
                <w:szCs w:val="22"/>
              </w:rPr>
            </w:pPr>
            <w:r w:rsidRPr="006F77ED">
              <w:rPr>
                <w:rFonts w:ascii="Calibri" w:hAnsi="Calibri" w:cs="Calibri"/>
                <w:b/>
                <w:bCs/>
                <w:color w:val="FFFFFF"/>
                <w:sz w:val="22"/>
                <w:szCs w:val="22"/>
              </w:rPr>
              <w:t>Valor</w:t>
            </w:r>
          </w:p>
        </w:tc>
        <w:tc>
          <w:tcPr>
            <w:tcW w:w="851" w:type="dxa"/>
            <w:shd w:val="clear" w:color="auto" w:fill="009999"/>
            <w:noWrap/>
            <w:vAlign w:val="center"/>
            <w:hideMark/>
          </w:tcPr>
          <w:p w14:paraId="4B41BB4B" w14:textId="77777777" w:rsidR="003736AA" w:rsidRPr="006F77ED" w:rsidRDefault="003736AA" w:rsidP="003736AA">
            <w:pPr>
              <w:jc w:val="center"/>
              <w:rPr>
                <w:rFonts w:ascii="Calibri" w:hAnsi="Calibri" w:cs="Calibri"/>
                <w:b/>
                <w:bCs/>
                <w:color w:val="FFFFFF"/>
                <w:sz w:val="22"/>
                <w:szCs w:val="22"/>
              </w:rPr>
            </w:pPr>
            <w:r w:rsidRPr="006F77ED">
              <w:rPr>
                <w:rFonts w:ascii="Calibri" w:hAnsi="Calibri" w:cs="Calibri"/>
                <w:b/>
                <w:bCs/>
                <w:color w:val="FFFFFF"/>
                <w:sz w:val="22"/>
                <w:szCs w:val="22"/>
              </w:rPr>
              <w:t>Unidad</w:t>
            </w:r>
          </w:p>
        </w:tc>
        <w:tc>
          <w:tcPr>
            <w:tcW w:w="1538" w:type="dxa"/>
            <w:shd w:val="clear" w:color="auto" w:fill="009999"/>
            <w:vAlign w:val="center"/>
          </w:tcPr>
          <w:p w14:paraId="33BB14D9" w14:textId="77777777" w:rsidR="003736AA" w:rsidRPr="006F77ED" w:rsidRDefault="003736AA" w:rsidP="003736AA">
            <w:pPr>
              <w:jc w:val="center"/>
              <w:rPr>
                <w:rFonts w:ascii="Calibri" w:hAnsi="Calibri" w:cs="Calibri"/>
                <w:b/>
                <w:bCs/>
                <w:color w:val="FFFFFF"/>
                <w:sz w:val="22"/>
                <w:szCs w:val="22"/>
              </w:rPr>
            </w:pPr>
            <w:r>
              <w:rPr>
                <w:rFonts w:ascii="Calibri" w:hAnsi="Calibri" w:cs="Calibri"/>
                <w:b/>
                <w:bCs/>
                <w:color w:val="FFFFFF"/>
                <w:sz w:val="22"/>
                <w:szCs w:val="22"/>
              </w:rPr>
              <w:t>Origen del FE</w:t>
            </w:r>
          </w:p>
        </w:tc>
        <w:tc>
          <w:tcPr>
            <w:tcW w:w="1686" w:type="dxa"/>
            <w:shd w:val="clear" w:color="auto" w:fill="009999"/>
            <w:noWrap/>
            <w:vAlign w:val="center"/>
            <w:hideMark/>
          </w:tcPr>
          <w:p w14:paraId="2B1B9230" w14:textId="77777777" w:rsidR="003736AA" w:rsidRPr="006F77ED" w:rsidRDefault="003736AA" w:rsidP="003736AA">
            <w:pPr>
              <w:jc w:val="center"/>
              <w:rPr>
                <w:rFonts w:ascii="Calibri" w:hAnsi="Calibri" w:cs="Calibri"/>
                <w:b/>
                <w:bCs/>
                <w:color w:val="FFFFFF"/>
                <w:sz w:val="22"/>
                <w:szCs w:val="22"/>
              </w:rPr>
            </w:pPr>
            <w:r w:rsidRPr="006F77ED">
              <w:rPr>
                <w:rFonts w:ascii="Calibri" w:hAnsi="Calibri" w:cs="Calibri"/>
                <w:b/>
                <w:bCs/>
                <w:color w:val="FFFFFF"/>
                <w:sz w:val="22"/>
                <w:szCs w:val="22"/>
              </w:rPr>
              <w:t>Incertidumbre</w:t>
            </w:r>
          </w:p>
        </w:tc>
      </w:tr>
      <w:tr w:rsidR="003736AA" w:rsidRPr="006F77ED" w14:paraId="1CB32A13" w14:textId="77777777" w:rsidTr="00865872">
        <w:trPr>
          <w:trHeight w:val="288"/>
        </w:trPr>
        <w:tc>
          <w:tcPr>
            <w:tcW w:w="1838" w:type="dxa"/>
            <w:vAlign w:val="center"/>
          </w:tcPr>
          <w:p w14:paraId="0B7141FA" w14:textId="77777777" w:rsidR="003736AA" w:rsidRPr="006F77ED" w:rsidRDefault="003736AA" w:rsidP="003736AA">
            <w:pPr>
              <w:jc w:val="center"/>
              <w:rPr>
                <w:rFonts w:ascii="Calibri" w:hAnsi="Calibri" w:cs="Calibri"/>
                <w:color w:val="000000"/>
                <w:sz w:val="22"/>
                <w:szCs w:val="22"/>
              </w:rPr>
            </w:pPr>
          </w:p>
        </w:tc>
        <w:tc>
          <w:tcPr>
            <w:tcW w:w="1985" w:type="dxa"/>
            <w:shd w:val="clear" w:color="auto" w:fill="auto"/>
            <w:noWrap/>
            <w:vAlign w:val="center"/>
          </w:tcPr>
          <w:p w14:paraId="12FCDC5B" w14:textId="77777777" w:rsidR="003736AA" w:rsidRPr="006F77ED" w:rsidRDefault="003736AA" w:rsidP="003736AA">
            <w:pPr>
              <w:jc w:val="center"/>
              <w:rPr>
                <w:rFonts w:ascii="Calibri" w:hAnsi="Calibri" w:cs="Calibri"/>
                <w:color w:val="000000"/>
                <w:sz w:val="22"/>
                <w:szCs w:val="22"/>
              </w:rPr>
            </w:pPr>
          </w:p>
        </w:tc>
        <w:tc>
          <w:tcPr>
            <w:tcW w:w="686" w:type="dxa"/>
            <w:shd w:val="clear" w:color="auto" w:fill="auto"/>
            <w:noWrap/>
            <w:vAlign w:val="center"/>
          </w:tcPr>
          <w:p w14:paraId="099E3BF2" w14:textId="77777777" w:rsidR="003736AA" w:rsidRPr="006F77ED" w:rsidRDefault="003736AA" w:rsidP="003736AA">
            <w:pPr>
              <w:jc w:val="center"/>
              <w:rPr>
                <w:rFonts w:ascii="Calibri" w:hAnsi="Calibri" w:cs="Calibri"/>
                <w:color w:val="000000"/>
                <w:sz w:val="22"/>
                <w:szCs w:val="22"/>
              </w:rPr>
            </w:pPr>
          </w:p>
        </w:tc>
        <w:tc>
          <w:tcPr>
            <w:tcW w:w="630" w:type="dxa"/>
            <w:shd w:val="clear" w:color="auto" w:fill="auto"/>
            <w:noWrap/>
            <w:vAlign w:val="center"/>
          </w:tcPr>
          <w:p w14:paraId="166E5ED3" w14:textId="77777777" w:rsidR="003736AA" w:rsidRPr="006F77ED" w:rsidRDefault="003736AA" w:rsidP="003736AA">
            <w:pPr>
              <w:jc w:val="center"/>
              <w:rPr>
                <w:rFonts w:ascii="Calibri" w:hAnsi="Calibri" w:cs="Calibri"/>
                <w:color w:val="000000"/>
                <w:sz w:val="22"/>
                <w:szCs w:val="22"/>
              </w:rPr>
            </w:pPr>
          </w:p>
        </w:tc>
        <w:tc>
          <w:tcPr>
            <w:tcW w:w="851" w:type="dxa"/>
            <w:shd w:val="clear" w:color="auto" w:fill="auto"/>
            <w:noWrap/>
            <w:vAlign w:val="center"/>
          </w:tcPr>
          <w:p w14:paraId="23388910" w14:textId="77777777" w:rsidR="003736AA" w:rsidRPr="006F77ED" w:rsidRDefault="003736AA" w:rsidP="003736AA">
            <w:pPr>
              <w:jc w:val="center"/>
              <w:rPr>
                <w:rFonts w:ascii="Calibri" w:hAnsi="Calibri" w:cs="Calibri"/>
                <w:color w:val="000000"/>
                <w:sz w:val="22"/>
                <w:szCs w:val="22"/>
              </w:rPr>
            </w:pPr>
          </w:p>
        </w:tc>
        <w:tc>
          <w:tcPr>
            <w:tcW w:w="1538" w:type="dxa"/>
            <w:vAlign w:val="center"/>
          </w:tcPr>
          <w:p w14:paraId="4AEEFE6F" w14:textId="77777777" w:rsidR="003736AA" w:rsidRPr="006F77ED" w:rsidRDefault="003736AA" w:rsidP="003736AA">
            <w:pPr>
              <w:jc w:val="center"/>
              <w:rPr>
                <w:rFonts w:ascii="Calibri" w:hAnsi="Calibri" w:cs="Calibri"/>
                <w:color w:val="000000"/>
                <w:sz w:val="22"/>
                <w:szCs w:val="22"/>
              </w:rPr>
            </w:pPr>
          </w:p>
        </w:tc>
        <w:tc>
          <w:tcPr>
            <w:tcW w:w="1686" w:type="dxa"/>
            <w:shd w:val="clear" w:color="auto" w:fill="auto"/>
            <w:noWrap/>
            <w:vAlign w:val="center"/>
          </w:tcPr>
          <w:p w14:paraId="4DA3B713" w14:textId="77777777" w:rsidR="003736AA" w:rsidRPr="006F77ED" w:rsidRDefault="003736AA" w:rsidP="003736AA">
            <w:pPr>
              <w:jc w:val="center"/>
              <w:rPr>
                <w:rFonts w:ascii="Calibri" w:hAnsi="Calibri" w:cs="Calibri"/>
                <w:color w:val="000000"/>
                <w:sz w:val="22"/>
                <w:szCs w:val="22"/>
              </w:rPr>
            </w:pPr>
          </w:p>
        </w:tc>
      </w:tr>
      <w:tr w:rsidR="00865872" w:rsidRPr="006F77ED" w14:paraId="7AB6989A" w14:textId="77777777" w:rsidTr="00865872">
        <w:trPr>
          <w:trHeight w:val="288"/>
        </w:trPr>
        <w:tc>
          <w:tcPr>
            <w:tcW w:w="1838" w:type="dxa"/>
            <w:vAlign w:val="center"/>
          </w:tcPr>
          <w:p w14:paraId="5F6CF9D4" w14:textId="77777777" w:rsidR="00865872" w:rsidRPr="006F77ED" w:rsidRDefault="00865872" w:rsidP="003736AA">
            <w:pPr>
              <w:jc w:val="center"/>
              <w:rPr>
                <w:rFonts w:ascii="Calibri" w:hAnsi="Calibri" w:cs="Calibri"/>
                <w:color w:val="000000"/>
                <w:sz w:val="22"/>
                <w:szCs w:val="22"/>
              </w:rPr>
            </w:pPr>
          </w:p>
        </w:tc>
        <w:tc>
          <w:tcPr>
            <w:tcW w:w="1985" w:type="dxa"/>
            <w:shd w:val="clear" w:color="auto" w:fill="auto"/>
            <w:noWrap/>
            <w:vAlign w:val="center"/>
          </w:tcPr>
          <w:p w14:paraId="72B91474" w14:textId="77777777" w:rsidR="00865872" w:rsidRPr="006F77ED" w:rsidRDefault="00865872" w:rsidP="003736AA">
            <w:pPr>
              <w:jc w:val="center"/>
              <w:rPr>
                <w:rFonts w:ascii="Calibri" w:hAnsi="Calibri" w:cs="Calibri"/>
                <w:color w:val="000000"/>
                <w:sz w:val="22"/>
                <w:szCs w:val="22"/>
              </w:rPr>
            </w:pPr>
          </w:p>
        </w:tc>
        <w:tc>
          <w:tcPr>
            <w:tcW w:w="686" w:type="dxa"/>
            <w:shd w:val="clear" w:color="auto" w:fill="auto"/>
            <w:noWrap/>
            <w:vAlign w:val="center"/>
          </w:tcPr>
          <w:p w14:paraId="41528932" w14:textId="77777777" w:rsidR="00865872" w:rsidRPr="006F77ED" w:rsidRDefault="00865872" w:rsidP="003736AA">
            <w:pPr>
              <w:jc w:val="center"/>
              <w:rPr>
                <w:rFonts w:ascii="Calibri" w:hAnsi="Calibri" w:cs="Calibri"/>
                <w:color w:val="000000"/>
                <w:sz w:val="22"/>
                <w:szCs w:val="22"/>
              </w:rPr>
            </w:pPr>
          </w:p>
        </w:tc>
        <w:tc>
          <w:tcPr>
            <w:tcW w:w="630" w:type="dxa"/>
            <w:shd w:val="clear" w:color="auto" w:fill="auto"/>
            <w:noWrap/>
            <w:vAlign w:val="center"/>
          </w:tcPr>
          <w:p w14:paraId="1666221A" w14:textId="77777777" w:rsidR="00865872" w:rsidRPr="006F77ED" w:rsidRDefault="00865872" w:rsidP="003736AA">
            <w:pPr>
              <w:jc w:val="center"/>
              <w:rPr>
                <w:rFonts w:ascii="Calibri" w:hAnsi="Calibri" w:cs="Calibri"/>
                <w:color w:val="000000"/>
                <w:sz w:val="22"/>
                <w:szCs w:val="22"/>
              </w:rPr>
            </w:pPr>
          </w:p>
        </w:tc>
        <w:tc>
          <w:tcPr>
            <w:tcW w:w="851" w:type="dxa"/>
            <w:shd w:val="clear" w:color="auto" w:fill="auto"/>
            <w:noWrap/>
            <w:vAlign w:val="center"/>
          </w:tcPr>
          <w:p w14:paraId="6736F83D" w14:textId="77777777" w:rsidR="00865872" w:rsidRPr="006F77ED" w:rsidRDefault="00865872" w:rsidP="003736AA">
            <w:pPr>
              <w:jc w:val="center"/>
              <w:rPr>
                <w:rFonts w:ascii="Calibri" w:hAnsi="Calibri" w:cs="Calibri"/>
                <w:color w:val="000000"/>
                <w:sz w:val="22"/>
                <w:szCs w:val="22"/>
              </w:rPr>
            </w:pPr>
          </w:p>
        </w:tc>
        <w:tc>
          <w:tcPr>
            <w:tcW w:w="1538" w:type="dxa"/>
            <w:vAlign w:val="center"/>
          </w:tcPr>
          <w:p w14:paraId="42DE3039" w14:textId="77777777" w:rsidR="00865872" w:rsidRPr="006F77ED" w:rsidRDefault="00865872" w:rsidP="003736AA">
            <w:pPr>
              <w:jc w:val="center"/>
              <w:rPr>
                <w:rFonts w:ascii="Calibri" w:hAnsi="Calibri" w:cs="Calibri"/>
                <w:color w:val="000000"/>
                <w:sz w:val="22"/>
                <w:szCs w:val="22"/>
              </w:rPr>
            </w:pPr>
          </w:p>
        </w:tc>
        <w:tc>
          <w:tcPr>
            <w:tcW w:w="1686" w:type="dxa"/>
            <w:shd w:val="clear" w:color="auto" w:fill="auto"/>
            <w:noWrap/>
            <w:vAlign w:val="center"/>
          </w:tcPr>
          <w:p w14:paraId="60ECE268" w14:textId="77777777" w:rsidR="00865872" w:rsidRPr="006F77ED" w:rsidRDefault="00865872" w:rsidP="003736AA">
            <w:pPr>
              <w:jc w:val="center"/>
              <w:rPr>
                <w:rFonts w:ascii="Calibri" w:hAnsi="Calibri" w:cs="Calibri"/>
                <w:color w:val="000000"/>
                <w:sz w:val="22"/>
                <w:szCs w:val="22"/>
              </w:rPr>
            </w:pPr>
          </w:p>
        </w:tc>
      </w:tr>
    </w:tbl>
    <w:p w14:paraId="0FA1D017" w14:textId="4DB8CAE3" w:rsidR="003736AA" w:rsidRDefault="003736AA" w:rsidP="003736AA">
      <w:pPr>
        <w:rPr>
          <w:lang w:val="en-US"/>
        </w:rPr>
      </w:pPr>
    </w:p>
    <w:p w14:paraId="454C39B6" w14:textId="77777777" w:rsidR="003736AA" w:rsidRPr="003736AA" w:rsidRDefault="003736AA" w:rsidP="003736AA">
      <w:pPr>
        <w:rPr>
          <w:lang w:val="en-US"/>
        </w:rPr>
      </w:pPr>
    </w:p>
    <w:p w14:paraId="1C1D623D" w14:textId="69691642" w:rsidR="00975B40" w:rsidRPr="00AF0AFC" w:rsidRDefault="00975B40" w:rsidP="00975B40">
      <w:pPr>
        <w:pStyle w:val="Ttulo2"/>
        <w:ind w:left="567"/>
        <w:rPr>
          <w:rFonts w:eastAsia="Calibri"/>
        </w:rPr>
      </w:pPr>
      <w:r>
        <w:rPr>
          <w:rFonts w:eastAsia="Calibri"/>
        </w:rPr>
        <w:t>Definición de metas de mitigación comunales</w:t>
      </w:r>
    </w:p>
    <w:p w14:paraId="2F16D802" w14:textId="0E5F5F68" w:rsidR="00B60FEB" w:rsidRPr="006A4A74" w:rsidRDefault="00975B40" w:rsidP="00716839">
      <w:pPr>
        <w:spacing w:after="120" w:line="276" w:lineRule="auto"/>
        <w:rPr>
          <w:rFonts w:eastAsia="Calibri"/>
          <w:lang w:val="es-ES" w:eastAsia="en-US"/>
        </w:rPr>
        <w:sectPr w:rsidR="00B60FEB" w:rsidRPr="006A4A74" w:rsidSect="00ED6EAB">
          <w:headerReference w:type="default" r:id="rId20"/>
          <w:footerReference w:type="default" r:id="rId21"/>
          <w:headerReference w:type="first" r:id="rId22"/>
          <w:footerReference w:type="first" r:id="rId23"/>
          <w:pgSz w:w="12240" w:h="15840"/>
          <w:pgMar w:top="1411" w:right="1699" w:bottom="1411" w:left="1699" w:header="706" w:footer="706" w:gutter="0"/>
          <w:cols w:space="708"/>
          <w:titlePg/>
          <w:docGrid w:linePitch="360"/>
        </w:sectPr>
      </w:pPr>
      <w:r>
        <w:rPr>
          <w:rFonts w:eastAsia="Calibri"/>
          <w:lang w:val="es-ES" w:eastAsia="en-US"/>
        </w:rPr>
        <w:t>Las metas d</w:t>
      </w:r>
      <w:r w:rsidR="00B60FEB">
        <w:rPr>
          <w:rFonts w:eastAsia="Calibri"/>
          <w:lang w:val="es-ES" w:eastAsia="en-US"/>
        </w:rPr>
        <w:t xml:space="preserve">e reducción de emisiones/ aumento de remociones de GEI se fijaron </w:t>
      </w:r>
      <w:proofErr w:type="gramStart"/>
      <w:r w:rsidR="00B60FEB">
        <w:rPr>
          <w:rFonts w:eastAsia="Calibri"/>
          <w:lang w:val="es-ES" w:eastAsia="en-US"/>
        </w:rPr>
        <w:t>de acuerdo al</w:t>
      </w:r>
      <w:proofErr w:type="gramEnd"/>
      <w:r w:rsidR="00B60FEB">
        <w:rPr>
          <w:rFonts w:eastAsia="Calibri"/>
          <w:lang w:val="es-ES" w:eastAsia="en-US"/>
        </w:rPr>
        <w:t xml:space="preserve"> plan comunal de mitigación que tiene como principales objetivos: &lt;ingresar principales objetivos del plan comunal de mitigación&gt;. Las metas se fijaron de acuerdo con la metodología </w:t>
      </w:r>
      <w:r w:rsidR="00B60FEB" w:rsidRPr="00B60FEB">
        <w:rPr>
          <w:rFonts w:eastAsia="Calibri"/>
          <w:color w:val="FF0000"/>
          <w:lang w:val="es-ES" w:eastAsia="en-US"/>
        </w:rPr>
        <w:t>&lt;Nombre de metodología seguida, según guía de reducción comunal Programa HuellaChile&gt;</w:t>
      </w:r>
      <w:r w:rsidR="00B60FEB">
        <w:rPr>
          <w:rFonts w:eastAsia="Calibri"/>
          <w:color w:val="FF0000"/>
          <w:lang w:val="es-ES" w:eastAsia="en-US"/>
        </w:rPr>
        <w:t xml:space="preserve">.  </w:t>
      </w:r>
      <w:r w:rsidR="00B60FEB" w:rsidRPr="00B60FEB">
        <w:rPr>
          <w:rFonts w:eastAsia="Calibri"/>
          <w:lang w:val="es-ES" w:eastAsia="en-US"/>
        </w:rPr>
        <w:t xml:space="preserve">La meta de reducción de emisión/aumento de remoción de GEI para el año </w:t>
      </w:r>
      <w:r w:rsidR="00B60FEB">
        <w:rPr>
          <w:rFonts w:eastAsia="Calibri"/>
          <w:color w:val="FF0000"/>
          <w:lang w:val="es-ES" w:eastAsia="en-US"/>
        </w:rPr>
        <w:t xml:space="preserve">&lt;año1&gt; </w:t>
      </w:r>
      <w:r w:rsidR="00B60FEB" w:rsidRPr="00B60FEB">
        <w:rPr>
          <w:rFonts w:eastAsia="Calibri"/>
          <w:lang w:val="es-ES" w:eastAsia="en-US"/>
        </w:rPr>
        <w:t xml:space="preserve">se traduce en </w:t>
      </w:r>
      <w:r w:rsidR="00B60FEB" w:rsidRPr="006A4A74">
        <w:rPr>
          <w:rFonts w:eastAsia="Calibri"/>
          <w:color w:val="FF0000"/>
          <w:lang w:val="es-ES" w:eastAsia="en-US"/>
        </w:rPr>
        <w:t>&lt;X tCO2e</w:t>
      </w:r>
      <w:r w:rsidR="006A4A74">
        <w:rPr>
          <w:rFonts w:eastAsia="Calibri"/>
          <w:color w:val="FF0000"/>
          <w:lang w:val="es-ES" w:eastAsia="en-US"/>
        </w:rPr>
        <w:t xml:space="preserve"> </w:t>
      </w:r>
      <w:r w:rsidR="00B60FEB" w:rsidRPr="006A4A74">
        <w:rPr>
          <w:rFonts w:eastAsia="Calibri"/>
          <w:color w:val="FF0000"/>
          <w:lang w:val="es-ES" w:eastAsia="en-US"/>
        </w:rPr>
        <w:t>reducidas en la comuna, % reducción comunal, X tCO2e reducidas en</w:t>
      </w:r>
      <w:r w:rsidR="006A4A74" w:rsidRPr="006A4A74">
        <w:rPr>
          <w:rFonts w:eastAsia="Calibri"/>
          <w:color w:val="FF0000"/>
          <w:lang w:val="es-ES" w:eastAsia="en-US"/>
        </w:rPr>
        <w:t xml:space="preserve"> el sector con mayor impacto, % reducción en el sector con mayor impacto, etc.&gt;</w:t>
      </w:r>
      <w:r w:rsidR="006A4A74" w:rsidRPr="006A4A74">
        <w:rPr>
          <w:rFonts w:eastAsia="Calibri"/>
          <w:lang w:val="es-ES" w:eastAsia="en-US"/>
        </w:rPr>
        <w:t xml:space="preserve">. Estas metas específicas fueron </w:t>
      </w:r>
      <w:r w:rsidR="006A4A74">
        <w:rPr>
          <w:rFonts w:eastAsia="Calibri"/>
          <w:color w:val="FF0000"/>
          <w:lang w:val="es-ES" w:eastAsia="en-US"/>
        </w:rPr>
        <w:t xml:space="preserve">cumplidas </w:t>
      </w:r>
      <w:r w:rsidR="006A4A74" w:rsidRPr="006A4A74">
        <w:rPr>
          <w:rFonts w:eastAsia="Calibri"/>
          <w:lang w:val="es-ES" w:eastAsia="en-US"/>
        </w:rPr>
        <w:t xml:space="preserve">en un </w:t>
      </w:r>
      <w:r w:rsidR="006A4A74">
        <w:rPr>
          <w:rFonts w:eastAsia="Calibri"/>
          <w:color w:val="FF0000"/>
          <w:lang w:val="es-ES" w:eastAsia="en-US"/>
        </w:rPr>
        <w:t xml:space="preserve">X%. </w:t>
      </w:r>
      <w:r w:rsidR="006A4A74">
        <w:rPr>
          <w:rFonts w:eastAsia="Calibri"/>
          <w:lang w:val="es-ES" w:eastAsia="en-US"/>
        </w:rPr>
        <w:t>Para lograr este grado de cumplimiento</w:t>
      </w:r>
      <w:r w:rsidR="005F3066">
        <w:rPr>
          <w:rFonts w:eastAsia="Calibri"/>
          <w:lang w:val="es-ES" w:eastAsia="en-US"/>
        </w:rPr>
        <w:t xml:space="preserve"> se implementaron las siguientes medidas adicionales a las presentadas en el presente informe </w:t>
      </w:r>
      <w:r w:rsidR="005F3066" w:rsidRPr="009913FB">
        <w:rPr>
          <w:rFonts w:eastAsia="Calibri"/>
          <w:color w:val="FF0000"/>
          <w:lang w:val="es-ES" w:eastAsia="en-US"/>
        </w:rPr>
        <w:t>&lt;incluir medidas adicionales implementadas&gt;</w:t>
      </w:r>
      <w:r w:rsidR="005F3066">
        <w:rPr>
          <w:rFonts w:eastAsia="Calibri"/>
          <w:lang w:val="es-ES" w:eastAsia="en-US"/>
        </w:rPr>
        <w:t>. El porcentaje de incumplimiento de las medidas se debe principalmente a</w:t>
      </w:r>
      <w:r w:rsidR="005F3066" w:rsidRPr="009913FB">
        <w:rPr>
          <w:rFonts w:eastAsia="Calibri"/>
          <w:color w:val="FF0000"/>
          <w:lang w:val="es-ES" w:eastAsia="en-US"/>
        </w:rPr>
        <w:t xml:space="preserve"> &lt;incluir explicación en caso de que el cumplimiento de las metas sea menor a 100%, si aplica</w:t>
      </w:r>
      <w:r w:rsidR="009913FB" w:rsidRPr="009913FB">
        <w:rPr>
          <w:rFonts w:eastAsia="Calibri"/>
          <w:color w:val="FF0000"/>
          <w:lang w:val="es-ES" w:eastAsia="en-US"/>
        </w:rPr>
        <w:t xml:space="preserve">&gt;. </w:t>
      </w:r>
      <w:r w:rsidR="009913FB">
        <w:rPr>
          <w:rFonts w:eastAsia="Calibri"/>
          <w:lang w:val="es-ES" w:eastAsia="en-US"/>
        </w:rPr>
        <w:t xml:space="preserve">A continuación, se incluyen los respaldos de avance de las metas de mitigación definida </w:t>
      </w:r>
      <w:r w:rsidR="009913FB" w:rsidRPr="006B3374">
        <w:rPr>
          <w:rFonts w:eastAsia="Calibri"/>
          <w:color w:val="FF0000"/>
          <w:lang w:val="es-ES" w:eastAsia="en-US"/>
        </w:rPr>
        <w:t>&lt;Incluir un resumen de la metodología del monitoreo y seguimiento de las medidas de mitigación, además de su cuantificación para analizar el cumplimiento&gt;</w:t>
      </w:r>
      <w:r w:rsidR="009913FB" w:rsidRPr="009913FB">
        <w:rPr>
          <w:rFonts w:eastAsia="Calibri"/>
          <w:color w:val="FF0000"/>
          <w:lang w:val="es-ES" w:eastAsia="en-US"/>
        </w:rPr>
        <w:t xml:space="preserve"> </w:t>
      </w:r>
    </w:p>
    <w:p w14:paraId="22D525C9" w14:textId="0F07DAFC" w:rsidR="00AF0AFC" w:rsidRDefault="00AF0AFC" w:rsidP="00F539B9">
      <w:pPr>
        <w:pStyle w:val="Ttulo2"/>
        <w:ind w:left="567"/>
        <w:rPr>
          <w:rFonts w:eastAsia="Calibri"/>
        </w:rPr>
      </w:pPr>
      <w:bookmarkStart w:id="29" w:name="_Toc69417064"/>
      <w:r w:rsidRPr="00AF0AFC">
        <w:rPr>
          <w:rFonts w:eastAsia="Calibri"/>
        </w:rPr>
        <w:lastRenderedPageBreak/>
        <w:t>Reporte de descripción y monitoreo de proyectos</w:t>
      </w:r>
      <w:bookmarkEnd w:id="29"/>
    </w:p>
    <w:p w14:paraId="1C1E229B" w14:textId="49014E15" w:rsidR="00716839" w:rsidRDefault="00716839" w:rsidP="009913FB">
      <w:pPr>
        <w:rPr>
          <w:rFonts w:eastAsia="Calibri"/>
          <w:lang w:val="es-ES" w:eastAsia="en-US"/>
        </w:rPr>
      </w:pPr>
      <w:r w:rsidRPr="00C1501D">
        <w:rPr>
          <w:rFonts w:eastAsia="Calibri"/>
          <w:lang w:val="es-ES" w:eastAsia="en-US"/>
        </w:rPr>
        <w:t xml:space="preserve">A continuación, </w:t>
      </w:r>
      <w:r w:rsidR="006B3374">
        <w:rPr>
          <w:rFonts w:eastAsia="Calibri"/>
          <w:lang w:val="es-ES" w:eastAsia="en-US"/>
        </w:rPr>
        <w:t>e</w:t>
      </w:r>
      <w:r w:rsidRPr="00C1501D">
        <w:rPr>
          <w:rFonts w:eastAsia="Calibri"/>
          <w:lang w:val="es-ES" w:eastAsia="en-US"/>
        </w:rPr>
        <w:t xml:space="preserve">n la </w:t>
      </w:r>
      <w:r w:rsidR="006B3374">
        <w:rPr>
          <w:rFonts w:eastAsia="Calibri"/>
          <w:lang w:val="es-ES" w:eastAsia="en-US"/>
        </w:rPr>
        <w:fldChar w:fldCharType="begin"/>
      </w:r>
      <w:r w:rsidR="006B3374">
        <w:rPr>
          <w:rFonts w:eastAsia="Calibri"/>
          <w:lang w:val="es-ES" w:eastAsia="en-US"/>
        </w:rPr>
        <w:instrText xml:space="preserve"> REF _Ref72918218 \h </w:instrText>
      </w:r>
      <w:r w:rsidR="006B3374">
        <w:rPr>
          <w:rFonts w:eastAsia="Calibri"/>
          <w:lang w:val="es-ES" w:eastAsia="en-US"/>
        </w:rPr>
      </w:r>
      <w:r w:rsidR="006B3374">
        <w:rPr>
          <w:rFonts w:eastAsia="Calibri"/>
          <w:lang w:val="es-ES" w:eastAsia="en-US"/>
        </w:rPr>
        <w:fldChar w:fldCharType="separate"/>
      </w:r>
      <w:r w:rsidR="006B3374" w:rsidRPr="00467138">
        <w:t xml:space="preserve">Tabla </w:t>
      </w:r>
      <w:r w:rsidR="006B3374" w:rsidRPr="00467138">
        <w:rPr>
          <w:noProof/>
        </w:rPr>
        <w:t>12</w:t>
      </w:r>
      <w:r w:rsidR="006B3374">
        <w:rPr>
          <w:rFonts w:eastAsia="Calibri"/>
          <w:lang w:val="es-ES" w:eastAsia="en-US"/>
        </w:rPr>
        <w:fldChar w:fldCharType="end"/>
      </w:r>
      <w:r w:rsidRPr="00C1501D">
        <w:rPr>
          <w:rFonts w:eastAsia="Calibri"/>
          <w:lang w:val="es-ES" w:eastAsia="en-US"/>
        </w:rPr>
        <w:t xml:space="preserve"> se muestra un resumen con los proyectos implementados en la comuna </w:t>
      </w:r>
      <w:r w:rsidRPr="00467138">
        <w:rPr>
          <w:rFonts w:eastAsia="Calibri"/>
          <w:color w:val="FF0000"/>
          <w:lang w:val="es-ES" w:eastAsia="en-US"/>
        </w:rPr>
        <w:t xml:space="preserve">&lt;nombre comuna&gt; </w:t>
      </w:r>
      <w:r w:rsidRPr="00C1501D">
        <w:rPr>
          <w:rFonts w:eastAsia="Calibri"/>
          <w:lang w:val="es-ES" w:eastAsia="en-US"/>
        </w:rPr>
        <w:t>que no fueron producto de la acción directa de la Municipalidad, es decir, proyectos implementados por otras organizaciones.</w:t>
      </w:r>
    </w:p>
    <w:p w14:paraId="4FD9295B" w14:textId="77777777" w:rsidR="00716839" w:rsidRDefault="00716839" w:rsidP="009913FB">
      <w:pPr>
        <w:rPr>
          <w:rFonts w:eastAsia="Calibri"/>
          <w:lang w:val="es-ES" w:eastAsia="en-US"/>
        </w:rPr>
      </w:pPr>
    </w:p>
    <w:p w14:paraId="1F081C73" w14:textId="3EC56155" w:rsidR="00467138" w:rsidRPr="00467138" w:rsidRDefault="00467138" w:rsidP="00467138">
      <w:pPr>
        <w:pStyle w:val="Descripcin"/>
        <w:keepNext/>
        <w:jc w:val="center"/>
        <w:rPr>
          <w:b w:val="0"/>
          <w:bCs w:val="0"/>
        </w:rPr>
      </w:pPr>
      <w:bookmarkStart w:id="30" w:name="_Ref72918218"/>
      <w:r w:rsidRPr="00467138">
        <w:rPr>
          <w:b w:val="0"/>
          <w:bCs w:val="0"/>
        </w:rPr>
        <w:t xml:space="preserve">Tabla </w:t>
      </w:r>
      <w:r w:rsidRPr="00467138">
        <w:rPr>
          <w:b w:val="0"/>
          <w:bCs w:val="0"/>
        </w:rPr>
        <w:fldChar w:fldCharType="begin"/>
      </w:r>
      <w:r w:rsidRPr="00467138">
        <w:rPr>
          <w:b w:val="0"/>
          <w:bCs w:val="0"/>
        </w:rPr>
        <w:instrText xml:space="preserve"> SEQ Tabla \* ARABIC </w:instrText>
      </w:r>
      <w:r w:rsidRPr="00467138">
        <w:rPr>
          <w:b w:val="0"/>
          <w:bCs w:val="0"/>
        </w:rPr>
        <w:fldChar w:fldCharType="separate"/>
      </w:r>
      <w:r w:rsidRPr="00467138">
        <w:rPr>
          <w:b w:val="0"/>
          <w:bCs w:val="0"/>
          <w:noProof/>
        </w:rPr>
        <w:t>12</w:t>
      </w:r>
      <w:r w:rsidRPr="00467138">
        <w:rPr>
          <w:b w:val="0"/>
          <w:bCs w:val="0"/>
        </w:rPr>
        <w:fldChar w:fldCharType="end"/>
      </w:r>
      <w:bookmarkEnd w:id="30"/>
      <w:r w:rsidRPr="00467138">
        <w:rPr>
          <w:b w:val="0"/>
          <w:bCs w:val="0"/>
        </w:rPr>
        <w:t xml:space="preserve">. </w:t>
      </w:r>
      <w:proofErr w:type="spellStart"/>
      <w:r w:rsidRPr="00467138">
        <w:rPr>
          <w:b w:val="0"/>
          <w:bCs w:val="0"/>
        </w:rPr>
        <w:t>Acciones</w:t>
      </w:r>
      <w:proofErr w:type="spellEnd"/>
      <w:r w:rsidRPr="00467138">
        <w:rPr>
          <w:b w:val="0"/>
          <w:bCs w:val="0"/>
        </w:rPr>
        <w:t xml:space="preserve"> de </w:t>
      </w:r>
      <w:proofErr w:type="spellStart"/>
      <w:r w:rsidRPr="00467138">
        <w:rPr>
          <w:b w:val="0"/>
          <w:bCs w:val="0"/>
        </w:rPr>
        <w:t>reducción</w:t>
      </w:r>
      <w:proofErr w:type="spellEnd"/>
      <w:r w:rsidRPr="00467138">
        <w:rPr>
          <w:b w:val="0"/>
          <w:bCs w:val="0"/>
        </w:rPr>
        <w:t xml:space="preserve"> de </w:t>
      </w:r>
      <w:proofErr w:type="spellStart"/>
      <w:r w:rsidRPr="00467138">
        <w:rPr>
          <w:b w:val="0"/>
          <w:bCs w:val="0"/>
        </w:rPr>
        <w:t>emisiones</w:t>
      </w:r>
      <w:proofErr w:type="spellEnd"/>
      <w:r w:rsidRPr="00467138">
        <w:rPr>
          <w:b w:val="0"/>
          <w:bCs w:val="0"/>
        </w:rPr>
        <w:t xml:space="preserve">/ </w:t>
      </w:r>
      <w:proofErr w:type="spellStart"/>
      <w:r w:rsidRPr="00467138">
        <w:rPr>
          <w:b w:val="0"/>
          <w:bCs w:val="0"/>
        </w:rPr>
        <w:t>aumento</w:t>
      </w:r>
      <w:proofErr w:type="spellEnd"/>
      <w:r w:rsidRPr="00467138">
        <w:rPr>
          <w:b w:val="0"/>
          <w:bCs w:val="0"/>
        </w:rPr>
        <w:t xml:space="preserve"> de </w:t>
      </w:r>
      <w:proofErr w:type="spellStart"/>
      <w:r w:rsidRPr="00467138">
        <w:rPr>
          <w:b w:val="0"/>
          <w:bCs w:val="0"/>
        </w:rPr>
        <w:t>remociones</w:t>
      </w:r>
      <w:proofErr w:type="spellEnd"/>
      <w:r w:rsidRPr="00467138">
        <w:rPr>
          <w:b w:val="0"/>
          <w:bCs w:val="0"/>
        </w:rPr>
        <w:t xml:space="preserve"> de </w:t>
      </w:r>
      <w:proofErr w:type="spellStart"/>
      <w:r w:rsidRPr="00467138">
        <w:rPr>
          <w:b w:val="0"/>
          <w:bCs w:val="0"/>
        </w:rPr>
        <w:t>emisiones</w:t>
      </w:r>
      <w:proofErr w:type="spellEnd"/>
      <w:r w:rsidRPr="00467138">
        <w:rPr>
          <w:b w:val="0"/>
          <w:bCs w:val="0"/>
        </w:rPr>
        <w:t xml:space="preserve"> de GEI bajo el control de </w:t>
      </w:r>
      <w:proofErr w:type="spellStart"/>
      <w:r w:rsidRPr="00467138">
        <w:rPr>
          <w:b w:val="0"/>
          <w:bCs w:val="0"/>
        </w:rPr>
        <w:t>otras</w:t>
      </w:r>
      <w:proofErr w:type="spellEnd"/>
      <w:r w:rsidRPr="00467138">
        <w:rPr>
          <w:b w:val="0"/>
          <w:bCs w:val="0"/>
        </w:rPr>
        <w:t xml:space="preserve"> </w:t>
      </w:r>
      <w:proofErr w:type="spellStart"/>
      <w:r w:rsidRPr="00467138">
        <w:rPr>
          <w:b w:val="0"/>
          <w:bCs w:val="0"/>
        </w:rPr>
        <w:t>organizaciones</w:t>
      </w:r>
      <w:proofErr w:type="spellEnd"/>
    </w:p>
    <w:tbl>
      <w:tblPr>
        <w:tblW w:w="5133" w:type="pct"/>
        <w:jc w:val="center"/>
        <w:tblLayout w:type="fixed"/>
        <w:tblCellMar>
          <w:left w:w="70" w:type="dxa"/>
          <w:right w:w="70" w:type="dxa"/>
        </w:tblCellMar>
        <w:tblLook w:val="04A0" w:firstRow="1" w:lastRow="0" w:firstColumn="1" w:lastColumn="0" w:noHBand="0" w:noVBand="1"/>
      </w:tblPr>
      <w:tblGrid>
        <w:gridCol w:w="1053"/>
        <w:gridCol w:w="1155"/>
        <w:gridCol w:w="1045"/>
        <w:gridCol w:w="1362"/>
        <w:gridCol w:w="1050"/>
        <w:gridCol w:w="709"/>
        <w:gridCol w:w="424"/>
        <w:gridCol w:w="709"/>
        <w:gridCol w:w="426"/>
        <w:gridCol w:w="711"/>
        <w:gridCol w:w="423"/>
      </w:tblGrid>
      <w:tr w:rsidR="00C1501D" w:rsidRPr="00007266" w14:paraId="6F5194D2" w14:textId="77777777" w:rsidTr="00C1501D">
        <w:trPr>
          <w:trHeight w:val="653"/>
          <w:jc w:val="center"/>
        </w:trPr>
        <w:tc>
          <w:tcPr>
            <w:tcW w:w="581" w:type="pct"/>
            <w:vMerge w:val="restart"/>
            <w:tcBorders>
              <w:top w:val="single" w:sz="4" w:space="0" w:color="auto"/>
              <w:left w:val="single" w:sz="4" w:space="0" w:color="auto"/>
              <w:right w:val="single" w:sz="4" w:space="0" w:color="auto"/>
            </w:tcBorders>
            <w:shd w:val="clear" w:color="auto" w:fill="009999"/>
            <w:noWrap/>
            <w:vAlign w:val="center"/>
          </w:tcPr>
          <w:p w14:paraId="17EBBC77" w14:textId="77777777" w:rsidR="00C1501D" w:rsidRPr="00007266" w:rsidRDefault="00C1501D" w:rsidP="00C1501D">
            <w:pPr>
              <w:spacing w:line="276" w:lineRule="auto"/>
              <w:ind w:left="-77"/>
              <w:jc w:val="center"/>
              <w:rPr>
                <w:rFonts w:cs="Arial"/>
                <w:b/>
                <w:bCs/>
                <w:color w:val="FFFFFF"/>
                <w:sz w:val="18"/>
                <w:szCs w:val="18"/>
              </w:rPr>
            </w:pPr>
            <w:r>
              <w:rPr>
                <w:rFonts w:cs="Arial"/>
                <w:b/>
                <w:bCs/>
                <w:color w:val="FFFFFF"/>
                <w:sz w:val="18"/>
                <w:szCs w:val="18"/>
              </w:rPr>
              <w:t>Tipología de proyectos</w:t>
            </w:r>
          </w:p>
        </w:tc>
        <w:tc>
          <w:tcPr>
            <w:tcW w:w="637" w:type="pct"/>
            <w:vMerge w:val="restart"/>
            <w:tcBorders>
              <w:top w:val="single" w:sz="4" w:space="0" w:color="auto"/>
              <w:left w:val="single" w:sz="4" w:space="0" w:color="auto"/>
              <w:right w:val="single" w:sz="4" w:space="0" w:color="auto"/>
            </w:tcBorders>
            <w:shd w:val="clear" w:color="auto" w:fill="009999"/>
            <w:vAlign w:val="center"/>
          </w:tcPr>
          <w:p w14:paraId="49A9E21E" w14:textId="77777777" w:rsidR="00C1501D" w:rsidRPr="007B2782" w:rsidRDefault="00C1501D" w:rsidP="00C1501D">
            <w:pPr>
              <w:spacing w:line="276" w:lineRule="auto"/>
              <w:ind w:left="3" w:hanging="3"/>
              <w:jc w:val="center"/>
              <w:rPr>
                <w:rFonts w:cs="Arial"/>
                <w:b/>
                <w:bCs/>
                <w:color w:val="FFFFFF"/>
                <w:sz w:val="18"/>
                <w:szCs w:val="18"/>
              </w:rPr>
            </w:pPr>
            <w:r>
              <w:rPr>
                <w:rFonts w:cs="Arial"/>
                <w:b/>
                <w:bCs/>
                <w:color w:val="FFFFFF"/>
                <w:sz w:val="18"/>
                <w:szCs w:val="18"/>
              </w:rPr>
              <w:t>Titular proyecto</w:t>
            </w:r>
          </w:p>
        </w:tc>
        <w:tc>
          <w:tcPr>
            <w:tcW w:w="576" w:type="pct"/>
            <w:vMerge w:val="restart"/>
            <w:tcBorders>
              <w:top w:val="single" w:sz="4" w:space="0" w:color="auto"/>
              <w:left w:val="single" w:sz="4" w:space="0" w:color="auto"/>
              <w:right w:val="single" w:sz="4" w:space="0" w:color="auto"/>
            </w:tcBorders>
            <w:shd w:val="clear" w:color="auto" w:fill="009999"/>
            <w:vAlign w:val="center"/>
          </w:tcPr>
          <w:p w14:paraId="15547E48" w14:textId="77777777" w:rsidR="00C1501D" w:rsidRDefault="00C1501D" w:rsidP="004206D2">
            <w:pPr>
              <w:spacing w:line="276" w:lineRule="auto"/>
              <w:jc w:val="center"/>
              <w:rPr>
                <w:rFonts w:cs="Arial"/>
                <w:b/>
                <w:bCs/>
                <w:color w:val="FFFFFF"/>
                <w:sz w:val="18"/>
                <w:szCs w:val="18"/>
              </w:rPr>
            </w:pPr>
            <w:r>
              <w:rPr>
                <w:rFonts w:cs="Arial"/>
                <w:b/>
                <w:bCs/>
                <w:color w:val="FFFFFF"/>
                <w:sz w:val="18"/>
                <w:szCs w:val="18"/>
              </w:rPr>
              <w:t>Año de obtención sello</w:t>
            </w:r>
          </w:p>
        </w:tc>
        <w:tc>
          <w:tcPr>
            <w:tcW w:w="751" w:type="pct"/>
            <w:vMerge w:val="restart"/>
            <w:tcBorders>
              <w:top w:val="single" w:sz="4" w:space="0" w:color="auto"/>
              <w:left w:val="single" w:sz="4" w:space="0" w:color="auto"/>
              <w:right w:val="single" w:sz="4" w:space="0" w:color="auto"/>
            </w:tcBorders>
            <w:shd w:val="clear" w:color="auto" w:fill="009999"/>
            <w:vAlign w:val="center"/>
          </w:tcPr>
          <w:p w14:paraId="657D3A6A" w14:textId="77777777" w:rsidR="00C1501D" w:rsidRDefault="00C1501D" w:rsidP="004206D2">
            <w:pPr>
              <w:spacing w:line="276" w:lineRule="auto"/>
              <w:jc w:val="center"/>
              <w:rPr>
                <w:rFonts w:cs="Arial"/>
                <w:b/>
                <w:bCs/>
                <w:color w:val="FFFFFF"/>
                <w:sz w:val="18"/>
                <w:szCs w:val="18"/>
              </w:rPr>
            </w:pPr>
            <w:r>
              <w:rPr>
                <w:rFonts w:cs="Arial"/>
                <w:b/>
                <w:bCs/>
                <w:color w:val="FFFFFF"/>
                <w:sz w:val="18"/>
                <w:szCs w:val="18"/>
              </w:rPr>
              <w:t>Reducción de emisiones o aumento de remociones</w:t>
            </w:r>
          </w:p>
        </w:tc>
        <w:tc>
          <w:tcPr>
            <w:tcW w:w="579" w:type="pct"/>
            <w:vMerge w:val="restart"/>
            <w:tcBorders>
              <w:top w:val="single" w:sz="4" w:space="0" w:color="auto"/>
              <w:left w:val="single" w:sz="4" w:space="0" w:color="auto"/>
              <w:right w:val="single" w:sz="4" w:space="0" w:color="auto"/>
            </w:tcBorders>
            <w:shd w:val="clear" w:color="auto" w:fill="009999"/>
            <w:vAlign w:val="center"/>
          </w:tcPr>
          <w:p w14:paraId="1036DF6F" w14:textId="77777777" w:rsidR="00C1501D" w:rsidRDefault="00C1501D" w:rsidP="004206D2">
            <w:pPr>
              <w:spacing w:line="276" w:lineRule="auto"/>
              <w:ind w:left="-70"/>
              <w:jc w:val="center"/>
              <w:rPr>
                <w:rFonts w:cs="Arial"/>
                <w:b/>
                <w:bCs/>
                <w:color w:val="FFFFFF"/>
                <w:sz w:val="18"/>
                <w:szCs w:val="18"/>
              </w:rPr>
            </w:pPr>
            <w:r>
              <w:rPr>
                <w:rFonts w:cs="Arial"/>
                <w:b/>
                <w:bCs/>
                <w:color w:val="FFFFFF"/>
                <w:sz w:val="18"/>
                <w:szCs w:val="18"/>
              </w:rPr>
              <w:t>Validador/ verificador</w:t>
            </w:r>
          </w:p>
        </w:tc>
        <w:tc>
          <w:tcPr>
            <w:tcW w:w="1876" w:type="pct"/>
            <w:gridSpan w:val="6"/>
            <w:tcBorders>
              <w:top w:val="single" w:sz="4" w:space="0" w:color="auto"/>
              <w:left w:val="single" w:sz="4" w:space="0" w:color="auto"/>
              <w:bottom w:val="single" w:sz="4" w:space="0" w:color="auto"/>
              <w:right w:val="single" w:sz="4" w:space="0" w:color="auto"/>
            </w:tcBorders>
            <w:shd w:val="clear" w:color="auto" w:fill="009999"/>
            <w:vAlign w:val="center"/>
          </w:tcPr>
          <w:p w14:paraId="24266085" w14:textId="77777777" w:rsidR="00C1501D" w:rsidRPr="00007266" w:rsidRDefault="00C1501D" w:rsidP="004206D2">
            <w:pPr>
              <w:spacing w:line="276" w:lineRule="auto"/>
              <w:ind w:left="-70"/>
              <w:jc w:val="center"/>
              <w:rPr>
                <w:rFonts w:cs="Arial"/>
                <w:b/>
                <w:bCs/>
                <w:color w:val="FFFFFF"/>
                <w:sz w:val="18"/>
                <w:szCs w:val="18"/>
              </w:rPr>
            </w:pPr>
            <w:r>
              <w:rPr>
                <w:rFonts w:cs="Arial"/>
                <w:b/>
                <w:bCs/>
                <w:color w:val="FFFFFF"/>
                <w:sz w:val="18"/>
                <w:szCs w:val="18"/>
              </w:rPr>
              <w:t>Reducción de emisiones/ aumento de remociones de GEI</w:t>
            </w:r>
          </w:p>
        </w:tc>
      </w:tr>
      <w:tr w:rsidR="00C1501D" w:rsidRPr="00016042" w14:paraId="27A9F512" w14:textId="77777777" w:rsidTr="00C1501D">
        <w:trPr>
          <w:trHeight w:val="262"/>
          <w:jc w:val="center"/>
        </w:trPr>
        <w:tc>
          <w:tcPr>
            <w:tcW w:w="581" w:type="pct"/>
            <w:vMerge/>
            <w:tcBorders>
              <w:left w:val="single" w:sz="4" w:space="0" w:color="auto"/>
              <w:right w:val="single" w:sz="4" w:space="0" w:color="auto"/>
            </w:tcBorders>
            <w:noWrap/>
            <w:vAlign w:val="center"/>
            <w:hideMark/>
          </w:tcPr>
          <w:p w14:paraId="27C73992" w14:textId="77777777" w:rsidR="00C1501D" w:rsidRDefault="00C1501D" w:rsidP="004206D2">
            <w:pPr>
              <w:spacing w:line="276" w:lineRule="auto"/>
              <w:jc w:val="center"/>
              <w:rPr>
                <w:rFonts w:cs="Arial"/>
                <w:color w:val="000000"/>
                <w:sz w:val="18"/>
                <w:szCs w:val="18"/>
              </w:rPr>
            </w:pPr>
          </w:p>
        </w:tc>
        <w:tc>
          <w:tcPr>
            <w:tcW w:w="637" w:type="pct"/>
            <w:vMerge/>
            <w:tcBorders>
              <w:left w:val="single" w:sz="4" w:space="0" w:color="auto"/>
              <w:right w:val="single" w:sz="4" w:space="0" w:color="auto"/>
            </w:tcBorders>
            <w:vAlign w:val="center"/>
          </w:tcPr>
          <w:p w14:paraId="20F8647E" w14:textId="77777777" w:rsidR="00C1501D" w:rsidRDefault="00C1501D" w:rsidP="004206D2">
            <w:pPr>
              <w:spacing w:line="276" w:lineRule="auto"/>
              <w:jc w:val="center"/>
              <w:rPr>
                <w:rFonts w:cs="Arial"/>
                <w:color w:val="000000"/>
                <w:sz w:val="18"/>
                <w:szCs w:val="18"/>
              </w:rPr>
            </w:pPr>
          </w:p>
        </w:tc>
        <w:tc>
          <w:tcPr>
            <w:tcW w:w="576" w:type="pct"/>
            <w:vMerge/>
            <w:tcBorders>
              <w:left w:val="single" w:sz="4" w:space="0" w:color="auto"/>
              <w:right w:val="single" w:sz="4" w:space="0" w:color="auto"/>
            </w:tcBorders>
            <w:vAlign w:val="center"/>
          </w:tcPr>
          <w:p w14:paraId="7433F011" w14:textId="77777777" w:rsidR="00C1501D" w:rsidRPr="00564419" w:rsidRDefault="00C1501D" w:rsidP="004206D2">
            <w:pPr>
              <w:spacing w:line="276" w:lineRule="auto"/>
              <w:jc w:val="center"/>
              <w:rPr>
                <w:rFonts w:cs="Arial"/>
                <w:color w:val="FF0000"/>
                <w:sz w:val="18"/>
                <w:szCs w:val="18"/>
              </w:rPr>
            </w:pPr>
          </w:p>
        </w:tc>
        <w:tc>
          <w:tcPr>
            <w:tcW w:w="751" w:type="pct"/>
            <w:vMerge/>
            <w:tcBorders>
              <w:left w:val="single" w:sz="4" w:space="0" w:color="auto"/>
              <w:right w:val="single" w:sz="4" w:space="0" w:color="auto"/>
            </w:tcBorders>
            <w:vAlign w:val="center"/>
          </w:tcPr>
          <w:p w14:paraId="078DA228" w14:textId="77777777" w:rsidR="00C1501D" w:rsidRPr="00564419" w:rsidRDefault="00C1501D" w:rsidP="004206D2">
            <w:pPr>
              <w:spacing w:line="276" w:lineRule="auto"/>
              <w:jc w:val="center"/>
              <w:rPr>
                <w:rFonts w:cs="Arial"/>
                <w:color w:val="FF0000"/>
                <w:sz w:val="18"/>
                <w:szCs w:val="18"/>
              </w:rPr>
            </w:pPr>
          </w:p>
        </w:tc>
        <w:tc>
          <w:tcPr>
            <w:tcW w:w="579" w:type="pct"/>
            <w:vMerge/>
            <w:tcBorders>
              <w:left w:val="single" w:sz="4" w:space="0" w:color="auto"/>
              <w:right w:val="single" w:sz="4" w:space="0" w:color="auto"/>
            </w:tcBorders>
            <w:shd w:val="clear" w:color="auto" w:fill="009999"/>
            <w:vAlign w:val="center"/>
          </w:tcPr>
          <w:p w14:paraId="5F92943F" w14:textId="77777777" w:rsidR="00C1501D" w:rsidRPr="00016042" w:rsidRDefault="00C1501D" w:rsidP="004206D2">
            <w:pPr>
              <w:spacing w:line="276" w:lineRule="auto"/>
              <w:jc w:val="center"/>
              <w:rPr>
                <w:rFonts w:cs="Arial"/>
                <w:b/>
                <w:bCs/>
                <w:color w:val="FFFFFF" w:themeColor="background1"/>
                <w:sz w:val="18"/>
                <w:szCs w:val="18"/>
              </w:rPr>
            </w:pPr>
          </w:p>
        </w:tc>
        <w:tc>
          <w:tcPr>
            <w:tcW w:w="625"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154E2C2D"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Mercado</w:t>
            </w:r>
          </w:p>
        </w:tc>
        <w:tc>
          <w:tcPr>
            <w:tcW w:w="626" w:type="pct"/>
            <w:gridSpan w:val="2"/>
            <w:tcBorders>
              <w:top w:val="single" w:sz="4" w:space="0" w:color="auto"/>
              <w:left w:val="single" w:sz="4" w:space="0" w:color="auto"/>
              <w:bottom w:val="single" w:sz="4" w:space="0" w:color="auto"/>
              <w:right w:val="single" w:sz="4" w:space="0" w:color="auto"/>
            </w:tcBorders>
            <w:shd w:val="clear" w:color="auto" w:fill="009999"/>
            <w:noWrap/>
            <w:vAlign w:val="center"/>
          </w:tcPr>
          <w:p w14:paraId="7301746A"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No mercado</w:t>
            </w:r>
          </w:p>
        </w:tc>
        <w:tc>
          <w:tcPr>
            <w:tcW w:w="625" w:type="pct"/>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19DBFDF2"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Total</w:t>
            </w:r>
          </w:p>
        </w:tc>
      </w:tr>
      <w:tr w:rsidR="00C1501D" w:rsidRPr="00016042" w14:paraId="12641F5E" w14:textId="77777777" w:rsidTr="00467138">
        <w:trPr>
          <w:trHeight w:val="262"/>
          <w:jc w:val="center"/>
        </w:trPr>
        <w:tc>
          <w:tcPr>
            <w:tcW w:w="581" w:type="pct"/>
            <w:vMerge/>
            <w:tcBorders>
              <w:left w:val="single" w:sz="4" w:space="0" w:color="auto"/>
              <w:bottom w:val="single" w:sz="4" w:space="0" w:color="auto"/>
              <w:right w:val="single" w:sz="4" w:space="0" w:color="auto"/>
            </w:tcBorders>
            <w:noWrap/>
            <w:vAlign w:val="center"/>
            <w:hideMark/>
          </w:tcPr>
          <w:p w14:paraId="3E2B8A4E" w14:textId="77777777" w:rsidR="00C1501D" w:rsidRDefault="00C1501D" w:rsidP="004206D2">
            <w:pPr>
              <w:spacing w:line="276" w:lineRule="auto"/>
              <w:jc w:val="center"/>
              <w:rPr>
                <w:rFonts w:cs="Arial"/>
                <w:color w:val="000000"/>
                <w:sz w:val="18"/>
                <w:szCs w:val="18"/>
              </w:rPr>
            </w:pPr>
          </w:p>
        </w:tc>
        <w:tc>
          <w:tcPr>
            <w:tcW w:w="637" w:type="pct"/>
            <w:vMerge/>
            <w:tcBorders>
              <w:left w:val="single" w:sz="4" w:space="0" w:color="auto"/>
              <w:bottom w:val="single" w:sz="4" w:space="0" w:color="auto"/>
              <w:right w:val="single" w:sz="4" w:space="0" w:color="auto"/>
            </w:tcBorders>
            <w:vAlign w:val="center"/>
          </w:tcPr>
          <w:p w14:paraId="2765B937" w14:textId="77777777" w:rsidR="00C1501D" w:rsidRDefault="00C1501D" w:rsidP="004206D2">
            <w:pPr>
              <w:spacing w:line="276" w:lineRule="auto"/>
              <w:jc w:val="center"/>
              <w:rPr>
                <w:rFonts w:cs="Arial"/>
                <w:color w:val="000000"/>
                <w:sz w:val="18"/>
                <w:szCs w:val="18"/>
              </w:rPr>
            </w:pPr>
          </w:p>
        </w:tc>
        <w:tc>
          <w:tcPr>
            <w:tcW w:w="576" w:type="pct"/>
            <w:vMerge/>
            <w:tcBorders>
              <w:left w:val="single" w:sz="4" w:space="0" w:color="auto"/>
              <w:bottom w:val="single" w:sz="4" w:space="0" w:color="auto"/>
              <w:right w:val="single" w:sz="4" w:space="0" w:color="auto"/>
            </w:tcBorders>
            <w:vAlign w:val="center"/>
          </w:tcPr>
          <w:p w14:paraId="047F3585" w14:textId="77777777" w:rsidR="00C1501D" w:rsidRDefault="00C1501D" w:rsidP="004206D2">
            <w:pPr>
              <w:spacing w:line="276" w:lineRule="auto"/>
              <w:jc w:val="center"/>
              <w:rPr>
                <w:rFonts w:cs="Arial"/>
                <w:color w:val="000000"/>
                <w:sz w:val="18"/>
                <w:szCs w:val="18"/>
              </w:rPr>
            </w:pPr>
          </w:p>
        </w:tc>
        <w:tc>
          <w:tcPr>
            <w:tcW w:w="751" w:type="pct"/>
            <w:vMerge/>
            <w:tcBorders>
              <w:left w:val="single" w:sz="4" w:space="0" w:color="auto"/>
              <w:bottom w:val="single" w:sz="4" w:space="0" w:color="auto"/>
              <w:right w:val="single" w:sz="4" w:space="0" w:color="auto"/>
            </w:tcBorders>
            <w:vAlign w:val="center"/>
          </w:tcPr>
          <w:p w14:paraId="1F34EE2F" w14:textId="77777777" w:rsidR="00C1501D" w:rsidRDefault="00C1501D" w:rsidP="004206D2">
            <w:pPr>
              <w:spacing w:line="276" w:lineRule="auto"/>
              <w:jc w:val="center"/>
              <w:rPr>
                <w:rFonts w:cs="Arial"/>
                <w:color w:val="000000"/>
                <w:sz w:val="18"/>
                <w:szCs w:val="18"/>
              </w:rPr>
            </w:pPr>
          </w:p>
        </w:tc>
        <w:tc>
          <w:tcPr>
            <w:tcW w:w="579" w:type="pct"/>
            <w:vMerge/>
            <w:tcBorders>
              <w:left w:val="single" w:sz="4" w:space="0" w:color="auto"/>
              <w:bottom w:val="single" w:sz="4" w:space="0" w:color="auto"/>
              <w:right w:val="single" w:sz="4" w:space="0" w:color="auto"/>
            </w:tcBorders>
            <w:shd w:val="clear" w:color="auto" w:fill="009999"/>
            <w:vAlign w:val="center"/>
          </w:tcPr>
          <w:p w14:paraId="4CA243C3" w14:textId="77777777" w:rsidR="00C1501D" w:rsidRPr="00016042" w:rsidRDefault="00C1501D" w:rsidP="004206D2">
            <w:pPr>
              <w:spacing w:line="276" w:lineRule="auto"/>
              <w:jc w:val="center"/>
              <w:rPr>
                <w:rFonts w:cs="Arial"/>
                <w:b/>
                <w:bCs/>
                <w:color w:val="FFFFFF" w:themeColor="background1"/>
                <w:sz w:val="18"/>
                <w:szCs w:val="18"/>
              </w:rPr>
            </w:pPr>
          </w:p>
        </w:tc>
        <w:tc>
          <w:tcPr>
            <w:tcW w:w="391"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080E5CA5"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234" w:type="pct"/>
            <w:tcBorders>
              <w:top w:val="single" w:sz="4" w:space="0" w:color="auto"/>
              <w:left w:val="single" w:sz="4" w:space="0" w:color="auto"/>
              <w:bottom w:val="single" w:sz="4" w:space="0" w:color="auto"/>
              <w:right w:val="single" w:sz="4" w:space="0" w:color="auto"/>
            </w:tcBorders>
            <w:shd w:val="clear" w:color="auto" w:fill="009999"/>
            <w:vAlign w:val="center"/>
          </w:tcPr>
          <w:p w14:paraId="2A04E063"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c>
          <w:tcPr>
            <w:tcW w:w="391" w:type="pct"/>
            <w:tcBorders>
              <w:top w:val="single" w:sz="4" w:space="0" w:color="auto"/>
              <w:left w:val="single" w:sz="4" w:space="0" w:color="auto"/>
              <w:bottom w:val="single" w:sz="4" w:space="0" w:color="auto"/>
              <w:right w:val="single" w:sz="4" w:space="0" w:color="auto"/>
            </w:tcBorders>
            <w:shd w:val="clear" w:color="auto" w:fill="009999"/>
            <w:noWrap/>
            <w:vAlign w:val="center"/>
            <w:hideMark/>
          </w:tcPr>
          <w:p w14:paraId="18210385"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235" w:type="pct"/>
            <w:tcBorders>
              <w:top w:val="single" w:sz="4" w:space="0" w:color="auto"/>
              <w:left w:val="single" w:sz="4" w:space="0" w:color="auto"/>
              <w:bottom w:val="single" w:sz="4" w:space="0" w:color="auto"/>
              <w:right w:val="single" w:sz="4" w:space="0" w:color="auto"/>
            </w:tcBorders>
            <w:shd w:val="clear" w:color="auto" w:fill="009999"/>
            <w:vAlign w:val="center"/>
          </w:tcPr>
          <w:p w14:paraId="4590B8B8"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c>
          <w:tcPr>
            <w:tcW w:w="392" w:type="pct"/>
            <w:tcBorders>
              <w:top w:val="single" w:sz="4" w:space="0" w:color="auto"/>
              <w:left w:val="single" w:sz="4" w:space="0" w:color="auto"/>
              <w:bottom w:val="single" w:sz="4" w:space="0" w:color="auto"/>
              <w:right w:val="single" w:sz="4" w:space="0" w:color="auto"/>
            </w:tcBorders>
            <w:shd w:val="clear" w:color="auto" w:fill="009999"/>
            <w:vAlign w:val="center"/>
          </w:tcPr>
          <w:p w14:paraId="5C0B358C"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tCO2e</w:t>
            </w:r>
          </w:p>
        </w:tc>
        <w:tc>
          <w:tcPr>
            <w:tcW w:w="233" w:type="pct"/>
            <w:tcBorders>
              <w:top w:val="single" w:sz="4" w:space="0" w:color="auto"/>
              <w:left w:val="single" w:sz="4" w:space="0" w:color="auto"/>
              <w:bottom w:val="single" w:sz="4" w:space="0" w:color="auto"/>
              <w:right w:val="single" w:sz="4" w:space="0" w:color="auto"/>
            </w:tcBorders>
            <w:shd w:val="clear" w:color="auto" w:fill="009999"/>
            <w:vAlign w:val="center"/>
          </w:tcPr>
          <w:p w14:paraId="3512195F" w14:textId="77777777" w:rsidR="00C1501D" w:rsidRPr="00016042" w:rsidRDefault="00C1501D" w:rsidP="004206D2">
            <w:pPr>
              <w:spacing w:line="276" w:lineRule="auto"/>
              <w:jc w:val="center"/>
              <w:rPr>
                <w:rFonts w:cs="Arial"/>
                <w:b/>
                <w:bCs/>
                <w:color w:val="FFFFFF" w:themeColor="background1"/>
                <w:sz w:val="18"/>
                <w:szCs w:val="18"/>
              </w:rPr>
            </w:pPr>
            <w:r w:rsidRPr="00016042">
              <w:rPr>
                <w:rFonts w:cs="Arial"/>
                <w:b/>
                <w:bCs/>
                <w:color w:val="FFFFFF" w:themeColor="background1"/>
                <w:sz w:val="18"/>
                <w:szCs w:val="18"/>
              </w:rPr>
              <w:t>%</w:t>
            </w:r>
          </w:p>
        </w:tc>
      </w:tr>
      <w:tr w:rsidR="00C1501D" w14:paraId="2109CCF2" w14:textId="77777777" w:rsidTr="00467138">
        <w:trPr>
          <w:trHeight w:val="262"/>
          <w:jc w:val="center"/>
        </w:trPr>
        <w:tc>
          <w:tcPr>
            <w:tcW w:w="581" w:type="pct"/>
            <w:tcBorders>
              <w:top w:val="single" w:sz="4" w:space="0" w:color="auto"/>
              <w:left w:val="single" w:sz="4" w:space="0" w:color="auto"/>
              <w:bottom w:val="single" w:sz="4" w:space="0" w:color="auto"/>
              <w:right w:val="single" w:sz="4" w:space="0" w:color="auto"/>
            </w:tcBorders>
            <w:noWrap/>
            <w:vAlign w:val="center"/>
          </w:tcPr>
          <w:p w14:paraId="26140210" w14:textId="77777777" w:rsidR="00C1501D" w:rsidRDefault="00C1501D" w:rsidP="004206D2">
            <w:pPr>
              <w:spacing w:line="276" w:lineRule="auto"/>
              <w:jc w:val="left"/>
              <w:rPr>
                <w:rFonts w:cs="Arial"/>
                <w:color w:val="000000"/>
                <w:sz w:val="18"/>
                <w:szCs w:val="18"/>
              </w:rPr>
            </w:pPr>
          </w:p>
        </w:tc>
        <w:tc>
          <w:tcPr>
            <w:tcW w:w="637" w:type="pct"/>
            <w:tcBorders>
              <w:top w:val="single" w:sz="4" w:space="0" w:color="auto"/>
              <w:left w:val="single" w:sz="4" w:space="0" w:color="auto"/>
              <w:bottom w:val="single" w:sz="4" w:space="0" w:color="auto"/>
              <w:right w:val="single" w:sz="4" w:space="0" w:color="auto"/>
            </w:tcBorders>
            <w:vAlign w:val="center"/>
          </w:tcPr>
          <w:p w14:paraId="689FDA08" w14:textId="77777777" w:rsidR="00C1501D" w:rsidRDefault="00C1501D" w:rsidP="004206D2">
            <w:pPr>
              <w:spacing w:line="276" w:lineRule="auto"/>
              <w:jc w:val="left"/>
              <w:rPr>
                <w:rFonts w:cs="Arial"/>
                <w:color w:val="000000"/>
                <w:sz w:val="18"/>
                <w:szCs w:val="18"/>
              </w:rPr>
            </w:pPr>
            <w:r w:rsidRPr="00C1501D">
              <w:rPr>
                <w:rFonts w:cs="Arial"/>
                <w:color w:val="FF0000"/>
                <w:sz w:val="18"/>
                <w:szCs w:val="18"/>
              </w:rPr>
              <w:t>Razón social y RUT</w:t>
            </w:r>
          </w:p>
        </w:tc>
        <w:tc>
          <w:tcPr>
            <w:tcW w:w="576" w:type="pct"/>
            <w:tcBorders>
              <w:top w:val="single" w:sz="4" w:space="0" w:color="auto"/>
              <w:left w:val="single" w:sz="4" w:space="0" w:color="auto"/>
              <w:bottom w:val="single" w:sz="4" w:space="0" w:color="auto"/>
              <w:right w:val="single" w:sz="4" w:space="0" w:color="auto"/>
            </w:tcBorders>
            <w:vAlign w:val="center"/>
          </w:tcPr>
          <w:p w14:paraId="577C43EA" w14:textId="77777777" w:rsidR="00C1501D" w:rsidRDefault="00C1501D" w:rsidP="004206D2">
            <w:pPr>
              <w:spacing w:line="276" w:lineRule="auto"/>
              <w:jc w:val="left"/>
              <w:rPr>
                <w:rFonts w:cs="Arial"/>
                <w:color w:val="000000"/>
                <w:sz w:val="18"/>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55464E22" w14:textId="77777777" w:rsidR="00C1501D" w:rsidRPr="00C1501D" w:rsidRDefault="00C1501D" w:rsidP="004206D2">
            <w:pPr>
              <w:spacing w:line="276" w:lineRule="auto"/>
              <w:jc w:val="left"/>
              <w:rPr>
                <w:rFonts w:cs="Arial"/>
                <w:color w:val="FF0000"/>
                <w:sz w:val="18"/>
                <w:szCs w:val="18"/>
              </w:rPr>
            </w:pPr>
            <w:r w:rsidRPr="00C1501D">
              <w:rPr>
                <w:rFonts w:cs="Arial"/>
                <w:color w:val="FF0000"/>
                <w:sz w:val="18"/>
                <w:szCs w:val="18"/>
              </w:rPr>
              <w:t>Indicar si proyecto corresponde a reducción de emisiones o aumento de remociones</w:t>
            </w:r>
          </w:p>
        </w:tc>
        <w:tc>
          <w:tcPr>
            <w:tcW w:w="579" w:type="pct"/>
            <w:tcBorders>
              <w:top w:val="single" w:sz="4" w:space="0" w:color="auto"/>
              <w:left w:val="single" w:sz="4" w:space="0" w:color="auto"/>
              <w:bottom w:val="single" w:sz="4" w:space="0" w:color="auto"/>
              <w:right w:val="single" w:sz="4" w:space="0" w:color="auto"/>
            </w:tcBorders>
            <w:vAlign w:val="center"/>
          </w:tcPr>
          <w:p w14:paraId="05305E4C" w14:textId="77777777" w:rsidR="00C1501D" w:rsidRDefault="00C1501D" w:rsidP="004206D2">
            <w:pPr>
              <w:spacing w:line="276" w:lineRule="auto"/>
              <w:jc w:val="left"/>
              <w:rPr>
                <w:rFonts w:cs="Arial"/>
                <w:color w:val="00000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2B9E4B53" w14:textId="77777777" w:rsidR="00C1501D" w:rsidRDefault="00C1501D" w:rsidP="004206D2">
            <w:pPr>
              <w:spacing w:line="276" w:lineRule="auto"/>
              <w:jc w:val="left"/>
              <w:rPr>
                <w:rFonts w:cs="Arial"/>
                <w:color w:val="000000"/>
                <w:sz w:val="18"/>
                <w:szCs w:val="18"/>
              </w:rPr>
            </w:pPr>
          </w:p>
        </w:tc>
        <w:tc>
          <w:tcPr>
            <w:tcW w:w="234" w:type="pct"/>
            <w:tcBorders>
              <w:top w:val="single" w:sz="4" w:space="0" w:color="auto"/>
              <w:left w:val="single" w:sz="4" w:space="0" w:color="auto"/>
              <w:bottom w:val="single" w:sz="4" w:space="0" w:color="auto"/>
              <w:right w:val="single" w:sz="4" w:space="0" w:color="auto"/>
            </w:tcBorders>
            <w:vAlign w:val="center"/>
          </w:tcPr>
          <w:p w14:paraId="72BC6E17" w14:textId="77777777" w:rsidR="00C1501D" w:rsidRDefault="00C1501D" w:rsidP="004206D2">
            <w:pPr>
              <w:spacing w:line="276" w:lineRule="auto"/>
              <w:jc w:val="left"/>
              <w:rPr>
                <w:rFonts w:cs="Arial"/>
                <w:color w:val="00000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41D85860" w14:textId="77777777" w:rsidR="00C1501D" w:rsidRDefault="00C1501D" w:rsidP="004206D2">
            <w:pPr>
              <w:spacing w:line="276" w:lineRule="auto"/>
              <w:jc w:val="left"/>
              <w:rPr>
                <w:rFonts w:cs="Arial"/>
                <w:color w:val="000000"/>
                <w:sz w:val="18"/>
                <w:szCs w:val="18"/>
              </w:rPr>
            </w:pPr>
          </w:p>
        </w:tc>
        <w:tc>
          <w:tcPr>
            <w:tcW w:w="235" w:type="pct"/>
            <w:tcBorders>
              <w:top w:val="single" w:sz="4" w:space="0" w:color="auto"/>
              <w:left w:val="single" w:sz="4" w:space="0" w:color="auto"/>
              <w:bottom w:val="single" w:sz="4" w:space="0" w:color="auto"/>
              <w:right w:val="single" w:sz="4" w:space="0" w:color="auto"/>
            </w:tcBorders>
            <w:vAlign w:val="center"/>
          </w:tcPr>
          <w:p w14:paraId="23C323A2" w14:textId="77777777" w:rsidR="00C1501D" w:rsidRDefault="00C1501D" w:rsidP="004206D2">
            <w:pPr>
              <w:spacing w:line="276" w:lineRule="auto"/>
              <w:jc w:val="left"/>
              <w:rPr>
                <w:rFonts w:cs="Arial"/>
                <w:color w:val="000000"/>
                <w:sz w:val="18"/>
                <w:szCs w:val="18"/>
              </w:rPr>
            </w:pPr>
          </w:p>
        </w:tc>
        <w:tc>
          <w:tcPr>
            <w:tcW w:w="392" w:type="pct"/>
            <w:tcBorders>
              <w:top w:val="single" w:sz="4" w:space="0" w:color="auto"/>
              <w:left w:val="single" w:sz="4" w:space="0" w:color="auto"/>
              <w:bottom w:val="single" w:sz="4" w:space="0" w:color="auto"/>
              <w:right w:val="single" w:sz="4" w:space="0" w:color="auto"/>
            </w:tcBorders>
            <w:vAlign w:val="center"/>
          </w:tcPr>
          <w:p w14:paraId="103ABFA4" w14:textId="77777777" w:rsidR="00C1501D" w:rsidRDefault="00C1501D" w:rsidP="004206D2">
            <w:pPr>
              <w:spacing w:line="276" w:lineRule="auto"/>
              <w:jc w:val="left"/>
              <w:rPr>
                <w:rFonts w:cs="Arial"/>
                <w:color w:val="000000"/>
                <w:sz w:val="18"/>
                <w:szCs w:val="18"/>
              </w:rPr>
            </w:pPr>
          </w:p>
        </w:tc>
        <w:tc>
          <w:tcPr>
            <w:tcW w:w="233" w:type="pct"/>
            <w:tcBorders>
              <w:top w:val="single" w:sz="4" w:space="0" w:color="auto"/>
              <w:left w:val="single" w:sz="4" w:space="0" w:color="auto"/>
              <w:bottom w:val="single" w:sz="4" w:space="0" w:color="auto"/>
              <w:right w:val="single" w:sz="4" w:space="0" w:color="auto"/>
            </w:tcBorders>
            <w:vAlign w:val="center"/>
          </w:tcPr>
          <w:p w14:paraId="38D6BC7D" w14:textId="77777777" w:rsidR="00C1501D" w:rsidRDefault="00C1501D" w:rsidP="004206D2">
            <w:pPr>
              <w:spacing w:line="276" w:lineRule="auto"/>
              <w:jc w:val="left"/>
              <w:rPr>
                <w:rFonts w:cs="Arial"/>
                <w:color w:val="000000"/>
                <w:sz w:val="18"/>
                <w:szCs w:val="18"/>
              </w:rPr>
            </w:pPr>
          </w:p>
        </w:tc>
      </w:tr>
      <w:tr w:rsidR="00C1501D" w14:paraId="35AB482E" w14:textId="77777777" w:rsidTr="00467138">
        <w:trPr>
          <w:trHeight w:val="262"/>
          <w:jc w:val="center"/>
        </w:trPr>
        <w:tc>
          <w:tcPr>
            <w:tcW w:w="581" w:type="pct"/>
            <w:tcBorders>
              <w:top w:val="single" w:sz="4" w:space="0" w:color="auto"/>
              <w:left w:val="single" w:sz="4" w:space="0" w:color="auto"/>
              <w:bottom w:val="single" w:sz="4" w:space="0" w:color="auto"/>
              <w:right w:val="single" w:sz="4" w:space="0" w:color="auto"/>
            </w:tcBorders>
            <w:noWrap/>
            <w:vAlign w:val="center"/>
          </w:tcPr>
          <w:p w14:paraId="100828F9" w14:textId="77777777" w:rsidR="00C1501D" w:rsidRDefault="00C1501D" w:rsidP="004206D2">
            <w:pPr>
              <w:spacing w:line="276" w:lineRule="auto"/>
              <w:jc w:val="left"/>
              <w:rPr>
                <w:rFonts w:cs="Arial"/>
                <w:color w:val="000000"/>
                <w:sz w:val="18"/>
                <w:szCs w:val="18"/>
              </w:rPr>
            </w:pPr>
          </w:p>
        </w:tc>
        <w:tc>
          <w:tcPr>
            <w:tcW w:w="637" w:type="pct"/>
            <w:tcBorders>
              <w:top w:val="single" w:sz="4" w:space="0" w:color="auto"/>
              <w:left w:val="single" w:sz="4" w:space="0" w:color="auto"/>
              <w:bottom w:val="single" w:sz="4" w:space="0" w:color="auto"/>
              <w:right w:val="single" w:sz="4" w:space="0" w:color="auto"/>
            </w:tcBorders>
            <w:vAlign w:val="center"/>
          </w:tcPr>
          <w:p w14:paraId="24188FC2" w14:textId="77777777" w:rsidR="00C1501D" w:rsidRDefault="00C1501D" w:rsidP="004206D2">
            <w:pPr>
              <w:spacing w:line="276" w:lineRule="auto"/>
              <w:jc w:val="left"/>
              <w:rPr>
                <w:rFonts w:cs="Arial"/>
                <w:color w:val="000000"/>
                <w:sz w:val="18"/>
                <w:szCs w:val="18"/>
              </w:rPr>
            </w:pPr>
          </w:p>
        </w:tc>
        <w:tc>
          <w:tcPr>
            <w:tcW w:w="576" w:type="pct"/>
            <w:tcBorders>
              <w:top w:val="single" w:sz="4" w:space="0" w:color="auto"/>
              <w:left w:val="single" w:sz="4" w:space="0" w:color="auto"/>
              <w:bottom w:val="single" w:sz="4" w:space="0" w:color="auto"/>
              <w:right w:val="single" w:sz="4" w:space="0" w:color="auto"/>
            </w:tcBorders>
            <w:vAlign w:val="center"/>
          </w:tcPr>
          <w:p w14:paraId="5D4FBAE6" w14:textId="77777777" w:rsidR="00C1501D" w:rsidRDefault="00C1501D" w:rsidP="004206D2">
            <w:pPr>
              <w:spacing w:line="276" w:lineRule="auto"/>
              <w:jc w:val="left"/>
              <w:rPr>
                <w:rFonts w:cs="Arial"/>
                <w:color w:val="000000"/>
                <w:sz w:val="18"/>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56C1F6F3" w14:textId="77777777" w:rsidR="00C1501D" w:rsidRDefault="00C1501D" w:rsidP="004206D2">
            <w:pPr>
              <w:spacing w:line="276" w:lineRule="auto"/>
              <w:jc w:val="left"/>
              <w:rPr>
                <w:rFonts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vAlign w:val="center"/>
          </w:tcPr>
          <w:p w14:paraId="6A2BA99B" w14:textId="77777777" w:rsidR="00C1501D" w:rsidRDefault="00C1501D" w:rsidP="004206D2">
            <w:pPr>
              <w:spacing w:line="276" w:lineRule="auto"/>
              <w:jc w:val="left"/>
              <w:rPr>
                <w:rFonts w:cs="Arial"/>
                <w:color w:val="00000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28169DA4" w14:textId="77777777" w:rsidR="00C1501D" w:rsidRDefault="00C1501D" w:rsidP="004206D2">
            <w:pPr>
              <w:spacing w:line="276" w:lineRule="auto"/>
              <w:jc w:val="left"/>
              <w:rPr>
                <w:rFonts w:cs="Arial"/>
                <w:color w:val="000000"/>
                <w:sz w:val="18"/>
                <w:szCs w:val="18"/>
              </w:rPr>
            </w:pPr>
          </w:p>
        </w:tc>
        <w:tc>
          <w:tcPr>
            <w:tcW w:w="234" w:type="pct"/>
            <w:tcBorders>
              <w:top w:val="single" w:sz="4" w:space="0" w:color="auto"/>
              <w:left w:val="single" w:sz="4" w:space="0" w:color="auto"/>
              <w:bottom w:val="single" w:sz="4" w:space="0" w:color="auto"/>
              <w:right w:val="single" w:sz="4" w:space="0" w:color="auto"/>
            </w:tcBorders>
            <w:vAlign w:val="center"/>
          </w:tcPr>
          <w:p w14:paraId="06AA5980" w14:textId="77777777" w:rsidR="00C1501D" w:rsidRDefault="00C1501D" w:rsidP="004206D2">
            <w:pPr>
              <w:spacing w:line="276" w:lineRule="auto"/>
              <w:jc w:val="left"/>
              <w:rPr>
                <w:rFonts w:cs="Arial"/>
                <w:color w:val="00000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50382A76" w14:textId="77777777" w:rsidR="00C1501D" w:rsidRDefault="00C1501D" w:rsidP="004206D2">
            <w:pPr>
              <w:spacing w:line="276" w:lineRule="auto"/>
              <w:jc w:val="left"/>
              <w:rPr>
                <w:rFonts w:cs="Arial"/>
                <w:color w:val="000000"/>
                <w:sz w:val="18"/>
                <w:szCs w:val="18"/>
              </w:rPr>
            </w:pPr>
          </w:p>
        </w:tc>
        <w:tc>
          <w:tcPr>
            <w:tcW w:w="235" w:type="pct"/>
            <w:tcBorders>
              <w:top w:val="single" w:sz="4" w:space="0" w:color="auto"/>
              <w:left w:val="single" w:sz="4" w:space="0" w:color="auto"/>
              <w:bottom w:val="single" w:sz="4" w:space="0" w:color="auto"/>
              <w:right w:val="single" w:sz="4" w:space="0" w:color="auto"/>
            </w:tcBorders>
            <w:vAlign w:val="center"/>
          </w:tcPr>
          <w:p w14:paraId="15C1DC18" w14:textId="77777777" w:rsidR="00C1501D" w:rsidRDefault="00C1501D" w:rsidP="004206D2">
            <w:pPr>
              <w:spacing w:line="276" w:lineRule="auto"/>
              <w:jc w:val="left"/>
              <w:rPr>
                <w:rFonts w:cs="Arial"/>
                <w:color w:val="000000"/>
                <w:sz w:val="18"/>
                <w:szCs w:val="18"/>
              </w:rPr>
            </w:pPr>
          </w:p>
        </w:tc>
        <w:tc>
          <w:tcPr>
            <w:tcW w:w="392" w:type="pct"/>
            <w:tcBorders>
              <w:top w:val="single" w:sz="4" w:space="0" w:color="auto"/>
              <w:left w:val="single" w:sz="4" w:space="0" w:color="auto"/>
              <w:bottom w:val="single" w:sz="4" w:space="0" w:color="auto"/>
              <w:right w:val="single" w:sz="4" w:space="0" w:color="auto"/>
            </w:tcBorders>
            <w:vAlign w:val="center"/>
          </w:tcPr>
          <w:p w14:paraId="4925356C" w14:textId="77777777" w:rsidR="00C1501D" w:rsidRDefault="00C1501D" w:rsidP="004206D2">
            <w:pPr>
              <w:spacing w:line="276" w:lineRule="auto"/>
              <w:jc w:val="left"/>
              <w:rPr>
                <w:rFonts w:cs="Arial"/>
                <w:color w:val="000000"/>
                <w:sz w:val="18"/>
                <w:szCs w:val="18"/>
              </w:rPr>
            </w:pPr>
          </w:p>
        </w:tc>
        <w:tc>
          <w:tcPr>
            <w:tcW w:w="233" w:type="pct"/>
            <w:tcBorders>
              <w:top w:val="single" w:sz="4" w:space="0" w:color="auto"/>
              <w:left w:val="single" w:sz="4" w:space="0" w:color="auto"/>
              <w:bottom w:val="single" w:sz="4" w:space="0" w:color="auto"/>
              <w:right w:val="single" w:sz="4" w:space="0" w:color="auto"/>
            </w:tcBorders>
            <w:vAlign w:val="center"/>
          </w:tcPr>
          <w:p w14:paraId="337F4C9F" w14:textId="77777777" w:rsidR="00C1501D" w:rsidRDefault="00C1501D" w:rsidP="004206D2">
            <w:pPr>
              <w:spacing w:line="276" w:lineRule="auto"/>
              <w:jc w:val="left"/>
              <w:rPr>
                <w:rFonts w:cs="Arial"/>
                <w:color w:val="000000"/>
                <w:sz w:val="18"/>
                <w:szCs w:val="18"/>
              </w:rPr>
            </w:pPr>
          </w:p>
        </w:tc>
      </w:tr>
      <w:tr w:rsidR="00C1501D" w14:paraId="3DB94B1D" w14:textId="77777777" w:rsidTr="00467138">
        <w:trPr>
          <w:trHeight w:val="262"/>
          <w:jc w:val="center"/>
        </w:trPr>
        <w:tc>
          <w:tcPr>
            <w:tcW w:w="581" w:type="pct"/>
            <w:tcBorders>
              <w:top w:val="single" w:sz="4" w:space="0" w:color="auto"/>
              <w:left w:val="single" w:sz="4" w:space="0" w:color="auto"/>
              <w:bottom w:val="single" w:sz="4" w:space="0" w:color="auto"/>
              <w:right w:val="single" w:sz="4" w:space="0" w:color="auto"/>
            </w:tcBorders>
            <w:noWrap/>
            <w:vAlign w:val="center"/>
          </w:tcPr>
          <w:p w14:paraId="06FCCD14" w14:textId="77777777" w:rsidR="00C1501D" w:rsidRDefault="00C1501D" w:rsidP="004206D2">
            <w:pPr>
              <w:spacing w:line="276" w:lineRule="auto"/>
              <w:jc w:val="left"/>
              <w:rPr>
                <w:rFonts w:cs="Arial"/>
                <w:color w:val="000000"/>
                <w:sz w:val="18"/>
                <w:szCs w:val="18"/>
              </w:rPr>
            </w:pPr>
          </w:p>
        </w:tc>
        <w:tc>
          <w:tcPr>
            <w:tcW w:w="637" w:type="pct"/>
            <w:tcBorders>
              <w:top w:val="single" w:sz="4" w:space="0" w:color="auto"/>
              <w:left w:val="single" w:sz="4" w:space="0" w:color="auto"/>
              <w:bottom w:val="single" w:sz="4" w:space="0" w:color="auto"/>
              <w:right w:val="single" w:sz="4" w:space="0" w:color="auto"/>
            </w:tcBorders>
            <w:vAlign w:val="center"/>
          </w:tcPr>
          <w:p w14:paraId="2B542CDE" w14:textId="77777777" w:rsidR="00C1501D" w:rsidRDefault="00C1501D" w:rsidP="004206D2">
            <w:pPr>
              <w:spacing w:line="276" w:lineRule="auto"/>
              <w:jc w:val="left"/>
              <w:rPr>
                <w:rFonts w:cs="Arial"/>
                <w:color w:val="000000"/>
                <w:sz w:val="18"/>
                <w:szCs w:val="18"/>
              </w:rPr>
            </w:pPr>
          </w:p>
        </w:tc>
        <w:tc>
          <w:tcPr>
            <w:tcW w:w="576" w:type="pct"/>
            <w:tcBorders>
              <w:top w:val="single" w:sz="4" w:space="0" w:color="auto"/>
              <w:left w:val="single" w:sz="4" w:space="0" w:color="auto"/>
              <w:bottom w:val="single" w:sz="4" w:space="0" w:color="auto"/>
              <w:right w:val="single" w:sz="4" w:space="0" w:color="auto"/>
            </w:tcBorders>
            <w:vAlign w:val="center"/>
          </w:tcPr>
          <w:p w14:paraId="574A07C1" w14:textId="77777777" w:rsidR="00C1501D" w:rsidRDefault="00C1501D" w:rsidP="004206D2">
            <w:pPr>
              <w:spacing w:line="276" w:lineRule="auto"/>
              <w:jc w:val="left"/>
              <w:rPr>
                <w:rFonts w:cs="Arial"/>
                <w:color w:val="000000"/>
                <w:sz w:val="18"/>
                <w:szCs w:val="18"/>
              </w:rPr>
            </w:pPr>
          </w:p>
        </w:tc>
        <w:tc>
          <w:tcPr>
            <w:tcW w:w="751" w:type="pct"/>
            <w:tcBorders>
              <w:top w:val="single" w:sz="4" w:space="0" w:color="auto"/>
              <w:left w:val="single" w:sz="4" w:space="0" w:color="auto"/>
              <w:bottom w:val="single" w:sz="4" w:space="0" w:color="auto"/>
              <w:right w:val="single" w:sz="4" w:space="0" w:color="auto"/>
            </w:tcBorders>
            <w:vAlign w:val="center"/>
          </w:tcPr>
          <w:p w14:paraId="4E185F6A" w14:textId="77777777" w:rsidR="00C1501D" w:rsidRDefault="00C1501D" w:rsidP="004206D2">
            <w:pPr>
              <w:spacing w:line="276" w:lineRule="auto"/>
              <w:jc w:val="left"/>
              <w:rPr>
                <w:rFonts w:cs="Arial"/>
                <w:color w:val="000000"/>
                <w:sz w:val="18"/>
                <w:szCs w:val="18"/>
              </w:rPr>
            </w:pPr>
          </w:p>
        </w:tc>
        <w:tc>
          <w:tcPr>
            <w:tcW w:w="579" w:type="pct"/>
            <w:tcBorders>
              <w:top w:val="single" w:sz="4" w:space="0" w:color="auto"/>
              <w:left w:val="single" w:sz="4" w:space="0" w:color="auto"/>
              <w:bottom w:val="single" w:sz="4" w:space="0" w:color="auto"/>
              <w:right w:val="single" w:sz="4" w:space="0" w:color="auto"/>
            </w:tcBorders>
            <w:vAlign w:val="center"/>
          </w:tcPr>
          <w:p w14:paraId="1811395B" w14:textId="77777777" w:rsidR="00C1501D" w:rsidRDefault="00C1501D" w:rsidP="004206D2">
            <w:pPr>
              <w:spacing w:line="276" w:lineRule="auto"/>
              <w:jc w:val="left"/>
              <w:rPr>
                <w:rFonts w:cs="Arial"/>
                <w:color w:val="00000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67D21559" w14:textId="77777777" w:rsidR="00C1501D" w:rsidRDefault="00C1501D" w:rsidP="004206D2">
            <w:pPr>
              <w:spacing w:line="276" w:lineRule="auto"/>
              <w:jc w:val="left"/>
              <w:rPr>
                <w:rFonts w:cs="Arial"/>
                <w:color w:val="000000"/>
                <w:sz w:val="18"/>
                <w:szCs w:val="18"/>
              </w:rPr>
            </w:pPr>
          </w:p>
        </w:tc>
        <w:tc>
          <w:tcPr>
            <w:tcW w:w="234" w:type="pct"/>
            <w:tcBorders>
              <w:top w:val="single" w:sz="4" w:space="0" w:color="auto"/>
              <w:left w:val="single" w:sz="4" w:space="0" w:color="auto"/>
              <w:bottom w:val="single" w:sz="4" w:space="0" w:color="auto"/>
              <w:right w:val="single" w:sz="4" w:space="0" w:color="auto"/>
            </w:tcBorders>
            <w:vAlign w:val="center"/>
          </w:tcPr>
          <w:p w14:paraId="0189E781" w14:textId="77777777" w:rsidR="00C1501D" w:rsidRDefault="00C1501D" w:rsidP="004206D2">
            <w:pPr>
              <w:spacing w:line="276" w:lineRule="auto"/>
              <w:jc w:val="left"/>
              <w:rPr>
                <w:rFonts w:cs="Arial"/>
                <w:color w:val="000000"/>
                <w:sz w:val="18"/>
                <w:szCs w:val="18"/>
              </w:rPr>
            </w:pPr>
          </w:p>
        </w:tc>
        <w:tc>
          <w:tcPr>
            <w:tcW w:w="391" w:type="pct"/>
            <w:tcBorders>
              <w:top w:val="single" w:sz="4" w:space="0" w:color="auto"/>
              <w:left w:val="single" w:sz="4" w:space="0" w:color="auto"/>
              <w:bottom w:val="single" w:sz="4" w:space="0" w:color="auto"/>
              <w:right w:val="single" w:sz="4" w:space="0" w:color="auto"/>
            </w:tcBorders>
            <w:noWrap/>
            <w:vAlign w:val="center"/>
          </w:tcPr>
          <w:p w14:paraId="2282F01F" w14:textId="77777777" w:rsidR="00C1501D" w:rsidRDefault="00C1501D" w:rsidP="004206D2">
            <w:pPr>
              <w:spacing w:line="276" w:lineRule="auto"/>
              <w:jc w:val="left"/>
              <w:rPr>
                <w:rFonts w:cs="Arial"/>
                <w:color w:val="000000"/>
                <w:sz w:val="18"/>
                <w:szCs w:val="18"/>
              </w:rPr>
            </w:pPr>
          </w:p>
        </w:tc>
        <w:tc>
          <w:tcPr>
            <w:tcW w:w="235" w:type="pct"/>
            <w:tcBorders>
              <w:top w:val="single" w:sz="4" w:space="0" w:color="auto"/>
              <w:left w:val="single" w:sz="4" w:space="0" w:color="auto"/>
              <w:bottom w:val="single" w:sz="4" w:space="0" w:color="auto"/>
              <w:right w:val="single" w:sz="4" w:space="0" w:color="auto"/>
            </w:tcBorders>
            <w:vAlign w:val="center"/>
          </w:tcPr>
          <w:p w14:paraId="144287D8" w14:textId="77777777" w:rsidR="00C1501D" w:rsidRDefault="00C1501D" w:rsidP="004206D2">
            <w:pPr>
              <w:spacing w:line="276" w:lineRule="auto"/>
              <w:jc w:val="left"/>
              <w:rPr>
                <w:rFonts w:cs="Arial"/>
                <w:color w:val="000000"/>
                <w:sz w:val="18"/>
                <w:szCs w:val="18"/>
              </w:rPr>
            </w:pPr>
          </w:p>
        </w:tc>
        <w:tc>
          <w:tcPr>
            <w:tcW w:w="392" w:type="pct"/>
            <w:tcBorders>
              <w:top w:val="single" w:sz="4" w:space="0" w:color="auto"/>
              <w:left w:val="single" w:sz="4" w:space="0" w:color="auto"/>
              <w:bottom w:val="single" w:sz="4" w:space="0" w:color="auto"/>
              <w:right w:val="single" w:sz="4" w:space="0" w:color="auto"/>
            </w:tcBorders>
            <w:vAlign w:val="center"/>
          </w:tcPr>
          <w:p w14:paraId="57621962" w14:textId="77777777" w:rsidR="00C1501D" w:rsidRDefault="00C1501D" w:rsidP="004206D2">
            <w:pPr>
              <w:spacing w:line="276" w:lineRule="auto"/>
              <w:jc w:val="left"/>
              <w:rPr>
                <w:rFonts w:cs="Arial"/>
                <w:color w:val="000000"/>
                <w:sz w:val="18"/>
                <w:szCs w:val="18"/>
              </w:rPr>
            </w:pPr>
          </w:p>
        </w:tc>
        <w:tc>
          <w:tcPr>
            <w:tcW w:w="233" w:type="pct"/>
            <w:tcBorders>
              <w:top w:val="single" w:sz="4" w:space="0" w:color="auto"/>
              <w:left w:val="single" w:sz="4" w:space="0" w:color="auto"/>
              <w:bottom w:val="single" w:sz="4" w:space="0" w:color="auto"/>
              <w:right w:val="single" w:sz="4" w:space="0" w:color="auto"/>
            </w:tcBorders>
            <w:vAlign w:val="center"/>
          </w:tcPr>
          <w:p w14:paraId="6974B7BA" w14:textId="77777777" w:rsidR="00C1501D" w:rsidRDefault="00C1501D" w:rsidP="004206D2">
            <w:pPr>
              <w:spacing w:line="276" w:lineRule="auto"/>
              <w:jc w:val="left"/>
              <w:rPr>
                <w:rFonts w:cs="Arial"/>
                <w:color w:val="000000"/>
                <w:sz w:val="18"/>
                <w:szCs w:val="18"/>
              </w:rPr>
            </w:pPr>
          </w:p>
        </w:tc>
      </w:tr>
    </w:tbl>
    <w:p w14:paraId="7E39CF67" w14:textId="77777777" w:rsidR="00716839" w:rsidRDefault="00716839" w:rsidP="009913FB">
      <w:pPr>
        <w:rPr>
          <w:rFonts w:eastAsia="Calibri"/>
          <w:lang w:val="es-ES" w:eastAsia="en-US"/>
        </w:rPr>
      </w:pPr>
    </w:p>
    <w:p w14:paraId="65EA6DC9" w14:textId="77777777" w:rsidR="00716839" w:rsidRDefault="00716839" w:rsidP="009913FB">
      <w:pPr>
        <w:rPr>
          <w:rFonts w:eastAsia="Calibri"/>
          <w:lang w:val="es-ES" w:eastAsia="en-US"/>
        </w:rPr>
      </w:pPr>
    </w:p>
    <w:p w14:paraId="0E74646D" w14:textId="49A9D6AC" w:rsidR="00C17BE3" w:rsidRPr="006B3374" w:rsidRDefault="009913FB" w:rsidP="00AF0AFC">
      <w:pPr>
        <w:rPr>
          <w:rFonts w:eastAsia="Calibri"/>
          <w:lang w:val="es-ES" w:eastAsia="en-US"/>
        </w:rPr>
      </w:pPr>
      <w:r>
        <w:rPr>
          <w:rFonts w:eastAsia="Calibri"/>
          <w:lang w:val="es-ES" w:eastAsia="en-US"/>
        </w:rPr>
        <w:t xml:space="preserve">A continuación, se muestra la descripción </w:t>
      </w:r>
      <w:r w:rsidR="00716839">
        <w:rPr>
          <w:rFonts w:eastAsia="Calibri"/>
          <w:lang w:val="es-ES" w:eastAsia="en-US"/>
        </w:rPr>
        <w:t xml:space="preserve">de los </w:t>
      </w:r>
      <w:r>
        <w:rPr>
          <w:rFonts w:eastAsia="Calibri"/>
          <w:lang w:val="es-ES" w:eastAsia="en-US"/>
        </w:rPr>
        <w:t xml:space="preserve">proyectos implementados </w:t>
      </w:r>
      <w:r w:rsidR="00716839">
        <w:rPr>
          <w:rFonts w:eastAsia="Calibri"/>
          <w:lang w:val="es-ES" w:eastAsia="en-US"/>
        </w:rPr>
        <w:t xml:space="preserve">por la Ilustre Municipalidad de </w:t>
      </w:r>
      <w:r w:rsidR="00716839" w:rsidRPr="00716839">
        <w:rPr>
          <w:rFonts w:eastAsia="Calibri"/>
          <w:color w:val="FF0000"/>
          <w:lang w:val="es-ES" w:eastAsia="en-US"/>
        </w:rPr>
        <w:t>&lt;nombre comuna&gt;</w:t>
      </w:r>
      <w:r w:rsidR="00716839">
        <w:rPr>
          <w:rFonts w:eastAsia="Calibri"/>
          <w:lang w:val="es-ES" w:eastAsia="en-US"/>
        </w:rPr>
        <w:t>.</w:t>
      </w:r>
      <w:r w:rsidR="006B3374">
        <w:rPr>
          <w:rFonts w:eastAsia="Calibri"/>
          <w:lang w:val="es-ES" w:eastAsia="en-US"/>
        </w:rPr>
        <w:t xml:space="preserve"> </w:t>
      </w:r>
      <w:r w:rsidR="00AF0AFC">
        <w:rPr>
          <w:rFonts w:eastAsia="Calibri"/>
          <w:lang w:val="es-ES" w:eastAsia="en-US"/>
        </w:rPr>
        <w:t xml:space="preserve">En </w:t>
      </w:r>
      <w:r w:rsidR="00AF0AFC" w:rsidRPr="000977AE">
        <w:rPr>
          <w:rFonts w:eastAsia="Calibri"/>
          <w:lang w:val="es-ES" w:eastAsia="en-US"/>
        </w:rPr>
        <w:t xml:space="preserve">la </w:t>
      </w:r>
      <w:r w:rsidR="000977AE" w:rsidRPr="000977AE">
        <w:rPr>
          <w:rFonts w:eastAsia="Calibri"/>
          <w:lang w:val="es-ES" w:eastAsia="en-US"/>
        </w:rPr>
        <w:fldChar w:fldCharType="begin"/>
      </w:r>
      <w:r w:rsidR="000977AE" w:rsidRPr="000977AE">
        <w:rPr>
          <w:rFonts w:eastAsia="Calibri"/>
          <w:lang w:val="es-ES" w:eastAsia="en-US"/>
        </w:rPr>
        <w:instrText xml:space="preserve"> REF _Ref66955896 \h  \* MERGEFORMAT </w:instrText>
      </w:r>
      <w:r w:rsidR="000977AE" w:rsidRPr="000977AE">
        <w:rPr>
          <w:rFonts w:eastAsia="Calibri"/>
          <w:lang w:val="es-ES" w:eastAsia="en-US"/>
        </w:rPr>
      </w:r>
      <w:r w:rsidR="000977AE" w:rsidRPr="000977AE">
        <w:rPr>
          <w:rFonts w:eastAsia="Calibri"/>
          <w:lang w:val="es-ES" w:eastAsia="en-US"/>
        </w:rPr>
        <w:fldChar w:fldCharType="separate"/>
      </w:r>
      <w:r w:rsidR="00467138" w:rsidRPr="000977AE">
        <w:t xml:space="preserve">Tabla </w:t>
      </w:r>
      <w:r w:rsidR="00467138" w:rsidRPr="00467138">
        <w:rPr>
          <w:noProof/>
        </w:rPr>
        <w:t>13</w:t>
      </w:r>
      <w:r w:rsidR="000977AE" w:rsidRPr="000977AE">
        <w:rPr>
          <w:rFonts w:eastAsia="Calibri"/>
          <w:lang w:val="es-ES" w:eastAsia="en-US"/>
        </w:rPr>
        <w:fldChar w:fldCharType="end"/>
      </w:r>
      <w:r w:rsidR="000977AE">
        <w:rPr>
          <w:rFonts w:eastAsia="Calibri"/>
          <w:lang w:val="es-ES" w:eastAsia="en-US"/>
        </w:rPr>
        <w:t xml:space="preserve"> </w:t>
      </w:r>
      <w:r w:rsidR="00AF0AFC">
        <w:rPr>
          <w:rFonts w:eastAsia="Calibri"/>
          <w:lang w:val="es-ES" w:eastAsia="en-US"/>
        </w:rPr>
        <w:t>se muestra la descripción con el monitoreo del</w:t>
      </w:r>
      <w:r>
        <w:rPr>
          <w:rFonts w:eastAsia="Calibri"/>
          <w:lang w:val="es-ES" w:eastAsia="en-US"/>
        </w:rPr>
        <w:t xml:space="preserve"> </w:t>
      </w:r>
      <w:r w:rsidR="00AF0AFC">
        <w:rPr>
          <w:rFonts w:eastAsia="Calibri"/>
          <w:lang w:val="es-ES" w:eastAsia="en-US"/>
        </w:rPr>
        <w:t xml:space="preserve">Proyecto </w:t>
      </w:r>
      <w:r w:rsidR="00AF0AFC" w:rsidRPr="004F160B">
        <w:rPr>
          <w:rFonts w:eastAsia="Calibri"/>
          <w:color w:val="FF0000"/>
          <w:lang w:val="es-ES" w:eastAsia="en-US"/>
        </w:rPr>
        <w:t>&lt;nombre proyecto&gt;.</w:t>
      </w:r>
    </w:p>
    <w:p w14:paraId="343D8DCC" w14:textId="38759A62" w:rsidR="00AF0AFC" w:rsidRDefault="00AF0AFC" w:rsidP="00AF0AFC">
      <w:pPr>
        <w:rPr>
          <w:rFonts w:eastAsia="Calibri"/>
          <w:color w:val="FF0000"/>
          <w:lang w:val="es-ES" w:eastAsia="en-US"/>
        </w:rPr>
      </w:pPr>
    </w:p>
    <w:p w14:paraId="238B3F12" w14:textId="53600B8F" w:rsidR="000977AE" w:rsidRPr="000977AE" w:rsidRDefault="000977AE" w:rsidP="000977AE">
      <w:pPr>
        <w:pStyle w:val="Descripcin"/>
        <w:keepNext/>
        <w:rPr>
          <w:b w:val="0"/>
          <w:bCs w:val="0"/>
        </w:rPr>
      </w:pPr>
      <w:bookmarkStart w:id="31" w:name="_Ref66955896"/>
      <w:r w:rsidRPr="000977AE">
        <w:rPr>
          <w:b w:val="0"/>
          <w:bCs w:val="0"/>
        </w:rPr>
        <w:t xml:space="preserve">Tabla </w:t>
      </w:r>
      <w:r w:rsidRPr="000977AE">
        <w:rPr>
          <w:b w:val="0"/>
          <w:bCs w:val="0"/>
        </w:rPr>
        <w:fldChar w:fldCharType="begin"/>
      </w:r>
      <w:r w:rsidRPr="000977AE">
        <w:rPr>
          <w:b w:val="0"/>
          <w:bCs w:val="0"/>
        </w:rPr>
        <w:instrText xml:space="preserve"> SEQ Tabla \* ARABIC </w:instrText>
      </w:r>
      <w:r w:rsidRPr="000977AE">
        <w:rPr>
          <w:b w:val="0"/>
          <w:bCs w:val="0"/>
        </w:rPr>
        <w:fldChar w:fldCharType="separate"/>
      </w:r>
      <w:r w:rsidR="00467138">
        <w:rPr>
          <w:b w:val="0"/>
          <w:bCs w:val="0"/>
          <w:noProof/>
        </w:rPr>
        <w:t>13</w:t>
      </w:r>
      <w:r w:rsidRPr="000977AE">
        <w:rPr>
          <w:b w:val="0"/>
          <w:bCs w:val="0"/>
        </w:rPr>
        <w:fldChar w:fldCharType="end"/>
      </w:r>
      <w:bookmarkEnd w:id="31"/>
      <w:r>
        <w:rPr>
          <w:b w:val="0"/>
          <w:bCs w:val="0"/>
        </w:rPr>
        <w:t>.</w:t>
      </w:r>
      <w:r w:rsidRPr="000977AE">
        <w:rPr>
          <w:b w:val="0"/>
          <w:bCs w:val="0"/>
        </w:rPr>
        <w:t xml:space="preserve"> Descripción del Proyecto </w:t>
      </w:r>
      <w:r w:rsidRPr="000977AE">
        <w:rPr>
          <w:b w:val="0"/>
          <w:bCs w:val="0"/>
          <w:color w:val="FF0000"/>
        </w:rPr>
        <w:t>&lt;</w:t>
      </w:r>
      <w:proofErr w:type="spellStart"/>
      <w:r w:rsidRPr="000977AE">
        <w:rPr>
          <w:b w:val="0"/>
          <w:bCs w:val="0"/>
          <w:color w:val="FF0000"/>
        </w:rPr>
        <w:t>Nombre</w:t>
      </w:r>
      <w:proofErr w:type="spellEnd"/>
      <w:r w:rsidRPr="000977AE">
        <w:rPr>
          <w:b w:val="0"/>
          <w:bCs w:val="0"/>
          <w:color w:val="FF0000"/>
        </w:rPr>
        <w:t xml:space="preserve"> </w:t>
      </w:r>
      <w:proofErr w:type="spellStart"/>
      <w:r w:rsidRPr="000977AE">
        <w:rPr>
          <w:b w:val="0"/>
          <w:bCs w:val="0"/>
          <w:color w:val="FF0000"/>
        </w:rPr>
        <w:t>proyecto</w:t>
      </w:r>
      <w:proofErr w:type="spellEnd"/>
      <w:r w:rsidRPr="000977AE">
        <w:rPr>
          <w:b w:val="0"/>
          <w:bCs w:val="0"/>
          <w:color w:val="FF0000"/>
        </w:rPr>
        <w:t xml:space="preserve">&gt; </w:t>
      </w:r>
      <w:proofErr w:type="spellStart"/>
      <w:r w:rsidR="003736AA">
        <w:rPr>
          <w:b w:val="0"/>
          <w:bCs w:val="0"/>
        </w:rPr>
        <w:t>incluido</w:t>
      </w:r>
      <w:proofErr w:type="spellEnd"/>
      <w:r w:rsidR="003736AA">
        <w:rPr>
          <w:b w:val="0"/>
          <w:bCs w:val="0"/>
        </w:rPr>
        <w:t xml:space="preserve"> en la </w:t>
      </w:r>
      <w:proofErr w:type="spellStart"/>
      <w:r w:rsidR="003736AA">
        <w:rPr>
          <w:b w:val="0"/>
          <w:bCs w:val="0"/>
        </w:rPr>
        <w:t>comuna</w:t>
      </w:r>
      <w:proofErr w:type="spellEnd"/>
      <w:r w:rsidRPr="000977AE">
        <w:rPr>
          <w:b w:val="0"/>
          <w:bCs w:val="0"/>
        </w:rPr>
        <w:t xml:space="preserve"> </w:t>
      </w:r>
      <w:r w:rsidRPr="000977AE">
        <w:rPr>
          <w:b w:val="0"/>
          <w:bCs w:val="0"/>
          <w:color w:val="FF0000"/>
        </w:rPr>
        <w:t>&lt;</w:t>
      </w:r>
      <w:proofErr w:type="spellStart"/>
      <w:r w:rsidRPr="000977AE">
        <w:rPr>
          <w:b w:val="0"/>
          <w:bCs w:val="0"/>
          <w:color w:val="FF0000"/>
        </w:rPr>
        <w:t>Nombre</w:t>
      </w:r>
      <w:proofErr w:type="spellEnd"/>
      <w:r w:rsidRPr="000977AE">
        <w:rPr>
          <w:b w:val="0"/>
          <w:bCs w:val="0"/>
          <w:color w:val="FF0000"/>
        </w:rPr>
        <w:t xml:space="preserve"> </w:t>
      </w:r>
      <w:proofErr w:type="spellStart"/>
      <w:r w:rsidR="003736AA">
        <w:rPr>
          <w:b w:val="0"/>
          <w:bCs w:val="0"/>
          <w:color w:val="FF0000"/>
        </w:rPr>
        <w:t>comuna</w:t>
      </w:r>
      <w:proofErr w:type="spellEnd"/>
      <w:r w:rsidRPr="000977AE">
        <w:rPr>
          <w:b w:val="0"/>
          <w:bCs w:val="0"/>
          <w:color w:val="FF0000"/>
        </w:rPr>
        <w:t>&gt;</w:t>
      </w:r>
    </w:p>
    <w:tbl>
      <w:tblPr>
        <w:tblStyle w:val="Tablaconcuadrcula"/>
        <w:tblW w:w="0" w:type="auto"/>
        <w:tblLook w:val="04A0" w:firstRow="1" w:lastRow="0" w:firstColumn="1" w:lastColumn="0" w:noHBand="0" w:noVBand="1"/>
      </w:tblPr>
      <w:tblGrid>
        <w:gridCol w:w="1317"/>
        <w:gridCol w:w="1655"/>
        <w:gridCol w:w="5860"/>
      </w:tblGrid>
      <w:tr w:rsidR="00146A9D" w14:paraId="0842C75E" w14:textId="77777777" w:rsidTr="00702A8E">
        <w:tc>
          <w:tcPr>
            <w:tcW w:w="2972" w:type="dxa"/>
            <w:gridSpan w:val="2"/>
            <w:shd w:val="clear" w:color="auto" w:fill="009999"/>
            <w:vAlign w:val="center"/>
          </w:tcPr>
          <w:p w14:paraId="10614BE1" w14:textId="7A1C2266" w:rsidR="00146A9D" w:rsidRDefault="00146A9D" w:rsidP="004E1156">
            <w:pPr>
              <w:jc w:val="left"/>
              <w:rPr>
                <w:rFonts w:eastAsia="Calibri"/>
                <w:lang w:val="es-ES" w:eastAsia="en-US"/>
              </w:rPr>
            </w:pPr>
            <w:r w:rsidRPr="00E9461B">
              <w:rPr>
                <w:rFonts w:cs="Arial"/>
                <w:color w:val="FFFFFF"/>
                <w:szCs w:val="20"/>
              </w:rPr>
              <w:t>Proyecto/ acción de reducción</w:t>
            </w:r>
          </w:p>
        </w:tc>
        <w:tc>
          <w:tcPr>
            <w:tcW w:w="5860" w:type="dxa"/>
          </w:tcPr>
          <w:p w14:paraId="7FA8C2B6" w14:textId="6A5CDEF5" w:rsidR="00146A9D" w:rsidRDefault="004E1156" w:rsidP="00AF0AFC">
            <w:pPr>
              <w:rPr>
                <w:rFonts w:eastAsia="Calibri"/>
                <w:lang w:val="es-ES" w:eastAsia="en-US"/>
              </w:rPr>
            </w:pPr>
            <w:r>
              <w:rPr>
                <w:rFonts w:cs="Arial"/>
                <w:i/>
                <w:color w:val="FF0000"/>
                <w:szCs w:val="20"/>
              </w:rPr>
              <w:t>Nombre de proyecto o acción de reducción</w:t>
            </w:r>
          </w:p>
        </w:tc>
      </w:tr>
      <w:tr w:rsidR="000840F2" w14:paraId="608EB3C5" w14:textId="77777777" w:rsidTr="000840F2">
        <w:trPr>
          <w:trHeight w:val="351"/>
        </w:trPr>
        <w:tc>
          <w:tcPr>
            <w:tcW w:w="2972" w:type="dxa"/>
            <w:gridSpan w:val="2"/>
            <w:shd w:val="clear" w:color="auto" w:fill="009999"/>
            <w:vAlign w:val="center"/>
          </w:tcPr>
          <w:p w14:paraId="2BFC609F" w14:textId="5A6899FF" w:rsidR="000840F2" w:rsidRPr="00E9461B" w:rsidRDefault="000840F2" w:rsidP="000840F2">
            <w:pPr>
              <w:jc w:val="left"/>
              <w:rPr>
                <w:rFonts w:cs="Arial"/>
                <w:color w:val="FFFFFF"/>
                <w:szCs w:val="20"/>
              </w:rPr>
            </w:pPr>
            <w:r>
              <w:rPr>
                <w:rFonts w:cs="Arial"/>
                <w:color w:val="FFFFFF"/>
                <w:szCs w:val="20"/>
              </w:rPr>
              <w:t>Fecha de implementación</w:t>
            </w:r>
          </w:p>
        </w:tc>
        <w:tc>
          <w:tcPr>
            <w:tcW w:w="5860" w:type="dxa"/>
          </w:tcPr>
          <w:p w14:paraId="0C136ECF" w14:textId="3390F47F" w:rsidR="000840F2" w:rsidRDefault="000840F2" w:rsidP="000840F2">
            <w:pPr>
              <w:rPr>
                <w:rFonts w:cs="Arial"/>
                <w:i/>
                <w:color w:val="FF0000"/>
                <w:szCs w:val="20"/>
              </w:rPr>
            </w:pPr>
            <w:r>
              <w:rPr>
                <w:rFonts w:cs="Arial"/>
                <w:i/>
                <w:color w:val="FF0000"/>
                <w:szCs w:val="20"/>
              </w:rPr>
              <w:t>dd/mm/aaaa</w:t>
            </w:r>
          </w:p>
        </w:tc>
      </w:tr>
      <w:tr w:rsidR="00EA7D67" w14:paraId="10A127A8" w14:textId="77777777" w:rsidTr="000840F2">
        <w:trPr>
          <w:trHeight w:val="351"/>
        </w:trPr>
        <w:tc>
          <w:tcPr>
            <w:tcW w:w="2972" w:type="dxa"/>
            <w:gridSpan w:val="2"/>
            <w:shd w:val="clear" w:color="auto" w:fill="009999"/>
            <w:vAlign w:val="center"/>
          </w:tcPr>
          <w:p w14:paraId="59A878F1" w14:textId="0DABA55D" w:rsidR="00EA7D67" w:rsidRDefault="00865872" w:rsidP="000840F2">
            <w:pPr>
              <w:jc w:val="left"/>
              <w:rPr>
                <w:rFonts w:cs="Arial"/>
                <w:color w:val="FFFFFF"/>
                <w:szCs w:val="20"/>
              </w:rPr>
            </w:pPr>
            <w:r>
              <w:rPr>
                <w:rFonts w:cs="Arial"/>
                <w:color w:val="FFFFFF"/>
                <w:szCs w:val="20"/>
              </w:rPr>
              <w:t>Alcance</w:t>
            </w:r>
          </w:p>
        </w:tc>
        <w:tc>
          <w:tcPr>
            <w:tcW w:w="5860" w:type="dxa"/>
          </w:tcPr>
          <w:p w14:paraId="2F349E14" w14:textId="32DFB446" w:rsidR="00EA7D67" w:rsidRDefault="00865872" w:rsidP="000840F2">
            <w:pPr>
              <w:rPr>
                <w:rFonts w:cs="Arial"/>
                <w:i/>
                <w:color w:val="FF0000"/>
                <w:szCs w:val="20"/>
              </w:rPr>
            </w:pPr>
            <w:r>
              <w:rPr>
                <w:rFonts w:cs="Arial"/>
                <w:i/>
                <w:color w:val="FF0000"/>
                <w:szCs w:val="20"/>
              </w:rPr>
              <w:t>Alcance 1/ Alcance 2/ Alcance 3</w:t>
            </w:r>
          </w:p>
        </w:tc>
      </w:tr>
      <w:tr w:rsidR="003736AA" w14:paraId="1AF0C140" w14:textId="77777777" w:rsidTr="000840F2">
        <w:trPr>
          <w:trHeight w:val="351"/>
        </w:trPr>
        <w:tc>
          <w:tcPr>
            <w:tcW w:w="2972" w:type="dxa"/>
            <w:gridSpan w:val="2"/>
            <w:shd w:val="clear" w:color="auto" w:fill="009999"/>
            <w:vAlign w:val="center"/>
          </w:tcPr>
          <w:p w14:paraId="14CF9465" w14:textId="1ED91A4F" w:rsidR="003736AA" w:rsidRDefault="003736AA" w:rsidP="000840F2">
            <w:pPr>
              <w:jc w:val="left"/>
              <w:rPr>
                <w:rFonts w:cs="Arial"/>
                <w:color w:val="FFFFFF"/>
                <w:szCs w:val="20"/>
              </w:rPr>
            </w:pPr>
            <w:r>
              <w:rPr>
                <w:rFonts w:cs="Arial"/>
                <w:color w:val="FFFFFF"/>
                <w:szCs w:val="20"/>
              </w:rPr>
              <w:t>Organización que presentó proyecto de reducción</w:t>
            </w:r>
          </w:p>
        </w:tc>
        <w:tc>
          <w:tcPr>
            <w:tcW w:w="5860" w:type="dxa"/>
          </w:tcPr>
          <w:p w14:paraId="7A7CA5C7" w14:textId="435DEF60" w:rsidR="003736AA" w:rsidRDefault="003736AA" w:rsidP="000840F2">
            <w:pPr>
              <w:rPr>
                <w:rFonts w:cs="Arial"/>
                <w:i/>
                <w:color w:val="FF0000"/>
                <w:szCs w:val="20"/>
              </w:rPr>
            </w:pPr>
            <w:r w:rsidRPr="00A510D8">
              <w:rPr>
                <w:rFonts w:cs="Arial"/>
                <w:iCs/>
                <w:szCs w:val="20"/>
              </w:rPr>
              <w:t>Ilustre Municipalidad de</w:t>
            </w:r>
            <w:r w:rsidRPr="00A510D8">
              <w:rPr>
                <w:rFonts w:cs="Arial"/>
                <w:i/>
                <w:szCs w:val="20"/>
              </w:rPr>
              <w:t xml:space="preserve"> </w:t>
            </w:r>
            <w:r>
              <w:rPr>
                <w:rFonts w:cs="Arial"/>
                <w:i/>
                <w:color w:val="FF0000"/>
                <w:szCs w:val="20"/>
              </w:rPr>
              <w:t>&lt;nombre comuna&gt;</w:t>
            </w:r>
            <w:r w:rsidR="00A510D8">
              <w:rPr>
                <w:rFonts w:cs="Arial"/>
                <w:i/>
                <w:color w:val="FF0000"/>
                <w:szCs w:val="20"/>
              </w:rPr>
              <w:t>.</w:t>
            </w:r>
            <w:r w:rsidR="00865872">
              <w:rPr>
                <w:rFonts w:cs="Arial"/>
                <w:i/>
                <w:color w:val="FF0000"/>
                <w:szCs w:val="20"/>
              </w:rPr>
              <w:t xml:space="preserve"> </w:t>
            </w:r>
            <w:r w:rsidR="00865872" w:rsidRPr="00A510D8">
              <w:rPr>
                <w:rFonts w:cs="Arial"/>
                <w:i/>
                <w:szCs w:val="20"/>
              </w:rPr>
              <w:t xml:space="preserve">RUT: </w:t>
            </w:r>
          </w:p>
        </w:tc>
      </w:tr>
      <w:tr w:rsidR="004D458A" w14:paraId="4C9FC700" w14:textId="77777777" w:rsidTr="000840F2">
        <w:trPr>
          <w:trHeight w:val="351"/>
        </w:trPr>
        <w:tc>
          <w:tcPr>
            <w:tcW w:w="2972" w:type="dxa"/>
            <w:gridSpan w:val="2"/>
            <w:shd w:val="clear" w:color="auto" w:fill="009999"/>
            <w:vAlign w:val="center"/>
          </w:tcPr>
          <w:p w14:paraId="5A38EA17" w14:textId="36B6B848" w:rsidR="004D458A" w:rsidRDefault="004D458A" w:rsidP="000840F2">
            <w:pPr>
              <w:jc w:val="left"/>
              <w:rPr>
                <w:rFonts w:cs="Arial"/>
                <w:color w:val="FFFFFF"/>
                <w:szCs w:val="20"/>
              </w:rPr>
            </w:pPr>
            <w:r>
              <w:rPr>
                <w:rFonts w:cs="Arial"/>
                <w:color w:val="FFFFFF"/>
                <w:szCs w:val="20"/>
              </w:rPr>
              <w:t>¿La organización obtuvo el sello de reducción de HuellaChile por el proyecto?</w:t>
            </w:r>
          </w:p>
        </w:tc>
        <w:tc>
          <w:tcPr>
            <w:tcW w:w="5860" w:type="dxa"/>
          </w:tcPr>
          <w:p w14:paraId="54794D85" w14:textId="183DA466" w:rsidR="004D458A" w:rsidRDefault="004D458A" w:rsidP="000840F2">
            <w:pPr>
              <w:rPr>
                <w:rFonts w:cs="Arial"/>
                <w:i/>
                <w:color w:val="FF0000"/>
                <w:szCs w:val="20"/>
              </w:rPr>
            </w:pPr>
            <w:r>
              <w:rPr>
                <w:rFonts w:cs="Arial"/>
                <w:i/>
                <w:color w:val="FF0000"/>
                <w:szCs w:val="20"/>
              </w:rPr>
              <w:t>Sí/ no, incluir código del diploma</w:t>
            </w:r>
            <w:r w:rsidR="00F539B9">
              <w:rPr>
                <w:rFonts w:cs="Arial"/>
                <w:i/>
                <w:color w:val="FF0000"/>
                <w:szCs w:val="20"/>
              </w:rPr>
              <w:t xml:space="preserve"> (Ver Anexo 5.1)</w:t>
            </w:r>
          </w:p>
        </w:tc>
      </w:tr>
      <w:tr w:rsidR="00BB2823" w14:paraId="17747F0B" w14:textId="77777777" w:rsidTr="000840F2">
        <w:trPr>
          <w:trHeight w:val="351"/>
        </w:trPr>
        <w:tc>
          <w:tcPr>
            <w:tcW w:w="2972" w:type="dxa"/>
            <w:gridSpan w:val="2"/>
            <w:shd w:val="clear" w:color="auto" w:fill="009999"/>
            <w:vAlign w:val="center"/>
          </w:tcPr>
          <w:p w14:paraId="762A7DC1" w14:textId="290C8518" w:rsidR="00BB2823" w:rsidRDefault="00BB2823" w:rsidP="000840F2">
            <w:pPr>
              <w:jc w:val="left"/>
              <w:rPr>
                <w:rFonts w:cs="Arial"/>
                <w:color w:val="FFFFFF"/>
                <w:szCs w:val="20"/>
              </w:rPr>
            </w:pPr>
            <w:r>
              <w:rPr>
                <w:rFonts w:cs="Arial"/>
                <w:color w:val="FFFFFF"/>
                <w:szCs w:val="20"/>
              </w:rPr>
              <w:t>Verificador</w:t>
            </w:r>
          </w:p>
        </w:tc>
        <w:tc>
          <w:tcPr>
            <w:tcW w:w="5860" w:type="dxa"/>
          </w:tcPr>
          <w:p w14:paraId="57273DA3" w14:textId="624E4DBC" w:rsidR="00BB2823" w:rsidRDefault="00865872" w:rsidP="000840F2">
            <w:pPr>
              <w:rPr>
                <w:rFonts w:cs="Arial"/>
                <w:i/>
                <w:color w:val="FF0000"/>
                <w:szCs w:val="20"/>
              </w:rPr>
            </w:pPr>
            <w:r>
              <w:rPr>
                <w:rFonts w:cs="Arial"/>
                <w:i/>
                <w:color w:val="FF0000"/>
                <w:szCs w:val="20"/>
              </w:rPr>
              <w:t>Nombre de validador/verificador</w:t>
            </w:r>
          </w:p>
        </w:tc>
      </w:tr>
      <w:tr w:rsidR="000840F2" w14:paraId="0FCFB489" w14:textId="77777777" w:rsidTr="000840F2">
        <w:trPr>
          <w:trHeight w:val="979"/>
        </w:trPr>
        <w:tc>
          <w:tcPr>
            <w:tcW w:w="2972" w:type="dxa"/>
            <w:gridSpan w:val="2"/>
            <w:shd w:val="clear" w:color="auto" w:fill="009999"/>
            <w:vAlign w:val="center"/>
          </w:tcPr>
          <w:p w14:paraId="2F45D8DA" w14:textId="45906197" w:rsidR="000840F2" w:rsidRDefault="000840F2" w:rsidP="000840F2">
            <w:pPr>
              <w:jc w:val="left"/>
              <w:rPr>
                <w:rFonts w:eastAsia="Calibri"/>
                <w:lang w:val="es-ES" w:eastAsia="en-US"/>
              </w:rPr>
            </w:pPr>
            <w:r w:rsidRPr="00E9461B">
              <w:rPr>
                <w:rFonts w:cs="Arial"/>
                <w:color w:val="FFFFFF"/>
                <w:szCs w:val="20"/>
              </w:rPr>
              <w:t>Descripción proyecto</w:t>
            </w:r>
          </w:p>
        </w:tc>
        <w:tc>
          <w:tcPr>
            <w:tcW w:w="5860" w:type="dxa"/>
          </w:tcPr>
          <w:p w14:paraId="259CEA28" w14:textId="5AA494DC" w:rsidR="000840F2" w:rsidRDefault="000840F2" w:rsidP="000840F2">
            <w:pPr>
              <w:rPr>
                <w:rFonts w:eastAsia="Calibri"/>
                <w:lang w:val="es-ES" w:eastAsia="en-US"/>
              </w:rPr>
            </w:pPr>
            <w:r>
              <w:rPr>
                <w:rFonts w:cs="Arial"/>
                <w:i/>
                <w:color w:val="FF0000"/>
                <w:szCs w:val="20"/>
              </w:rPr>
              <w:t>Descripción breve del proyecto, actividades diseñadas para reducir GEI atmosféricos. Incluir t</w:t>
            </w:r>
            <w:r w:rsidRPr="00F0620D">
              <w:rPr>
                <w:rFonts w:cs="Arial"/>
                <w:i/>
                <w:color w:val="FF0000"/>
                <w:szCs w:val="20"/>
              </w:rPr>
              <w:t>amaño</w:t>
            </w:r>
            <w:r>
              <w:rPr>
                <w:rFonts w:cs="Arial"/>
                <w:i/>
                <w:color w:val="FF0000"/>
                <w:szCs w:val="20"/>
              </w:rPr>
              <w:t xml:space="preserve"> (superficie, producción, etc.), </w:t>
            </w:r>
            <w:r w:rsidRPr="00F0620D">
              <w:rPr>
                <w:rFonts w:cs="Arial"/>
                <w:i/>
                <w:color w:val="FF0000"/>
                <w:szCs w:val="20"/>
              </w:rPr>
              <w:t>ubicación</w:t>
            </w:r>
            <w:r>
              <w:rPr>
                <w:rFonts w:cs="Arial"/>
                <w:i/>
                <w:color w:val="FF0000"/>
                <w:szCs w:val="20"/>
              </w:rPr>
              <w:t xml:space="preserve"> precisa</w:t>
            </w:r>
            <w:r w:rsidRPr="00F0620D">
              <w:rPr>
                <w:rFonts w:cs="Arial"/>
                <w:i/>
                <w:color w:val="FF0000"/>
                <w:szCs w:val="20"/>
              </w:rPr>
              <w:t>, tipos</w:t>
            </w:r>
            <w:r>
              <w:rPr>
                <w:rFonts w:cs="Arial"/>
                <w:i/>
                <w:color w:val="FF0000"/>
                <w:szCs w:val="20"/>
              </w:rPr>
              <w:t xml:space="preserve"> y niveles</w:t>
            </w:r>
            <w:r w:rsidRPr="00F0620D">
              <w:rPr>
                <w:rFonts w:cs="Arial"/>
                <w:i/>
                <w:color w:val="FF0000"/>
                <w:szCs w:val="20"/>
              </w:rPr>
              <w:t xml:space="preserve"> de actividades y duración</w:t>
            </w:r>
            <w:r w:rsidRPr="00D1437C">
              <w:rPr>
                <w:rStyle w:val="Refdenotaalpie"/>
                <w:rFonts w:cs="Arial"/>
                <w:i/>
                <w:color w:val="FF0000"/>
                <w:szCs w:val="20"/>
              </w:rPr>
              <w:footnoteReference w:id="5"/>
            </w:r>
            <w:r>
              <w:rPr>
                <w:rFonts w:cs="Arial"/>
                <w:i/>
                <w:color w:val="FF0000"/>
                <w:szCs w:val="20"/>
              </w:rPr>
              <w:t>.</w:t>
            </w:r>
          </w:p>
        </w:tc>
      </w:tr>
      <w:tr w:rsidR="000840F2" w14:paraId="79F8F5FC" w14:textId="77777777" w:rsidTr="00702A8E">
        <w:trPr>
          <w:trHeight w:val="1418"/>
        </w:trPr>
        <w:tc>
          <w:tcPr>
            <w:tcW w:w="2972" w:type="dxa"/>
            <w:gridSpan w:val="2"/>
            <w:shd w:val="clear" w:color="auto" w:fill="009999"/>
            <w:vAlign w:val="center"/>
          </w:tcPr>
          <w:p w14:paraId="733941AD" w14:textId="0D69B0EB" w:rsidR="000840F2" w:rsidRDefault="000840F2" w:rsidP="000840F2">
            <w:pPr>
              <w:jc w:val="left"/>
              <w:rPr>
                <w:rFonts w:eastAsia="Calibri"/>
                <w:lang w:val="es-ES" w:eastAsia="en-US"/>
              </w:rPr>
            </w:pPr>
            <w:r w:rsidRPr="00E9461B">
              <w:rPr>
                <w:rFonts w:cs="Arial"/>
                <w:color w:val="FFFFFF"/>
                <w:szCs w:val="20"/>
              </w:rPr>
              <w:lastRenderedPageBreak/>
              <w:t>Descripción escenario línea base</w:t>
            </w:r>
          </w:p>
        </w:tc>
        <w:tc>
          <w:tcPr>
            <w:tcW w:w="5860" w:type="dxa"/>
          </w:tcPr>
          <w:p w14:paraId="7699810E" w14:textId="7FB4DC61" w:rsidR="000840F2" w:rsidRDefault="000840F2" w:rsidP="000840F2">
            <w:pPr>
              <w:rPr>
                <w:rFonts w:eastAsia="Calibri"/>
                <w:lang w:val="es-ES" w:eastAsia="en-US"/>
              </w:rPr>
            </w:pPr>
            <w:r>
              <w:rPr>
                <w:rFonts w:cs="Arial"/>
                <w:i/>
                <w:color w:val="FF0000"/>
                <w:szCs w:val="20"/>
              </w:rPr>
              <w:t>Incluir la d</w:t>
            </w:r>
            <w:r w:rsidRPr="00D1437C">
              <w:rPr>
                <w:rFonts w:cs="Arial"/>
                <w:i/>
                <w:color w:val="FF0000"/>
                <w:szCs w:val="20"/>
              </w:rPr>
              <w:t xml:space="preserve">escripción del escenario de línea base </w:t>
            </w:r>
            <w:r>
              <w:rPr>
                <w:rFonts w:cs="Arial"/>
                <w:i/>
                <w:color w:val="FF0000"/>
                <w:szCs w:val="20"/>
              </w:rPr>
              <w:t xml:space="preserve">que </w:t>
            </w:r>
            <w:r w:rsidRPr="00D1437C">
              <w:rPr>
                <w:rFonts w:cs="Arial"/>
                <w:i/>
                <w:color w:val="FF0000"/>
                <w:szCs w:val="20"/>
              </w:rPr>
              <w:t>dem</w:t>
            </w:r>
            <w:r>
              <w:rPr>
                <w:rFonts w:cs="Arial"/>
                <w:i/>
                <w:color w:val="FF0000"/>
                <w:szCs w:val="20"/>
              </w:rPr>
              <w:t>uestre</w:t>
            </w:r>
            <w:r w:rsidRPr="00D1437C">
              <w:rPr>
                <w:rFonts w:cs="Arial"/>
                <w:i/>
                <w:color w:val="FF0000"/>
                <w:szCs w:val="20"/>
              </w:rPr>
              <w:t xml:space="preserve"> que las reducciones de las emisiones </w:t>
            </w:r>
            <w:r>
              <w:rPr>
                <w:rFonts w:cs="Arial"/>
                <w:i/>
                <w:color w:val="FF0000"/>
                <w:szCs w:val="20"/>
              </w:rPr>
              <w:t>o</w:t>
            </w:r>
            <w:r w:rsidRPr="00D1437C">
              <w:rPr>
                <w:rFonts w:cs="Arial"/>
                <w:i/>
                <w:color w:val="FF0000"/>
                <w:szCs w:val="20"/>
              </w:rPr>
              <w:t xml:space="preserve"> incremento </w:t>
            </w:r>
            <w:r>
              <w:rPr>
                <w:rFonts w:cs="Arial"/>
                <w:i/>
                <w:color w:val="FF0000"/>
                <w:szCs w:val="20"/>
              </w:rPr>
              <w:t xml:space="preserve">de remociones son </w:t>
            </w:r>
            <w:r w:rsidRPr="00D1437C">
              <w:rPr>
                <w:rFonts w:cs="Arial"/>
                <w:i/>
                <w:color w:val="FF0000"/>
                <w:szCs w:val="20"/>
              </w:rPr>
              <w:t>adicionales a lo que hubiera ocurrido en ausencia del proyecto.</w:t>
            </w:r>
            <w:r>
              <w:rPr>
                <w:rFonts w:cs="Arial"/>
                <w:i/>
                <w:color w:val="FF0000"/>
                <w:szCs w:val="20"/>
              </w:rPr>
              <w:t xml:space="preserve"> Identificación y selección de FSR de GEI pertinentes al escenario de línea base.</w:t>
            </w:r>
          </w:p>
        </w:tc>
      </w:tr>
      <w:tr w:rsidR="000840F2" w14:paraId="14FC83BB" w14:textId="77777777" w:rsidTr="00702A8E">
        <w:tc>
          <w:tcPr>
            <w:tcW w:w="1317" w:type="dxa"/>
            <w:vMerge w:val="restart"/>
            <w:shd w:val="clear" w:color="auto" w:fill="009999"/>
            <w:vAlign w:val="center"/>
          </w:tcPr>
          <w:p w14:paraId="5F01C725" w14:textId="49F88C39" w:rsidR="000840F2" w:rsidRDefault="000840F2" w:rsidP="000840F2">
            <w:pPr>
              <w:jc w:val="left"/>
              <w:rPr>
                <w:rFonts w:eastAsia="Calibri"/>
                <w:lang w:val="es-ES" w:eastAsia="en-US"/>
              </w:rPr>
            </w:pPr>
            <w:r>
              <w:rPr>
                <w:rFonts w:cs="Arial"/>
                <w:color w:val="FFFFFF"/>
                <w:szCs w:val="20"/>
              </w:rPr>
              <w:t>Fuentes, sumideros y reservorios de GEI</w:t>
            </w:r>
          </w:p>
        </w:tc>
        <w:tc>
          <w:tcPr>
            <w:tcW w:w="1655" w:type="dxa"/>
            <w:shd w:val="clear" w:color="auto" w:fill="009999"/>
            <w:vAlign w:val="center"/>
          </w:tcPr>
          <w:p w14:paraId="6241C75B" w14:textId="7F4FCC93" w:rsidR="000840F2" w:rsidRDefault="000840F2" w:rsidP="000840F2">
            <w:pPr>
              <w:jc w:val="left"/>
              <w:rPr>
                <w:rFonts w:eastAsia="Calibri"/>
                <w:lang w:val="es-ES" w:eastAsia="en-US"/>
              </w:rPr>
            </w:pPr>
            <w:r w:rsidRPr="00E9461B">
              <w:rPr>
                <w:rFonts w:cs="Arial"/>
                <w:color w:val="FFFFFF"/>
                <w:szCs w:val="20"/>
              </w:rPr>
              <w:t>Controlad</w:t>
            </w:r>
            <w:r>
              <w:rPr>
                <w:rFonts w:cs="Arial"/>
                <w:color w:val="FFFFFF"/>
                <w:szCs w:val="20"/>
              </w:rPr>
              <w:t>o</w:t>
            </w:r>
            <w:r w:rsidRPr="00E9461B">
              <w:rPr>
                <w:rFonts w:cs="Arial"/>
                <w:color w:val="FFFFFF"/>
                <w:szCs w:val="20"/>
              </w:rPr>
              <w:t>s por el proyecto</w:t>
            </w:r>
          </w:p>
        </w:tc>
        <w:tc>
          <w:tcPr>
            <w:tcW w:w="5860" w:type="dxa"/>
          </w:tcPr>
          <w:p w14:paraId="1089E400" w14:textId="71E89896" w:rsidR="000840F2" w:rsidRDefault="000840F2" w:rsidP="000840F2">
            <w:pPr>
              <w:rPr>
                <w:rFonts w:eastAsia="Calibri"/>
                <w:lang w:val="es-ES" w:eastAsia="en-US"/>
              </w:rPr>
            </w:pPr>
            <w:r>
              <w:rPr>
                <w:rFonts w:cs="Arial"/>
                <w:i/>
                <w:color w:val="FF0000"/>
                <w:szCs w:val="20"/>
              </w:rPr>
              <w:t>Revisar definición del glosario</w:t>
            </w:r>
            <w:r w:rsidR="00DD3B48">
              <w:rPr>
                <w:rFonts w:cs="Arial"/>
                <w:i/>
                <w:color w:val="FF0000"/>
                <w:szCs w:val="20"/>
              </w:rPr>
              <w:t xml:space="preserve"> (Anexo </w:t>
            </w:r>
            <w:r w:rsidR="00DD3B48">
              <w:rPr>
                <w:rFonts w:cs="Arial"/>
                <w:i/>
                <w:color w:val="FF0000"/>
                <w:szCs w:val="20"/>
              </w:rPr>
              <w:fldChar w:fldCharType="begin"/>
            </w:r>
            <w:r w:rsidR="00DD3B48">
              <w:rPr>
                <w:rFonts w:cs="Arial"/>
                <w:i/>
                <w:color w:val="FF0000"/>
                <w:szCs w:val="20"/>
              </w:rPr>
              <w:instrText xml:space="preserve"> REF _Ref67300894 \r \h </w:instrText>
            </w:r>
            <w:r w:rsidR="00DD3B48">
              <w:rPr>
                <w:rFonts w:cs="Arial"/>
                <w:i/>
                <w:color w:val="FF0000"/>
                <w:szCs w:val="20"/>
              </w:rPr>
            </w:r>
            <w:r w:rsidR="00DD3B48">
              <w:rPr>
                <w:rFonts w:cs="Arial"/>
                <w:i/>
                <w:color w:val="FF0000"/>
                <w:szCs w:val="20"/>
              </w:rPr>
              <w:fldChar w:fldCharType="separate"/>
            </w:r>
            <w:r w:rsidR="00DD3B48">
              <w:rPr>
                <w:rFonts w:cs="Arial"/>
                <w:i/>
                <w:color w:val="FF0000"/>
                <w:szCs w:val="20"/>
              </w:rPr>
              <w:t>5.1</w:t>
            </w:r>
            <w:r w:rsidR="00DD3B48">
              <w:rPr>
                <w:rFonts w:cs="Arial"/>
                <w:i/>
                <w:color w:val="FF0000"/>
                <w:szCs w:val="20"/>
              </w:rPr>
              <w:fldChar w:fldCharType="end"/>
            </w:r>
            <w:r w:rsidR="00DD3B48">
              <w:rPr>
                <w:rFonts w:cs="Arial"/>
                <w:i/>
                <w:color w:val="FF0000"/>
                <w:szCs w:val="20"/>
              </w:rPr>
              <w:t>)</w:t>
            </w:r>
            <w:r>
              <w:rPr>
                <w:rFonts w:cs="Arial"/>
                <w:i/>
                <w:color w:val="FF0000"/>
                <w:szCs w:val="20"/>
              </w:rPr>
              <w:t>.</w:t>
            </w:r>
          </w:p>
        </w:tc>
      </w:tr>
      <w:tr w:rsidR="000840F2" w14:paraId="2DD6EEDA" w14:textId="77777777" w:rsidTr="00702A8E">
        <w:tc>
          <w:tcPr>
            <w:tcW w:w="1317" w:type="dxa"/>
            <w:vMerge/>
            <w:shd w:val="clear" w:color="auto" w:fill="009999"/>
            <w:vAlign w:val="center"/>
          </w:tcPr>
          <w:p w14:paraId="36566B76" w14:textId="77777777" w:rsidR="000840F2" w:rsidRDefault="000840F2" w:rsidP="000840F2">
            <w:pPr>
              <w:jc w:val="left"/>
              <w:rPr>
                <w:rFonts w:eastAsia="Calibri"/>
                <w:lang w:val="es-ES" w:eastAsia="en-US"/>
              </w:rPr>
            </w:pPr>
          </w:p>
        </w:tc>
        <w:tc>
          <w:tcPr>
            <w:tcW w:w="1655" w:type="dxa"/>
            <w:shd w:val="clear" w:color="auto" w:fill="009999"/>
          </w:tcPr>
          <w:p w14:paraId="2C654F22" w14:textId="6BF27157" w:rsidR="000840F2" w:rsidRDefault="000840F2" w:rsidP="000840F2">
            <w:pPr>
              <w:jc w:val="left"/>
              <w:rPr>
                <w:rFonts w:eastAsia="Calibri"/>
                <w:lang w:val="es-ES" w:eastAsia="en-US"/>
              </w:rPr>
            </w:pPr>
            <w:r w:rsidRPr="00E9461B">
              <w:rPr>
                <w:rFonts w:cs="Arial"/>
                <w:color w:val="FFFFFF"/>
                <w:szCs w:val="20"/>
              </w:rPr>
              <w:t>Relacionad</w:t>
            </w:r>
            <w:r>
              <w:rPr>
                <w:rFonts w:cs="Arial"/>
                <w:color w:val="FFFFFF"/>
                <w:szCs w:val="20"/>
              </w:rPr>
              <w:t>o</w:t>
            </w:r>
            <w:r w:rsidRPr="00E9461B">
              <w:rPr>
                <w:rFonts w:cs="Arial"/>
                <w:color w:val="FFFFFF"/>
                <w:szCs w:val="20"/>
              </w:rPr>
              <w:t>s al proyecto</w:t>
            </w:r>
          </w:p>
        </w:tc>
        <w:tc>
          <w:tcPr>
            <w:tcW w:w="5860" w:type="dxa"/>
          </w:tcPr>
          <w:p w14:paraId="459986D8" w14:textId="0C92F8A1" w:rsidR="000840F2" w:rsidRDefault="000840F2" w:rsidP="000840F2">
            <w:pPr>
              <w:rPr>
                <w:rFonts w:eastAsia="Calibri"/>
                <w:lang w:val="es-ES" w:eastAsia="en-US"/>
              </w:rPr>
            </w:pPr>
            <w:r>
              <w:rPr>
                <w:rFonts w:cs="Arial"/>
                <w:i/>
                <w:color w:val="FF0000"/>
                <w:szCs w:val="20"/>
              </w:rPr>
              <w:t>Revisar definición del glosario</w:t>
            </w:r>
            <w:r w:rsidR="00DD3B48">
              <w:rPr>
                <w:rFonts w:cs="Arial"/>
                <w:i/>
                <w:color w:val="FF0000"/>
                <w:szCs w:val="20"/>
              </w:rPr>
              <w:t xml:space="preserve"> (Anexo </w:t>
            </w:r>
            <w:r w:rsidR="00DD3B48">
              <w:rPr>
                <w:rFonts w:cs="Arial"/>
                <w:i/>
                <w:color w:val="FF0000"/>
                <w:szCs w:val="20"/>
              </w:rPr>
              <w:fldChar w:fldCharType="begin"/>
            </w:r>
            <w:r w:rsidR="00DD3B48">
              <w:rPr>
                <w:rFonts w:cs="Arial"/>
                <w:i/>
                <w:color w:val="FF0000"/>
                <w:szCs w:val="20"/>
              </w:rPr>
              <w:instrText xml:space="preserve"> REF _Ref67300894 \r \h </w:instrText>
            </w:r>
            <w:r w:rsidR="00DD3B48">
              <w:rPr>
                <w:rFonts w:cs="Arial"/>
                <w:i/>
                <w:color w:val="FF0000"/>
                <w:szCs w:val="20"/>
              </w:rPr>
            </w:r>
            <w:r w:rsidR="00DD3B48">
              <w:rPr>
                <w:rFonts w:cs="Arial"/>
                <w:i/>
                <w:color w:val="FF0000"/>
                <w:szCs w:val="20"/>
              </w:rPr>
              <w:fldChar w:fldCharType="separate"/>
            </w:r>
            <w:r w:rsidR="00DD3B48">
              <w:rPr>
                <w:rFonts w:cs="Arial"/>
                <w:i/>
                <w:color w:val="FF0000"/>
                <w:szCs w:val="20"/>
              </w:rPr>
              <w:t>5.1</w:t>
            </w:r>
            <w:r w:rsidR="00DD3B48">
              <w:rPr>
                <w:rFonts w:cs="Arial"/>
                <w:i/>
                <w:color w:val="FF0000"/>
                <w:szCs w:val="20"/>
              </w:rPr>
              <w:fldChar w:fldCharType="end"/>
            </w:r>
            <w:r w:rsidR="00DD3B48">
              <w:rPr>
                <w:rFonts w:cs="Arial"/>
                <w:i/>
                <w:color w:val="FF0000"/>
                <w:szCs w:val="20"/>
              </w:rPr>
              <w:t>).</w:t>
            </w:r>
          </w:p>
        </w:tc>
      </w:tr>
      <w:tr w:rsidR="000840F2" w14:paraId="50700669" w14:textId="77777777" w:rsidTr="00702A8E">
        <w:tc>
          <w:tcPr>
            <w:tcW w:w="1317" w:type="dxa"/>
            <w:vMerge/>
            <w:shd w:val="clear" w:color="auto" w:fill="009999"/>
            <w:vAlign w:val="center"/>
          </w:tcPr>
          <w:p w14:paraId="2995E7A1" w14:textId="77777777" w:rsidR="000840F2" w:rsidRDefault="000840F2" w:rsidP="000840F2">
            <w:pPr>
              <w:jc w:val="left"/>
              <w:rPr>
                <w:rFonts w:eastAsia="Calibri"/>
                <w:lang w:val="es-ES" w:eastAsia="en-US"/>
              </w:rPr>
            </w:pPr>
          </w:p>
        </w:tc>
        <w:tc>
          <w:tcPr>
            <w:tcW w:w="1655" w:type="dxa"/>
            <w:shd w:val="clear" w:color="auto" w:fill="009999"/>
            <w:vAlign w:val="center"/>
          </w:tcPr>
          <w:p w14:paraId="76E3DB6F" w14:textId="3880F230" w:rsidR="000840F2" w:rsidRDefault="000840F2" w:rsidP="000840F2">
            <w:pPr>
              <w:jc w:val="left"/>
              <w:rPr>
                <w:rFonts w:eastAsia="Calibri"/>
                <w:lang w:val="es-ES" w:eastAsia="en-US"/>
              </w:rPr>
            </w:pPr>
            <w:r w:rsidRPr="00E9461B">
              <w:rPr>
                <w:rFonts w:cs="Arial"/>
                <w:color w:val="FFFFFF"/>
                <w:szCs w:val="20"/>
              </w:rPr>
              <w:t>Afectad</w:t>
            </w:r>
            <w:r>
              <w:rPr>
                <w:rFonts w:cs="Arial"/>
                <w:color w:val="FFFFFF"/>
                <w:szCs w:val="20"/>
              </w:rPr>
              <w:t>o</w:t>
            </w:r>
            <w:r w:rsidRPr="00E9461B">
              <w:rPr>
                <w:rFonts w:cs="Arial"/>
                <w:color w:val="FFFFFF"/>
                <w:szCs w:val="20"/>
              </w:rPr>
              <w:t>s por el proyecto</w:t>
            </w:r>
          </w:p>
        </w:tc>
        <w:tc>
          <w:tcPr>
            <w:tcW w:w="5860" w:type="dxa"/>
          </w:tcPr>
          <w:p w14:paraId="1E662A43" w14:textId="3C6C77F4" w:rsidR="000840F2" w:rsidRDefault="000840F2" w:rsidP="000840F2">
            <w:pPr>
              <w:rPr>
                <w:rFonts w:eastAsia="Calibri"/>
                <w:lang w:val="es-ES" w:eastAsia="en-US"/>
              </w:rPr>
            </w:pPr>
            <w:r>
              <w:rPr>
                <w:rFonts w:cs="Arial"/>
                <w:i/>
                <w:color w:val="FF0000"/>
                <w:szCs w:val="20"/>
              </w:rPr>
              <w:t>Revisar definición del glosario</w:t>
            </w:r>
            <w:r w:rsidR="00DD3B48">
              <w:rPr>
                <w:rFonts w:cs="Arial"/>
                <w:i/>
                <w:color w:val="FF0000"/>
                <w:szCs w:val="20"/>
              </w:rPr>
              <w:t xml:space="preserve"> (Anexo </w:t>
            </w:r>
            <w:r w:rsidR="00DD3B48">
              <w:rPr>
                <w:rFonts w:cs="Arial"/>
                <w:i/>
                <w:color w:val="FF0000"/>
                <w:szCs w:val="20"/>
              </w:rPr>
              <w:fldChar w:fldCharType="begin"/>
            </w:r>
            <w:r w:rsidR="00DD3B48">
              <w:rPr>
                <w:rFonts w:cs="Arial"/>
                <w:i/>
                <w:color w:val="FF0000"/>
                <w:szCs w:val="20"/>
              </w:rPr>
              <w:instrText xml:space="preserve"> REF _Ref67300894 \r \h </w:instrText>
            </w:r>
            <w:r w:rsidR="00DD3B48">
              <w:rPr>
                <w:rFonts w:cs="Arial"/>
                <w:i/>
                <w:color w:val="FF0000"/>
                <w:szCs w:val="20"/>
              </w:rPr>
            </w:r>
            <w:r w:rsidR="00DD3B48">
              <w:rPr>
                <w:rFonts w:cs="Arial"/>
                <w:i/>
                <w:color w:val="FF0000"/>
                <w:szCs w:val="20"/>
              </w:rPr>
              <w:fldChar w:fldCharType="separate"/>
            </w:r>
            <w:r w:rsidR="00DD3B48">
              <w:rPr>
                <w:rFonts w:cs="Arial"/>
                <w:i/>
                <w:color w:val="FF0000"/>
                <w:szCs w:val="20"/>
              </w:rPr>
              <w:t>5.1</w:t>
            </w:r>
            <w:r w:rsidR="00DD3B48">
              <w:rPr>
                <w:rFonts w:cs="Arial"/>
                <w:i/>
                <w:color w:val="FF0000"/>
                <w:szCs w:val="20"/>
              </w:rPr>
              <w:fldChar w:fldCharType="end"/>
            </w:r>
            <w:r w:rsidR="00DD3B48">
              <w:rPr>
                <w:rFonts w:cs="Arial"/>
                <w:i/>
                <w:color w:val="FF0000"/>
                <w:szCs w:val="20"/>
              </w:rPr>
              <w:t>)</w:t>
            </w:r>
            <w:r>
              <w:rPr>
                <w:rFonts w:cs="Arial"/>
                <w:i/>
                <w:color w:val="FF0000"/>
                <w:szCs w:val="20"/>
              </w:rPr>
              <w:t>.</w:t>
            </w:r>
          </w:p>
        </w:tc>
      </w:tr>
      <w:tr w:rsidR="000840F2" w14:paraId="1D9E27AC" w14:textId="77777777" w:rsidTr="00EA7D67">
        <w:trPr>
          <w:trHeight w:val="1743"/>
        </w:trPr>
        <w:tc>
          <w:tcPr>
            <w:tcW w:w="2972" w:type="dxa"/>
            <w:gridSpan w:val="2"/>
            <w:shd w:val="clear" w:color="auto" w:fill="009999"/>
            <w:vAlign w:val="center"/>
          </w:tcPr>
          <w:p w14:paraId="07C51B5B" w14:textId="655A654E" w:rsidR="000840F2" w:rsidRDefault="000840F2" w:rsidP="000840F2">
            <w:pPr>
              <w:jc w:val="left"/>
              <w:rPr>
                <w:rFonts w:eastAsia="Calibri"/>
                <w:lang w:val="es-ES" w:eastAsia="en-US"/>
              </w:rPr>
            </w:pPr>
            <w:r w:rsidRPr="00E9461B">
              <w:rPr>
                <w:rFonts w:cs="Arial"/>
                <w:color w:val="FFFFFF"/>
                <w:szCs w:val="20"/>
              </w:rPr>
              <w:t>Metodología de cálculo</w:t>
            </w:r>
          </w:p>
        </w:tc>
        <w:tc>
          <w:tcPr>
            <w:tcW w:w="5860" w:type="dxa"/>
          </w:tcPr>
          <w:p w14:paraId="2FB7149A" w14:textId="49717514" w:rsidR="000840F2" w:rsidRPr="00EA7D67" w:rsidRDefault="000840F2" w:rsidP="000840F2">
            <w:pPr>
              <w:rPr>
                <w:rFonts w:eastAsia="Calibri" w:cs="Arial"/>
                <w:lang w:val="es-ES" w:eastAsia="en-US"/>
              </w:rPr>
            </w:pPr>
            <w:r>
              <w:rPr>
                <w:rFonts w:eastAsia="Calibri" w:cs="Arial"/>
                <w:i/>
                <w:iCs/>
                <w:color w:val="FF0000"/>
                <w:lang w:val="es-ES" w:eastAsia="en-US"/>
              </w:rPr>
              <w:t xml:space="preserve">Metodología de base: NCh ISO14064/2:2019. </w:t>
            </w:r>
            <w:r w:rsidRPr="00F0620D">
              <w:rPr>
                <w:rFonts w:cs="Arial"/>
                <w:i/>
                <w:iCs/>
                <w:color w:val="FF0000"/>
                <w:lang w:val="es-ES" w:eastAsia="en-US"/>
              </w:rPr>
              <w:t>Descri</w:t>
            </w:r>
            <w:r>
              <w:rPr>
                <w:rFonts w:cs="Arial"/>
                <w:i/>
                <w:iCs/>
                <w:color w:val="FF0000"/>
                <w:lang w:val="es-ES" w:eastAsia="en-US"/>
              </w:rPr>
              <w:t>bir l</w:t>
            </w:r>
            <w:r w:rsidRPr="00F0620D">
              <w:rPr>
                <w:rFonts w:cs="Arial"/>
                <w:i/>
                <w:iCs/>
                <w:color w:val="FF0000"/>
                <w:lang w:val="es-ES" w:eastAsia="en-US"/>
              </w:rPr>
              <w:t>os criterios, procedimientos y orientaciones de buenas prácticas utilizadas como base general pare el cálculo de las reducciones de las emisiones y los aumentos de remociones GEI</w:t>
            </w:r>
            <w:r>
              <w:rPr>
                <w:rFonts w:cs="Arial"/>
                <w:i/>
                <w:iCs/>
                <w:color w:val="FF0000"/>
                <w:lang w:val="es-ES" w:eastAsia="en-US"/>
              </w:rPr>
              <w:t xml:space="preserve">. </w:t>
            </w:r>
            <w:r>
              <w:rPr>
                <w:rFonts w:eastAsia="Calibri" w:cs="Arial"/>
                <w:i/>
                <w:iCs/>
                <w:color w:val="FF0000"/>
                <w:lang w:val="es-ES" w:eastAsia="en-US"/>
              </w:rPr>
              <w:t>Incluya fórmulas matemáticas utilizadas. Si utilizó metodología de cuantificación de estándares internacional, describir detalladamente.</w:t>
            </w:r>
          </w:p>
        </w:tc>
      </w:tr>
      <w:tr w:rsidR="000840F2" w14:paraId="6B513FFB" w14:textId="77777777" w:rsidTr="00EA7D67">
        <w:trPr>
          <w:trHeight w:val="1075"/>
        </w:trPr>
        <w:tc>
          <w:tcPr>
            <w:tcW w:w="2972" w:type="dxa"/>
            <w:gridSpan w:val="2"/>
            <w:shd w:val="clear" w:color="auto" w:fill="009999"/>
            <w:vAlign w:val="center"/>
          </w:tcPr>
          <w:p w14:paraId="4CA03173" w14:textId="4E191B26" w:rsidR="000840F2" w:rsidRDefault="000840F2" w:rsidP="000840F2">
            <w:pPr>
              <w:jc w:val="left"/>
              <w:rPr>
                <w:rFonts w:eastAsia="Calibri"/>
                <w:lang w:val="es-ES" w:eastAsia="en-US"/>
              </w:rPr>
            </w:pPr>
            <w:r w:rsidRPr="00E9461B">
              <w:rPr>
                <w:rFonts w:cs="Arial"/>
                <w:color w:val="FFFFFF"/>
                <w:szCs w:val="20"/>
              </w:rPr>
              <w:t>Supuestos</w:t>
            </w:r>
            <w:r>
              <w:rPr>
                <w:rFonts w:cs="Arial"/>
                <w:color w:val="FFFFFF"/>
                <w:szCs w:val="20"/>
              </w:rPr>
              <w:t xml:space="preserve"> y datos</w:t>
            </w:r>
          </w:p>
        </w:tc>
        <w:tc>
          <w:tcPr>
            <w:tcW w:w="5860" w:type="dxa"/>
          </w:tcPr>
          <w:p w14:paraId="3895F127" w14:textId="08A2FC0E" w:rsidR="000840F2" w:rsidRDefault="000840F2" w:rsidP="000840F2">
            <w:pPr>
              <w:rPr>
                <w:rFonts w:eastAsia="Calibri"/>
                <w:lang w:val="es-ES" w:eastAsia="en-US"/>
              </w:rPr>
            </w:pPr>
            <w:r>
              <w:rPr>
                <w:rFonts w:eastAsia="Calibri" w:cs="Arial"/>
                <w:i/>
                <w:iCs/>
                <w:color w:val="FF0000"/>
                <w:lang w:val="es-ES" w:eastAsia="en-US"/>
              </w:rPr>
              <w:t>Descripción de supuestos y exclusiones en la cuantificación de reducción de GEI. Detalle de todos los datos de importancia tomados para la cuantificación de reducción de GEI como nivel de actividad, flujos materiales, etc.</w:t>
            </w:r>
          </w:p>
        </w:tc>
      </w:tr>
    </w:tbl>
    <w:p w14:paraId="733B0C32" w14:textId="77777777" w:rsidR="00E8161F" w:rsidRPr="00985EC9" w:rsidRDefault="00E8161F" w:rsidP="00E8161F">
      <w:pPr>
        <w:rPr>
          <w:rFonts w:eastAsia="Calibri" w:cs="Arial"/>
          <w:lang w:val="es-ES" w:eastAsia="en-US"/>
        </w:rPr>
      </w:pPr>
      <w:r w:rsidRPr="00985EC9">
        <w:rPr>
          <w:rFonts w:eastAsia="Calibri" w:cs="Arial"/>
          <w:lang w:val="es-ES" w:eastAsia="en-US"/>
        </w:rPr>
        <w:t>Opcional: Además, los documentos de respaldo relacionados al proyecto se muestran a continuación:</w:t>
      </w:r>
    </w:p>
    <w:p w14:paraId="7FA76ED8" w14:textId="35581781" w:rsidR="00E8161F" w:rsidRDefault="00E8161F" w:rsidP="00E8161F">
      <w:pPr>
        <w:rPr>
          <w:rFonts w:cs="Arial"/>
          <w:i/>
          <w:iCs/>
          <w:color w:val="FF0000"/>
          <w:lang w:val="es-ES" w:eastAsia="en-US"/>
        </w:rPr>
      </w:pPr>
      <w:r>
        <w:rPr>
          <w:rFonts w:cs="Arial"/>
          <w:i/>
          <w:iCs/>
          <w:color w:val="FF0000"/>
          <w:lang w:val="es-ES" w:eastAsia="en-US"/>
        </w:rPr>
        <w:t>Incluir toda la documentación de respaldo pertinente</w:t>
      </w:r>
    </w:p>
    <w:p w14:paraId="0F8A8343" w14:textId="77777777" w:rsidR="00054045" w:rsidRDefault="00054045" w:rsidP="00E8161F">
      <w:pPr>
        <w:rPr>
          <w:rFonts w:cs="Arial"/>
          <w:i/>
          <w:iCs/>
          <w:color w:val="FF0000"/>
          <w:lang w:val="es-ES" w:eastAsia="en-US"/>
        </w:rPr>
      </w:pPr>
    </w:p>
    <w:p w14:paraId="12B08230" w14:textId="2147AFBB" w:rsidR="00AF0AFC" w:rsidRPr="00AF0AFC" w:rsidRDefault="00E8161F" w:rsidP="00E8161F">
      <w:pPr>
        <w:rPr>
          <w:rFonts w:eastAsia="Calibri"/>
          <w:lang w:val="es-ES" w:eastAsia="en-US"/>
        </w:rPr>
      </w:pPr>
      <w:r w:rsidRPr="004F160B">
        <w:rPr>
          <w:rFonts w:cs="Arial"/>
          <w:color w:val="FF0000"/>
          <w:lang w:val="es-ES" w:eastAsia="en-US"/>
        </w:rPr>
        <w:t>REPETIR ESTA PÁGINA POR CADA PROYECTO/ACCIÓN DE REDUCCIÓN QUE SE TENGA. LA DESCRIPCIÓN Y MONITOREO DEBE SER EXPLÍCITO PARA TODAS LAS ACCIONES REPORTADAS</w:t>
      </w:r>
      <w:r w:rsidR="00054045">
        <w:rPr>
          <w:rFonts w:cs="Arial"/>
          <w:color w:val="FF0000"/>
          <w:lang w:val="es-ES" w:eastAsia="en-US"/>
        </w:rPr>
        <w:t>.</w:t>
      </w:r>
    </w:p>
    <w:sectPr w:rsidR="00AF0AFC" w:rsidRPr="00AF0AFC" w:rsidSect="00ED6EAB">
      <w:pgSz w:w="12240" w:h="15840"/>
      <w:pgMar w:top="1411" w:right="1699" w:bottom="1411" w:left="1699"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E71D" w14:textId="77777777" w:rsidR="001179A8" w:rsidRDefault="001179A8" w:rsidP="00387DD5">
      <w:r>
        <w:separator/>
      </w:r>
    </w:p>
  </w:endnote>
  <w:endnote w:type="continuationSeparator" w:id="0">
    <w:p w14:paraId="1DE52B46" w14:textId="77777777" w:rsidR="001179A8" w:rsidRDefault="001179A8" w:rsidP="0038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9FBB" w14:textId="2B63F822" w:rsidR="001631E9" w:rsidRDefault="001631E9" w:rsidP="00DA1CCA">
    <w:pPr>
      <w:pStyle w:val="Piedepgina"/>
      <w:tabs>
        <w:tab w:val="clear" w:pos="4419"/>
        <w:tab w:val="clear" w:pos="8838"/>
        <w:tab w:val="left" w:pos="1625"/>
      </w:tabs>
    </w:pPr>
    <w:r w:rsidRPr="00F12EEF">
      <w:rPr>
        <w:noProof/>
      </w:rPr>
      <w:drawing>
        <wp:anchor distT="0" distB="0" distL="114300" distR="114300" simplePos="0" relativeHeight="251757056" behindDoc="0" locked="0" layoutInCell="1" allowOverlap="1" wp14:anchorId="27254989" wp14:editId="09DEFD5D">
          <wp:simplePos x="0" y="0"/>
          <wp:positionH relativeFrom="column">
            <wp:posOffset>3126740</wp:posOffset>
          </wp:positionH>
          <wp:positionV relativeFrom="paragraph">
            <wp:posOffset>194310</wp:posOffset>
          </wp:positionV>
          <wp:extent cx="2063750" cy="611505"/>
          <wp:effectExtent l="0" t="0" r="0" b="0"/>
          <wp:wrapNone/>
          <wp:docPr id="41" name="image5.jpg"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jpg"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375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F12EEF">
      <w:rPr>
        <w:noProof/>
      </w:rPr>
      <w:drawing>
        <wp:anchor distT="0" distB="0" distL="114300" distR="114300" simplePos="0" relativeHeight="251758080" behindDoc="0" locked="0" layoutInCell="1" allowOverlap="1" wp14:anchorId="23E16B57" wp14:editId="6D665530">
          <wp:simplePos x="0" y="0"/>
          <wp:positionH relativeFrom="margin">
            <wp:posOffset>5308600</wp:posOffset>
          </wp:positionH>
          <wp:positionV relativeFrom="paragraph">
            <wp:posOffset>182245</wp:posOffset>
          </wp:positionV>
          <wp:extent cx="2302510" cy="611505"/>
          <wp:effectExtent l="0" t="0" r="0" b="0"/>
          <wp:wrapNone/>
          <wp:docPr id="42" name="image2.png" descr="NEW logo_800x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png" descr="NEW logo_800x2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2510" cy="611505"/>
                  </a:xfrm>
                  <a:prstGeom prst="rect">
                    <a:avLst/>
                  </a:prstGeom>
                  <a:noFill/>
                  <a:ln>
                    <a:noFill/>
                  </a:ln>
                </pic:spPr>
              </pic:pic>
            </a:graphicData>
          </a:graphic>
        </wp:anchor>
      </w:drawing>
    </w:r>
    <w:r w:rsidRPr="00F12EEF">
      <w:rPr>
        <w:noProof/>
      </w:rPr>
      <w:drawing>
        <wp:anchor distT="0" distB="0" distL="114300" distR="114300" simplePos="0" relativeHeight="251759104" behindDoc="0" locked="0" layoutInCell="1" allowOverlap="1" wp14:anchorId="3322FB6A" wp14:editId="7A641AD5">
          <wp:simplePos x="0" y="0"/>
          <wp:positionH relativeFrom="column">
            <wp:posOffset>647700</wp:posOffset>
          </wp:positionH>
          <wp:positionV relativeFrom="paragraph">
            <wp:posOffset>245110</wp:posOffset>
          </wp:positionV>
          <wp:extent cx="2409123" cy="576000"/>
          <wp:effectExtent l="0" t="0" r="0" b="0"/>
          <wp:wrapNone/>
          <wp:docPr id="43" name="Picture 8" descr="Sobre UNOPS - S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8" descr="Sobre UNOPS - SNU"/>
                  <pic:cNvPicPr>
                    <a:picLocks noChangeAspect="1" noChangeArrowheads="1"/>
                  </pic:cNvPicPr>
                </pic:nvPicPr>
                <pic:blipFill rotWithShape="1">
                  <a:blip r:embed="rId3">
                    <a:extLst>
                      <a:ext uri="{28A0092B-C50C-407E-A947-70E740481C1C}">
                        <a14:useLocalDpi xmlns:a14="http://schemas.microsoft.com/office/drawing/2010/main" val="0"/>
                      </a:ext>
                    </a:extLst>
                  </a:blip>
                  <a:srcRect l="12595" t="38542" r="9931" b="36761"/>
                  <a:stretch/>
                </pic:blipFill>
                <pic:spPr bwMode="auto">
                  <a:xfrm>
                    <a:off x="0" y="0"/>
                    <a:ext cx="2409123" cy="576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A1CCA">
      <w:rPr>
        <w:noProof/>
      </w:rPr>
      <w:drawing>
        <wp:anchor distT="0" distB="0" distL="114300" distR="114300" simplePos="0" relativeHeight="251729408" behindDoc="0" locked="0" layoutInCell="1" allowOverlap="1" wp14:anchorId="1700C369" wp14:editId="6D4DB546">
          <wp:simplePos x="0" y="0"/>
          <wp:positionH relativeFrom="column">
            <wp:posOffset>-182245</wp:posOffset>
          </wp:positionH>
          <wp:positionV relativeFrom="paragraph">
            <wp:posOffset>2071485</wp:posOffset>
          </wp:positionV>
          <wp:extent cx="5614670" cy="575310"/>
          <wp:effectExtent l="0" t="0" r="5080" b="0"/>
          <wp:wrapNone/>
          <wp:docPr id="44"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875D23">
      <w:rPr>
        <w:noProof/>
      </w:rPr>
      <w:drawing>
        <wp:anchor distT="0" distB="0" distL="114300" distR="114300" simplePos="0" relativeHeight="251724288" behindDoc="0" locked="0" layoutInCell="1" allowOverlap="1" wp14:anchorId="09DE2AD7" wp14:editId="19D74518">
          <wp:simplePos x="0" y="0"/>
          <wp:positionH relativeFrom="column">
            <wp:posOffset>696653</wp:posOffset>
          </wp:positionH>
          <wp:positionV relativeFrom="paragraph">
            <wp:posOffset>4702579</wp:posOffset>
          </wp:positionV>
          <wp:extent cx="5614670" cy="575310"/>
          <wp:effectExtent l="0" t="0" r="5080" b="0"/>
          <wp:wrapNone/>
          <wp:docPr id="45"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6F3F3F">
      <w:rPr>
        <w:noProof/>
      </w:rPr>
      <w:drawing>
        <wp:anchor distT="0" distB="0" distL="114300" distR="114300" simplePos="0" relativeHeight="251651584" behindDoc="0" locked="0" layoutInCell="1" allowOverlap="1" wp14:anchorId="05DE0B13" wp14:editId="72826E20">
          <wp:simplePos x="0" y="0"/>
          <wp:positionH relativeFrom="column">
            <wp:posOffset>-93057</wp:posOffset>
          </wp:positionH>
          <wp:positionV relativeFrom="paragraph">
            <wp:posOffset>2073736</wp:posOffset>
          </wp:positionV>
          <wp:extent cx="5964381" cy="616527"/>
          <wp:effectExtent l="0" t="0" r="0" b="0"/>
          <wp:wrapNone/>
          <wp:docPr id="46"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61029" cy="626517"/>
                  </a:xfrm>
                  <a:prstGeom prst="rect">
                    <a:avLst/>
                  </a:prstGeom>
                  <a:noFill/>
                </pic:spPr>
              </pic:pic>
            </a:graphicData>
          </a:graphic>
          <wp14:sizeRelH relativeFrom="margin">
            <wp14:pctWidth>0</wp14:pctWidth>
          </wp14:sizeRelH>
          <wp14:sizeRelV relativeFrom="margin">
            <wp14:pctHeight>0</wp14:pctHeight>
          </wp14:sizeRelV>
        </wp:anchor>
      </w:drawing>
    </w:r>
    <w:r w:rsidRPr="006F3F3F">
      <w:rPr>
        <w:noProof/>
      </w:rPr>
      <w:drawing>
        <wp:anchor distT="0" distB="0" distL="114300" distR="114300" simplePos="0" relativeHeight="251717120" behindDoc="0" locked="0" layoutInCell="1" allowOverlap="1" wp14:anchorId="7E4C4AE8" wp14:editId="10C7BB9D">
          <wp:simplePos x="0" y="0"/>
          <wp:positionH relativeFrom="column">
            <wp:posOffset>7084464</wp:posOffset>
          </wp:positionH>
          <wp:positionV relativeFrom="paragraph">
            <wp:posOffset>1874867</wp:posOffset>
          </wp:positionV>
          <wp:extent cx="372110" cy="899795"/>
          <wp:effectExtent l="0" t="0" r="8890" b="0"/>
          <wp:wrapNone/>
          <wp:docPr id="47"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CCA">
      <w:rPr>
        <w:noProof/>
      </w:rPr>
      <w:drawing>
        <wp:anchor distT="0" distB="0" distL="114300" distR="114300" simplePos="0" relativeHeight="251726336" behindDoc="0" locked="0" layoutInCell="1" allowOverlap="1" wp14:anchorId="71DFD3E4" wp14:editId="59751E6C">
          <wp:simplePos x="0" y="0"/>
          <wp:positionH relativeFrom="column">
            <wp:posOffset>183515</wp:posOffset>
          </wp:positionH>
          <wp:positionV relativeFrom="paragraph">
            <wp:posOffset>2324100</wp:posOffset>
          </wp:positionV>
          <wp:extent cx="5614670" cy="575310"/>
          <wp:effectExtent l="0" t="0" r="5080" b="0"/>
          <wp:wrapNone/>
          <wp:docPr id="48"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DA1CCA">
      <w:rPr>
        <w:noProof/>
      </w:rPr>
      <w:drawing>
        <wp:anchor distT="0" distB="0" distL="114300" distR="114300" simplePos="0" relativeHeight="251727360" behindDoc="0" locked="0" layoutInCell="1" allowOverlap="1" wp14:anchorId="0E83E0C3" wp14:editId="7D1CEB66">
          <wp:simplePos x="0" y="0"/>
          <wp:positionH relativeFrom="column">
            <wp:posOffset>6113780</wp:posOffset>
          </wp:positionH>
          <wp:positionV relativeFrom="paragraph">
            <wp:posOffset>2164080</wp:posOffset>
          </wp:positionV>
          <wp:extent cx="372110" cy="899795"/>
          <wp:effectExtent l="0" t="0" r="8890" b="0"/>
          <wp:wrapNone/>
          <wp:docPr id="49"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59518"/>
      <w:docPartObj>
        <w:docPartGallery w:val="Page Numbers (Bottom of Page)"/>
        <w:docPartUnique/>
      </w:docPartObj>
    </w:sdtPr>
    <w:sdtEndPr/>
    <w:sdtContent>
      <w:p w14:paraId="70A52D71" w14:textId="0B457FEA" w:rsidR="001631E9" w:rsidRDefault="001631E9">
        <w:pPr>
          <w:pStyle w:val="Piedepgina"/>
          <w:jc w:val="right"/>
        </w:pPr>
        <w:r>
          <w:fldChar w:fldCharType="begin"/>
        </w:r>
        <w:r>
          <w:instrText>PAGE   \* MERGEFORMAT</w:instrText>
        </w:r>
        <w:r>
          <w:fldChar w:fldCharType="separate"/>
        </w:r>
        <w:r w:rsidRPr="00F3534C">
          <w:rPr>
            <w:noProof/>
            <w:lang w:val="es-ES"/>
          </w:rPr>
          <w:t>1</w:t>
        </w:r>
        <w:r>
          <w:fldChar w:fldCharType="end"/>
        </w:r>
      </w:p>
    </w:sdtContent>
  </w:sdt>
  <w:p w14:paraId="332B76C4" w14:textId="055F4F15" w:rsidR="001631E9" w:rsidRDefault="001631E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1C0F4" w14:textId="387DF66B" w:rsidR="001631E9" w:rsidRDefault="001631E9" w:rsidP="00DA1CCA">
    <w:pPr>
      <w:pStyle w:val="Piedepgina"/>
      <w:tabs>
        <w:tab w:val="clear" w:pos="4419"/>
        <w:tab w:val="clear" w:pos="8838"/>
        <w:tab w:val="left" w:pos="1625"/>
      </w:tabs>
    </w:pPr>
    <w:r w:rsidRPr="00DA1CCA">
      <w:rPr>
        <w:noProof/>
      </w:rPr>
      <w:drawing>
        <wp:anchor distT="0" distB="0" distL="114300" distR="114300" simplePos="0" relativeHeight="251746816" behindDoc="0" locked="0" layoutInCell="1" allowOverlap="1" wp14:anchorId="0613BB69" wp14:editId="597FA3E9">
          <wp:simplePos x="0" y="0"/>
          <wp:positionH relativeFrom="column">
            <wp:posOffset>-182245</wp:posOffset>
          </wp:positionH>
          <wp:positionV relativeFrom="paragraph">
            <wp:posOffset>2071485</wp:posOffset>
          </wp:positionV>
          <wp:extent cx="5614670" cy="575310"/>
          <wp:effectExtent l="0" t="0" r="5080" b="0"/>
          <wp:wrapNone/>
          <wp:docPr id="180"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875D23">
      <w:rPr>
        <w:noProof/>
      </w:rPr>
      <w:drawing>
        <wp:anchor distT="0" distB="0" distL="114300" distR="114300" simplePos="0" relativeHeight="251743744" behindDoc="0" locked="0" layoutInCell="1" allowOverlap="1" wp14:anchorId="0601A826" wp14:editId="10C0053A">
          <wp:simplePos x="0" y="0"/>
          <wp:positionH relativeFrom="column">
            <wp:posOffset>696653</wp:posOffset>
          </wp:positionH>
          <wp:positionV relativeFrom="paragraph">
            <wp:posOffset>4702579</wp:posOffset>
          </wp:positionV>
          <wp:extent cx="5614670" cy="575310"/>
          <wp:effectExtent l="0" t="0" r="5080" b="0"/>
          <wp:wrapNone/>
          <wp:docPr id="181"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6F3F3F">
      <w:rPr>
        <w:noProof/>
      </w:rPr>
      <w:drawing>
        <wp:anchor distT="0" distB="0" distL="114300" distR="114300" simplePos="0" relativeHeight="251740672" behindDoc="0" locked="0" layoutInCell="1" allowOverlap="1" wp14:anchorId="13E94D0D" wp14:editId="319544E8">
          <wp:simplePos x="0" y="0"/>
          <wp:positionH relativeFrom="column">
            <wp:posOffset>-93057</wp:posOffset>
          </wp:positionH>
          <wp:positionV relativeFrom="paragraph">
            <wp:posOffset>2073736</wp:posOffset>
          </wp:positionV>
          <wp:extent cx="5964381" cy="616527"/>
          <wp:effectExtent l="0" t="0" r="0" b="0"/>
          <wp:wrapNone/>
          <wp:docPr id="183"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1029" cy="626517"/>
                  </a:xfrm>
                  <a:prstGeom prst="rect">
                    <a:avLst/>
                  </a:prstGeom>
                  <a:noFill/>
                </pic:spPr>
              </pic:pic>
            </a:graphicData>
          </a:graphic>
          <wp14:sizeRelH relativeFrom="margin">
            <wp14:pctWidth>0</wp14:pctWidth>
          </wp14:sizeRelH>
          <wp14:sizeRelV relativeFrom="margin">
            <wp14:pctHeight>0</wp14:pctHeight>
          </wp14:sizeRelV>
        </wp:anchor>
      </w:drawing>
    </w:r>
    <w:r w:rsidRPr="006F3F3F">
      <w:rPr>
        <w:noProof/>
      </w:rPr>
      <w:drawing>
        <wp:anchor distT="0" distB="0" distL="114300" distR="114300" simplePos="0" relativeHeight="251741696" behindDoc="0" locked="0" layoutInCell="1" allowOverlap="1" wp14:anchorId="72167668" wp14:editId="46815305">
          <wp:simplePos x="0" y="0"/>
          <wp:positionH relativeFrom="column">
            <wp:posOffset>7084464</wp:posOffset>
          </wp:positionH>
          <wp:positionV relativeFrom="paragraph">
            <wp:posOffset>1874867</wp:posOffset>
          </wp:positionV>
          <wp:extent cx="372110" cy="899795"/>
          <wp:effectExtent l="0" t="0" r="8890" b="0"/>
          <wp:wrapNone/>
          <wp:docPr id="184"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CCA">
      <w:rPr>
        <w:noProof/>
      </w:rPr>
      <w:drawing>
        <wp:anchor distT="0" distB="0" distL="114300" distR="114300" simplePos="0" relativeHeight="251744768" behindDoc="0" locked="0" layoutInCell="1" allowOverlap="1" wp14:anchorId="65FD5616" wp14:editId="6A5ABF61">
          <wp:simplePos x="0" y="0"/>
          <wp:positionH relativeFrom="column">
            <wp:posOffset>183515</wp:posOffset>
          </wp:positionH>
          <wp:positionV relativeFrom="paragraph">
            <wp:posOffset>2324100</wp:posOffset>
          </wp:positionV>
          <wp:extent cx="5614670" cy="575310"/>
          <wp:effectExtent l="0" t="0" r="5080" b="0"/>
          <wp:wrapNone/>
          <wp:docPr id="185" name="Picture 2" descr="DonorLockup_noUNDP.png"/>
          <wp:cNvGraphicFramePr/>
          <a:graphic xmlns:a="http://schemas.openxmlformats.org/drawingml/2006/main">
            <a:graphicData uri="http://schemas.openxmlformats.org/drawingml/2006/picture">
              <pic:pic xmlns:pic="http://schemas.openxmlformats.org/drawingml/2006/picture">
                <pic:nvPicPr>
                  <pic:cNvPr id="75" name="Picture 2" descr="DonorLockup_noUNDP.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575310"/>
                  </a:xfrm>
                  <a:prstGeom prst="rect">
                    <a:avLst/>
                  </a:prstGeom>
                  <a:noFill/>
                </pic:spPr>
              </pic:pic>
            </a:graphicData>
          </a:graphic>
        </wp:anchor>
      </w:drawing>
    </w:r>
    <w:r w:rsidRPr="00DA1CCA">
      <w:rPr>
        <w:noProof/>
      </w:rPr>
      <w:drawing>
        <wp:anchor distT="0" distB="0" distL="114300" distR="114300" simplePos="0" relativeHeight="251745792" behindDoc="0" locked="0" layoutInCell="1" allowOverlap="1" wp14:anchorId="1C02D326" wp14:editId="366CE0E7">
          <wp:simplePos x="0" y="0"/>
          <wp:positionH relativeFrom="column">
            <wp:posOffset>6113780</wp:posOffset>
          </wp:positionH>
          <wp:positionV relativeFrom="paragraph">
            <wp:posOffset>2164080</wp:posOffset>
          </wp:positionV>
          <wp:extent cx="372110" cy="899795"/>
          <wp:effectExtent l="0" t="0" r="8890" b="0"/>
          <wp:wrapNone/>
          <wp:docPr id="186" name="Picture 2" descr="UNDP_Spanis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2" descr="UNDP_Spanish_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7211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217359"/>
      <w:docPartObj>
        <w:docPartGallery w:val="Page Numbers (Bottom of Page)"/>
        <w:docPartUnique/>
      </w:docPartObj>
    </w:sdtPr>
    <w:sdtEndPr/>
    <w:sdtContent>
      <w:p w14:paraId="63D25DCD" w14:textId="34FFEBDB" w:rsidR="001631E9" w:rsidRDefault="001631E9">
        <w:pPr>
          <w:pStyle w:val="Piedepgina"/>
          <w:jc w:val="right"/>
        </w:pPr>
        <w:r w:rsidRPr="00F12EEF">
          <w:rPr>
            <w:noProof/>
          </w:rPr>
          <w:drawing>
            <wp:anchor distT="0" distB="0" distL="114300" distR="114300" simplePos="0" relativeHeight="251763200" behindDoc="0" locked="0" layoutInCell="1" allowOverlap="1" wp14:anchorId="70EEFBB0" wp14:editId="19DFAF95">
              <wp:simplePos x="0" y="0"/>
              <wp:positionH relativeFrom="column">
                <wp:posOffset>-678180</wp:posOffset>
              </wp:positionH>
              <wp:positionV relativeFrom="paragraph">
                <wp:posOffset>24130</wp:posOffset>
              </wp:positionV>
              <wp:extent cx="2408555" cy="575945"/>
              <wp:effectExtent l="0" t="0" r="0" b="0"/>
              <wp:wrapNone/>
              <wp:docPr id="3" name="Picture 8" descr="Sobre UNOPS - S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Sobre UNOPS - SNU"/>
                      <pic:cNvPicPr>
                        <a:picLocks noChangeAspect="1" noChangeArrowheads="1"/>
                      </pic:cNvPicPr>
                    </pic:nvPicPr>
                    <pic:blipFill rotWithShape="1">
                      <a:blip r:embed="rId1">
                        <a:extLst>
                          <a:ext uri="{28A0092B-C50C-407E-A947-70E740481C1C}">
                            <a14:useLocalDpi xmlns:a14="http://schemas.microsoft.com/office/drawing/2010/main" val="0"/>
                          </a:ext>
                        </a:extLst>
                      </a:blip>
                      <a:srcRect l="12595" t="38542" r="9931" b="36761"/>
                      <a:stretch/>
                    </pic:blipFill>
                    <pic:spPr bwMode="auto">
                      <a:xfrm>
                        <a:off x="0" y="0"/>
                        <a:ext cx="2408555" cy="5759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F12EEF">
          <w:rPr>
            <w:noProof/>
          </w:rPr>
          <w:drawing>
            <wp:anchor distT="0" distB="0" distL="114300" distR="114300" simplePos="0" relativeHeight="251762176" behindDoc="0" locked="0" layoutInCell="1" allowOverlap="1" wp14:anchorId="550B2C4E" wp14:editId="0F3FB3C1">
              <wp:simplePos x="0" y="0"/>
              <wp:positionH relativeFrom="margin">
                <wp:posOffset>3982720</wp:posOffset>
              </wp:positionH>
              <wp:positionV relativeFrom="paragraph">
                <wp:posOffset>-38735</wp:posOffset>
              </wp:positionV>
              <wp:extent cx="2302510" cy="611505"/>
              <wp:effectExtent l="0" t="0" r="0" b="0"/>
              <wp:wrapNone/>
              <wp:docPr id="2" name="image2.png" descr="NEW logo_800x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2.png" descr="NEW logo_800x2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2510" cy="611505"/>
                      </a:xfrm>
                      <a:prstGeom prst="rect">
                        <a:avLst/>
                      </a:prstGeom>
                      <a:noFill/>
                      <a:ln>
                        <a:noFill/>
                      </a:ln>
                    </pic:spPr>
                  </pic:pic>
                </a:graphicData>
              </a:graphic>
            </wp:anchor>
          </w:drawing>
        </w:r>
        <w:r w:rsidRPr="00F12EEF">
          <w:rPr>
            <w:noProof/>
          </w:rPr>
          <w:drawing>
            <wp:anchor distT="0" distB="0" distL="114300" distR="114300" simplePos="0" relativeHeight="251761152" behindDoc="0" locked="0" layoutInCell="1" allowOverlap="1" wp14:anchorId="2A3D5BE5" wp14:editId="05FEBDF0">
              <wp:simplePos x="0" y="0"/>
              <wp:positionH relativeFrom="column">
                <wp:posOffset>1800860</wp:posOffset>
              </wp:positionH>
              <wp:positionV relativeFrom="paragraph">
                <wp:posOffset>-26670</wp:posOffset>
              </wp:positionV>
              <wp:extent cx="2063750" cy="611505"/>
              <wp:effectExtent l="0" t="0" r="0" b="0"/>
              <wp:wrapNone/>
              <wp:docPr id="1" name="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6375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dtContent>
  </w:sdt>
  <w:p w14:paraId="18655E3D" w14:textId="4EA5209B" w:rsidR="001631E9" w:rsidRDefault="001631E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340566"/>
      <w:docPartObj>
        <w:docPartGallery w:val="Page Numbers (Bottom of Page)"/>
        <w:docPartUnique/>
      </w:docPartObj>
    </w:sdtPr>
    <w:sdtEndPr/>
    <w:sdtContent>
      <w:p w14:paraId="18DC8FC1" w14:textId="333C7549" w:rsidR="001631E9" w:rsidRDefault="001631E9">
        <w:pPr>
          <w:pStyle w:val="Piedepgina"/>
          <w:jc w:val="right"/>
        </w:pPr>
        <w:r>
          <w:fldChar w:fldCharType="begin"/>
        </w:r>
        <w:r>
          <w:instrText>PAGE   \* MERGEFORMAT</w:instrText>
        </w:r>
        <w:r>
          <w:fldChar w:fldCharType="separate"/>
        </w:r>
        <w:r w:rsidRPr="002139B9">
          <w:rPr>
            <w:noProof/>
            <w:lang w:val="es-ES"/>
          </w:rPr>
          <w:t>2</w:t>
        </w:r>
        <w:r>
          <w:fldChar w:fldCharType="end"/>
        </w:r>
      </w:p>
    </w:sdtContent>
  </w:sdt>
  <w:p w14:paraId="4A4E879B" w14:textId="549FE411" w:rsidR="001631E9" w:rsidRDefault="001631E9">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5771" w14:textId="479CECF6" w:rsidR="001631E9" w:rsidRDefault="001631E9">
    <w:pPr>
      <w:pStyle w:val="Piedepgina"/>
      <w:jc w:val="right"/>
    </w:pPr>
  </w:p>
  <w:sdt>
    <w:sdtPr>
      <w:id w:val="-779020318"/>
      <w:docPartObj>
        <w:docPartGallery w:val="Page Numbers (Bottom of Page)"/>
        <w:docPartUnique/>
      </w:docPartObj>
    </w:sdtPr>
    <w:sdtEndPr/>
    <w:sdtContent>
      <w:p w14:paraId="42494AC3" w14:textId="77777777" w:rsidR="001631E9" w:rsidRDefault="001631E9" w:rsidP="00F3534C">
        <w:pPr>
          <w:pStyle w:val="Piedepgina"/>
          <w:jc w:val="right"/>
        </w:pPr>
        <w:r>
          <w:fldChar w:fldCharType="begin"/>
        </w:r>
        <w:r>
          <w:instrText>PAGE   \* MERGEFORMAT</w:instrText>
        </w:r>
        <w:r>
          <w:fldChar w:fldCharType="separate"/>
        </w:r>
        <w:r w:rsidRPr="002139B9">
          <w:rPr>
            <w:noProof/>
            <w:lang w:val="es-ES"/>
          </w:rPr>
          <w:t>1</w:t>
        </w:r>
        <w:r>
          <w:fldChar w:fldCharType="end"/>
        </w:r>
      </w:p>
    </w:sdtContent>
  </w:sdt>
  <w:p w14:paraId="30CA768C" w14:textId="77777777" w:rsidR="001631E9" w:rsidRDefault="001631E9">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601786"/>
      <w:docPartObj>
        <w:docPartGallery w:val="Page Numbers (Bottom of Page)"/>
        <w:docPartUnique/>
      </w:docPartObj>
    </w:sdtPr>
    <w:sdtEndPr/>
    <w:sdtContent>
      <w:p w14:paraId="49618D8D" w14:textId="77777777" w:rsidR="001631E9" w:rsidRDefault="001631E9">
        <w:pPr>
          <w:pStyle w:val="Piedepgina"/>
          <w:jc w:val="right"/>
        </w:pPr>
        <w:r>
          <w:fldChar w:fldCharType="begin"/>
        </w:r>
        <w:r>
          <w:instrText>PAGE   \* MERGEFORMAT</w:instrText>
        </w:r>
        <w:r>
          <w:fldChar w:fldCharType="separate"/>
        </w:r>
        <w:r w:rsidRPr="002139B9">
          <w:rPr>
            <w:noProof/>
            <w:lang w:val="es-ES"/>
          </w:rPr>
          <w:t>6</w:t>
        </w:r>
        <w:r>
          <w:fldChar w:fldCharType="end"/>
        </w:r>
      </w:p>
    </w:sdtContent>
  </w:sdt>
  <w:p w14:paraId="3E8027B3" w14:textId="77777777" w:rsidR="001631E9" w:rsidRDefault="001631E9">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9C73" w14:textId="77777777" w:rsidR="001631E9" w:rsidRDefault="001631E9">
    <w:pPr>
      <w:pStyle w:val="Piedepgina"/>
      <w:jc w:val="right"/>
    </w:pPr>
  </w:p>
  <w:sdt>
    <w:sdtPr>
      <w:id w:val="1355624490"/>
      <w:docPartObj>
        <w:docPartGallery w:val="Page Numbers (Bottom of Page)"/>
        <w:docPartUnique/>
      </w:docPartObj>
    </w:sdtPr>
    <w:sdtEndPr/>
    <w:sdtContent>
      <w:p w14:paraId="7706D672" w14:textId="77777777" w:rsidR="001631E9" w:rsidRDefault="001631E9" w:rsidP="00F3534C">
        <w:pPr>
          <w:pStyle w:val="Piedepgina"/>
          <w:jc w:val="right"/>
        </w:pPr>
        <w:r>
          <w:fldChar w:fldCharType="begin"/>
        </w:r>
        <w:r>
          <w:instrText>PAGE   \* MERGEFORMAT</w:instrText>
        </w:r>
        <w:r>
          <w:fldChar w:fldCharType="separate"/>
        </w:r>
        <w:r w:rsidRPr="002139B9">
          <w:rPr>
            <w:noProof/>
            <w:lang w:val="es-ES"/>
          </w:rPr>
          <w:t>5</w:t>
        </w:r>
        <w:r>
          <w:fldChar w:fldCharType="end"/>
        </w:r>
      </w:p>
    </w:sdtContent>
  </w:sdt>
  <w:p w14:paraId="5C5DB831" w14:textId="77777777" w:rsidR="001631E9" w:rsidRDefault="001631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95F88" w14:textId="77777777" w:rsidR="001179A8" w:rsidRDefault="001179A8" w:rsidP="00387DD5">
      <w:r>
        <w:separator/>
      </w:r>
    </w:p>
  </w:footnote>
  <w:footnote w:type="continuationSeparator" w:id="0">
    <w:p w14:paraId="08266ED8" w14:textId="77777777" w:rsidR="001179A8" w:rsidRDefault="001179A8" w:rsidP="00387DD5">
      <w:r>
        <w:continuationSeparator/>
      </w:r>
    </w:p>
  </w:footnote>
  <w:footnote w:id="1">
    <w:p w14:paraId="74CC06F8" w14:textId="1E65B9B9" w:rsidR="001631E9" w:rsidRPr="008E1344" w:rsidRDefault="001631E9" w:rsidP="00C75B2F">
      <w:pPr>
        <w:pStyle w:val="Textonotapie"/>
        <w:rPr>
          <w:lang w:val="es-CL"/>
        </w:rPr>
      </w:pPr>
      <w:r>
        <w:rPr>
          <w:rStyle w:val="Refdenotaalpie"/>
        </w:rPr>
        <w:footnoteRef/>
      </w:r>
      <w:r w:rsidRPr="00F3534C">
        <w:rPr>
          <w:lang w:val="es-CL"/>
        </w:rPr>
        <w:t xml:space="preserve"> </w:t>
      </w:r>
      <w:r>
        <w:rPr>
          <w:lang w:val="es-CL"/>
        </w:rPr>
        <w:t>La entidad verificadora y validadora puede ser la misma. El nivel de aseguramiento mínimo requerido es limitado.</w:t>
      </w:r>
      <w:r w:rsidR="00C1501D">
        <w:rPr>
          <w:lang w:val="es-CL"/>
        </w:rPr>
        <w:t xml:space="preserve"> Revisar Anexo 5.1 </w:t>
      </w:r>
    </w:p>
  </w:footnote>
  <w:footnote w:id="2">
    <w:p w14:paraId="0A5A23FD" w14:textId="0108E7B1" w:rsidR="00907768" w:rsidRPr="00907768" w:rsidRDefault="00907768">
      <w:pPr>
        <w:pStyle w:val="Textonotapie"/>
        <w:rPr>
          <w:lang w:val="es-CL"/>
        </w:rPr>
      </w:pPr>
      <w:r>
        <w:rPr>
          <w:rStyle w:val="Refdenotaalpie"/>
        </w:rPr>
        <w:footnoteRef/>
      </w:r>
      <w:r>
        <w:t xml:space="preserve"> </w:t>
      </w:r>
      <w:r>
        <w:rPr>
          <w:lang w:val="es-CL"/>
        </w:rPr>
        <w:t>Mínimo 2 años de cuantificación verificados, no necesariamente consecutivos (año de presentación de informe de reducción</w:t>
      </w:r>
      <w:r w:rsidR="0026689E">
        <w:rPr>
          <w:lang w:val="es-CL"/>
        </w:rPr>
        <w:t xml:space="preserve"> (año1)</w:t>
      </w:r>
      <w:r>
        <w:rPr>
          <w:lang w:val="es-CL"/>
        </w:rPr>
        <w:t xml:space="preserve"> y algún año anterior</w:t>
      </w:r>
      <w:r w:rsidR="0026689E">
        <w:rPr>
          <w:lang w:val="es-CL"/>
        </w:rPr>
        <w:t>(año2)</w:t>
      </w:r>
      <w:r>
        <w:rPr>
          <w:lang w:val="es-CL"/>
        </w:rPr>
        <w:t>).</w:t>
      </w:r>
    </w:p>
  </w:footnote>
  <w:footnote w:id="3">
    <w:p w14:paraId="20289FCE" w14:textId="17427EBF" w:rsidR="001631E9" w:rsidRPr="00FB28BE" w:rsidRDefault="001631E9">
      <w:pPr>
        <w:pStyle w:val="Textonotapie"/>
        <w:rPr>
          <w:sz w:val="18"/>
          <w:szCs w:val="18"/>
          <w:lang w:val="es-CL"/>
        </w:rPr>
      </w:pPr>
      <w:r w:rsidRPr="00FB28BE">
        <w:rPr>
          <w:rStyle w:val="Refdenotaalpie"/>
          <w:sz w:val="18"/>
          <w:szCs w:val="18"/>
        </w:rPr>
        <w:footnoteRef/>
      </w:r>
      <w:r w:rsidRPr="00F3534C">
        <w:rPr>
          <w:sz w:val="18"/>
          <w:szCs w:val="18"/>
          <w:lang w:val="es-CL"/>
        </w:rPr>
        <w:t xml:space="preserve"> </w:t>
      </w:r>
      <w:r w:rsidRPr="00FB28BE">
        <w:rPr>
          <w:sz w:val="18"/>
          <w:szCs w:val="18"/>
          <w:lang w:val="es-CL"/>
        </w:rPr>
        <w:t xml:space="preserve">El escenario de línea base no necesariamente corresponde a un </w:t>
      </w:r>
      <w:proofErr w:type="gramStart"/>
      <w:r w:rsidRPr="00FB28BE">
        <w:rPr>
          <w:sz w:val="18"/>
          <w:szCs w:val="18"/>
          <w:lang w:val="es-CL"/>
        </w:rPr>
        <w:t>año</w:t>
      </w:r>
      <w:proofErr w:type="gramEnd"/>
      <w:r w:rsidRPr="00FB28BE">
        <w:rPr>
          <w:sz w:val="18"/>
          <w:szCs w:val="18"/>
          <w:lang w:val="es-CL"/>
        </w:rPr>
        <w:t xml:space="preserve"> sino que a la situación que mejor representa el escenario sin proyecto.</w:t>
      </w:r>
    </w:p>
  </w:footnote>
  <w:footnote w:id="4">
    <w:p w14:paraId="6CE5B3B8" w14:textId="16A2834C" w:rsidR="001631E9" w:rsidRPr="00F93702" w:rsidRDefault="001631E9" w:rsidP="00787E09">
      <w:pPr>
        <w:pStyle w:val="Textonotapie"/>
        <w:rPr>
          <w:sz w:val="16"/>
          <w:szCs w:val="16"/>
          <w:lang w:val="es-CL"/>
        </w:rPr>
      </w:pPr>
      <w:r w:rsidRPr="00FB28BE">
        <w:rPr>
          <w:rStyle w:val="Refdenotaalpie"/>
          <w:sz w:val="18"/>
          <w:szCs w:val="18"/>
        </w:rPr>
        <w:footnoteRef/>
      </w:r>
      <w:r w:rsidRPr="00FB28BE">
        <w:rPr>
          <w:sz w:val="18"/>
          <w:szCs w:val="18"/>
        </w:rPr>
        <w:t xml:space="preserve"> NCh-ISO 14064/2:2019</w:t>
      </w:r>
    </w:p>
  </w:footnote>
  <w:footnote w:id="5">
    <w:p w14:paraId="072F1D58" w14:textId="495F7603" w:rsidR="001631E9" w:rsidRPr="009379C5" w:rsidRDefault="001631E9" w:rsidP="00E8161F">
      <w:pPr>
        <w:pStyle w:val="Textonotapie"/>
        <w:rPr>
          <w:lang w:val="es-CL"/>
        </w:rPr>
      </w:pPr>
      <w:r>
        <w:rPr>
          <w:rStyle w:val="Refdenotaalpie"/>
        </w:rPr>
        <w:footnoteRef/>
      </w:r>
      <w:r w:rsidRPr="00F3534C">
        <w:rPr>
          <w:lang w:val="es-CL"/>
        </w:rPr>
        <w:t xml:space="preserve"> </w:t>
      </w:r>
      <w:r>
        <w:rPr>
          <w:lang w:val="es-CL"/>
        </w:rPr>
        <w:t>Duración del proyecto incluyendo la fecha de implementación y, si se prevé, fecha de término (si no, solo incluir fecha de implementación). No es lo mismo que período de evaluación, que es el período que se reporta el proyecto. El período de evaluación mínimo para un año es de 6 meses.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E38C" w14:textId="77777777" w:rsidR="001631E9" w:rsidRDefault="001631E9">
    <w:pPr>
      <w:pStyle w:val="Encabezado"/>
      <w:rPr>
        <w:noProof/>
      </w:rPr>
    </w:pPr>
    <w:r>
      <w:rPr>
        <w:noProof/>
      </w:rPr>
      <w:drawing>
        <wp:anchor distT="0" distB="0" distL="114300" distR="114300" simplePos="0" relativeHeight="251656192" behindDoc="0" locked="0" layoutInCell="1" allowOverlap="1" wp14:anchorId="5CF40CFD" wp14:editId="6DB09CF9">
          <wp:simplePos x="0" y="0"/>
          <wp:positionH relativeFrom="column">
            <wp:posOffset>5524500</wp:posOffset>
          </wp:positionH>
          <wp:positionV relativeFrom="paragraph">
            <wp:posOffset>106680</wp:posOffset>
          </wp:positionV>
          <wp:extent cx="2018665" cy="414655"/>
          <wp:effectExtent l="0" t="0" r="635" b="4445"/>
          <wp:wrapSquare wrapText="bothSides"/>
          <wp:docPr id="39" name="Imagen 39"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66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624" behindDoc="0" locked="0" layoutInCell="1" allowOverlap="1" wp14:anchorId="131C0AD9" wp14:editId="2B82F6D1">
          <wp:simplePos x="0" y="0"/>
          <wp:positionH relativeFrom="column">
            <wp:posOffset>810260</wp:posOffset>
          </wp:positionH>
          <wp:positionV relativeFrom="paragraph">
            <wp:posOffset>10160</wp:posOffset>
          </wp:positionV>
          <wp:extent cx="831215" cy="750570"/>
          <wp:effectExtent l="0" t="0" r="6985" b="0"/>
          <wp:wrapSquare wrapText="bothSides"/>
          <wp:docPr id="40" name="Imagen 40"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1215" cy="750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C301E0" w14:textId="77777777" w:rsidR="001631E9" w:rsidRDefault="001631E9">
    <w:pPr>
      <w:pStyle w:val="Encabezado"/>
      <w:rPr>
        <w:noProof/>
      </w:rPr>
    </w:pPr>
  </w:p>
  <w:p w14:paraId="162BADC4" w14:textId="77777777" w:rsidR="001631E9" w:rsidRDefault="001631E9">
    <w:pPr>
      <w:pStyle w:val="Encabezado"/>
      <w:rPr>
        <w:noProof/>
      </w:rPr>
    </w:pPr>
  </w:p>
  <w:p w14:paraId="20DC2939" w14:textId="24B6054E" w:rsidR="001631E9" w:rsidRPr="00BE7ABB" w:rsidRDefault="001631E9">
    <w:pPr>
      <w:pStyle w:val="Encabezado"/>
      <w:rPr>
        <w:b/>
        <w:color w:val="FF0000"/>
      </w:rPr>
    </w:pPr>
    <w:r>
      <w:rPr>
        <w:b/>
        <w:color w:val="FF0000"/>
      </w:rPr>
      <w:tab/>
    </w:r>
    <w:r>
      <w:rPr>
        <w:b/>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4A7" w14:textId="1A47FF97" w:rsidR="001631E9" w:rsidRDefault="001631E9" w:rsidP="00F3534C">
    <w:pPr>
      <w:pStyle w:val="Encabezado"/>
      <w:rPr>
        <w:noProof/>
        <w:color w:val="FF0000"/>
      </w:rPr>
    </w:pPr>
  </w:p>
  <w:p w14:paraId="3D082C22" w14:textId="77777777" w:rsidR="001631E9" w:rsidRDefault="001631E9" w:rsidP="00F3534C">
    <w:pPr>
      <w:pStyle w:val="Encabezado"/>
      <w:rPr>
        <w:noProof/>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71F9" w14:textId="61E947CC" w:rsidR="001631E9" w:rsidRDefault="001631E9" w:rsidP="00F3534C">
    <w:pPr>
      <w:pStyle w:val="Encabezado"/>
      <w:rPr>
        <w:noProof/>
        <w:color w:val="FF0000"/>
      </w:rPr>
    </w:pPr>
    <w:r w:rsidRPr="005C34CA">
      <w:rPr>
        <w:noProof/>
        <w:color w:val="FF0000"/>
      </w:rPr>
      <w:t xml:space="preserve">&lt;Logo </w:t>
    </w:r>
    <w:r>
      <w:rPr>
        <w:noProof/>
        <w:color w:val="FF0000"/>
      </w:rPr>
      <w:t>comuna</w:t>
    </w:r>
    <w:r w:rsidRPr="005C34CA">
      <w:rPr>
        <w:noProof/>
        <w:color w:val="FF0000"/>
      </w:rPr>
      <w:t>&gt;</w:t>
    </w:r>
  </w:p>
  <w:p w14:paraId="7D0A5643" w14:textId="3AA85FC8" w:rsidR="001631E9" w:rsidRPr="00BE7ABB" w:rsidRDefault="001631E9">
    <w:pPr>
      <w:pStyle w:val="Encabezado"/>
      <w:rPr>
        <w:b/>
        <w:color w:val="FF0000"/>
      </w:rPr>
    </w:pPr>
    <w:r>
      <w:rPr>
        <w:b/>
        <w:color w:val="FF0000"/>
      </w:rPr>
      <w:tab/>
    </w:r>
    <w:r>
      <w:rPr>
        <w:b/>
        <w:color w:val="FF000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3E52" w14:textId="7BE3E61C" w:rsidR="001631E9" w:rsidRDefault="001631E9" w:rsidP="00F3534C">
    <w:pPr>
      <w:pStyle w:val="Encabezado"/>
      <w:rPr>
        <w:noProof/>
        <w:color w:val="FF0000"/>
      </w:rPr>
    </w:pPr>
    <w:r>
      <w:rPr>
        <w:noProof/>
      </w:rPr>
      <w:drawing>
        <wp:anchor distT="0" distB="0" distL="114300" distR="114300" simplePos="0" relativeHeight="251752960" behindDoc="0" locked="0" layoutInCell="1" allowOverlap="1" wp14:anchorId="7B9F7724" wp14:editId="09FCD0A4">
          <wp:simplePos x="0" y="0"/>
          <wp:positionH relativeFrom="column">
            <wp:posOffset>7620</wp:posOffset>
          </wp:positionH>
          <wp:positionV relativeFrom="paragraph">
            <wp:posOffset>-118745</wp:posOffset>
          </wp:positionV>
          <wp:extent cx="831215" cy="750570"/>
          <wp:effectExtent l="0" t="0" r="6985" b="0"/>
          <wp:wrapSquare wrapText="bothSides"/>
          <wp:docPr id="27" name="Imagen 27" descr="C:\Users\macarena.mella\OneDrive\HuellaChile\01 Logos y difusión\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arena.mella\OneDrive\HuellaChile\01 Logos y difusión\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008" behindDoc="0" locked="0" layoutInCell="1" allowOverlap="1" wp14:anchorId="31E6E3AA" wp14:editId="42DCEB6F">
          <wp:simplePos x="0" y="0"/>
          <wp:positionH relativeFrom="column">
            <wp:posOffset>3625215</wp:posOffset>
          </wp:positionH>
          <wp:positionV relativeFrom="paragraph">
            <wp:posOffset>103505</wp:posOffset>
          </wp:positionV>
          <wp:extent cx="2018665" cy="414655"/>
          <wp:effectExtent l="0" t="0" r="635" b="4445"/>
          <wp:wrapSquare wrapText="bothSides"/>
          <wp:docPr id="28" name="Imagen 28" descr="C:\Users\macarena.mella\OneDrive\HuellaChile\01 Logos y difusión\Logo HuellaCh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arena.mella\OneDrive\HuellaChile\01 Logos y difusión\Logo HuellaChil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665"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F8356" w14:textId="77777777" w:rsidR="001631E9" w:rsidRDefault="001631E9" w:rsidP="00F3534C">
    <w:pPr>
      <w:pStyle w:val="Encabezado"/>
      <w:rPr>
        <w:noProof/>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59F1" w14:textId="44B464A1" w:rsidR="001631E9" w:rsidRDefault="001631E9">
    <w:pPr>
      <w:pStyle w:val="Encabezado"/>
      <w:rPr>
        <w:noProof/>
        <w:color w:val="FF0000"/>
      </w:rPr>
    </w:pPr>
    <w:r w:rsidRPr="005C34CA">
      <w:rPr>
        <w:noProof/>
        <w:color w:val="FF0000"/>
      </w:rPr>
      <w:t xml:space="preserve">&lt;Logo </w:t>
    </w:r>
    <w:r>
      <w:rPr>
        <w:noProof/>
        <w:color w:val="FF0000"/>
      </w:rPr>
      <w:t>comuna</w:t>
    </w:r>
    <w:r w:rsidRPr="005C34CA">
      <w:rPr>
        <w:noProof/>
        <w:color w:val="FF0000"/>
      </w:rPr>
      <w:t>&gt;</w:t>
    </w:r>
  </w:p>
  <w:p w14:paraId="18C7E7F5" w14:textId="77777777" w:rsidR="001631E9" w:rsidRDefault="001631E9">
    <w:pPr>
      <w:pStyle w:val="Encabezado"/>
      <w:rPr>
        <w:noProof/>
        <w:color w:val="FF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5C2C" w14:textId="02187BBC" w:rsidR="001631E9" w:rsidRDefault="001631E9" w:rsidP="002139B9">
    <w:pPr>
      <w:pStyle w:val="Encabezado"/>
      <w:rPr>
        <w:noProof/>
        <w:color w:val="FF0000"/>
      </w:rPr>
    </w:pPr>
    <w:r w:rsidRPr="005C34CA">
      <w:rPr>
        <w:noProof/>
        <w:color w:val="FF0000"/>
      </w:rPr>
      <w:t xml:space="preserve">&lt;Logo </w:t>
    </w:r>
    <w:r>
      <w:rPr>
        <w:noProof/>
        <w:color w:val="FF0000"/>
      </w:rPr>
      <w:t>comuna</w:t>
    </w:r>
    <w:r w:rsidRPr="005C34CA">
      <w:rPr>
        <w:noProof/>
        <w:color w:val="FF0000"/>
      </w:rPr>
      <w:t>&gt;</w:t>
    </w:r>
  </w:p>
  <w:p w14:paraId="67C0E977" w14:textId="77777777" w:rsidR="001631E9" w:rsidRDefault="001631E9" w:rsidP="00F3534C">
    <w:pPr>
      <w:pStyle w:val="Encabezado"/>
      <w:rPr>
        <w:noProof/>
        <w:color w:val="FF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BEA" w14:textId="5744B083" w:rsidR="001631E9" w:rsidRDefault="001631E9">
    <w:pPr>
      <w:pStyle w:val="Encabezado"/>
      <w:rPr>
        <w:noProof/>
        <w:color w:val="FF0000"/>
      </w:rPr>
    </w:pPr>
    <w:r w:rsidRPr="005C34CA">
      <w:rPr>
        <w:noProof/>
        <w:color w:val="FF0000"/>
      </w:rPr>
      <w:t xml:space="preserve">&lt;Logo </w:t>
    </w:r>
    <w:r>
      <w:rPr>
        <w:noProof/>
        <w:color w:val="FF0000"/>
      </w:rPr>
      <w:t>comuna</w:t>
    </w:r>
    <w:r w:rsidRPr="005C34CA">
      <w:rPr>
        <w:noProof/>
        <w:color w:val="FF0000"/>
      </w:rPr>
      <w:t>&gt;</w:t>
    </w:r>
  </w:p>
  <w:p w14:paraId="3F74F5D6" w14:textId="77777777" w:rsidR="001631E9" w:rsidRDefault="001631E9">
    <w:pPr>
      <w:pStyle w:val="Encabezado"/>
      <w:rPr>
        <w:noProof/>
        <w:color w:val="FF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0EE8" w14:textId="5D3EA324" w:rsidR="001631E9" w:rsidRDefault="001631E9" w:rsidP="002139B9">
    <w:pPr>
      <w:pStyle w:val="Encabezado"/>
      <w:rPr>
        <w:noProof/>
        <w:color w:val="FF0000"/>
      </w:rPr>
    </w:pPr>
    <w:r w:rsidRPr="005C34CA">
      <w:rPr>
        <w:noProof/>
        <w:color w:val="FF0000"/>
      </w:rPr>
      <w:t xml:space="preserve">&lt;Logo </w:t>
    </w:r>
    <w:r>
      <w:rPr>
        <w:noProof/>
        <w:color w:val="FF0000"/>
      </w:rPr>
      <w:t>comuna</w:t>
    </w:r>
    <w:r w:rsidRPr="005C34CA">
      <w:rPr>
        <w:noProof/>
        <w:color w:val="FF0000"/>
      </w:rPr>
      <w:t>&gt;</w:t>
    </w:r>
  </w:p>
  <w:p w14:paraId="30EE86D4" w14:textId="59EA08FF" w:rsidR="001631E9" w:rsidRDefault="001631E9" w:rsidP="00F3534C">
    <w:pPr>
      <w:pStyle w:val="Encabezado"/>
      <w:rPr>
        <w:noProof/>
        <w:color w:val="FF0000"/>
      </w:rPr>
    </w:pPr>
  </w:p>
  <w:p w14:paraId="49B73900" w14:textId="77777777" w:rsidR="001631E9" w:rsidRDefault="001631E9" w:rsidP="00F3534C">
    <w:pPr>
      <w:pStyle w:val="Encabezado"/>
      <w:rPr>
        <w:noProof/>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23A0C9C"/>
    <w:lvl w:ilvl="0">
      <w:start w:val="1"/>
      <w:numFmt w:val="decimal"/>
      <w:pStyle w:val="Ttulo1"/>
      <w:lvlText w:val="%1."/>
      <w:lvlJc w:val="left"/>
      <w:pPr>
        <w:ind w:left="432" w:hanging="432"/>
      </w:pPr>
      <w:rPr>
        <w:rFonts w:hint="default"/>
        <w:b/>
        <w:bCs w:val="0"/>
        <w:i w:val="0"/>
        <w:iCs w:val="0"/>
        <w:caps w:val="0"/>
        <w:smallCaps w:val="0"/>
        <w:strike w:val="0"/>
        <w:dstrike w:val="0"/>
        <w:noProof w:val="0"/>
        <w:snapToGrid w:val="0"/>
        <w:vanish w:val="0"/>
        <w:color w:val="1F497D" w:themeColor="text2"/>
        <w:spacing w:val="0"/>
        <w:w w:val="0"/>
        <w:kern w:val="0"/>
        <w:position w:val="0"/>
        <w:szCs w:val="0"/>
        <w:u w:val="none"/>
        <w:vertAlign w:val="baseline"/>
        <w:em w:val="none"/>
        <w:lang w:val="es-ES"/>
      </w:rPr>
    </w:lvl>
    <w:lvl w:ilvl="1">
      <w:start w:val="1"/>
      <w:numFmt w:val="decimal"/>
      <w:pStyle w:val="Ttulo2"/>
      <w:lvlText w:val="%1.%2"/>
      <w:lvlJc w:val="left"/>
      <w:pPr>
        <w:ind w:left="860" w:hanging="576"/>
      </w:pPr>
      <w:rPr>
        <w:rFonts w:hint="default"/>
      </w:rPr>
    </w:lvl>
    <w:lvl w:ilvl="2">
      <w:start w:val="1"/>
      <w:numFmt w:val="decimal"/>
      <w:pStyle w:val="Ttulo3"/>
      <w:lvlText w:val="%1.%2.%3"/>
      <w:lvlJc w:val="left"/>
      <w:pPr>
        <w:ind w:left="1146" w:hanging="72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Ttulo4"/>
      <w:lvlText w:val="%1.%2.%3.%4"/>
      <w:lvlJc w:val="left"/>
      <w:pPr>
        <w:ind w:left="1290" w:hanging="864"/>
      </w:pPr>
      <w:rPr>
        <w:rFonts w:asciiTheme="minorHAnsi" w:hAnsiTheme="minorHAnsi" w:cs="Times New Roman" w:hint="default"/>
        <w:b/>
        <w:bCs w:val="0"/>
        <w:i w:val="0"/>
        <w:iCs w:val="0"/>
        <w:caps w:val="0"/>
        <w:smallCaps w:val="0"/>
        <w:strike w:val="0"/>
        <w:dstrike w:val="0"/>
        <w:noProof w:val="0"/>
        <w:snapToGrid w:val="0"/>
        <w:vanish w:val="0"/>
        <w:color w:val="808080" w:themeColor="background1" w:themeShade="80"/>
        <w:spacing w:val="0"/>
        <w:w w:val="0"/>
        <w:kern w:val="0"/>
        <w:position w:val="0"/>
        <w:szCs w:val="0"/>
        <w:u w:val="none"/>
        <w:vertAlign w:val="baseline"/>
        <w:em w:val="none"/>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9C20360"/>
    <w:multiLevelType w:val="hybridMultilevel"/>
    <w:tmpl w:val="30D4A9C4"/>
    <w:lvl w:ilvl="0" w:tplc="DDD00F1E">
      <w:start w:val="1"/>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9F52DC0"/>
    <w:multiLevelType w:val="hybridMultilevel"/>
    <w:tmpl w:val="CD3CF4E8"/>
    <w:lvl w:ilvl="0" w:tplc="340A0011">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D010C2A"/>
    <w:multiLevelType w:val="hybridMultilevel"/>
    <w:tmpl w:val="BFBAF43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860ADC"/>
    <w:multiLevelType w:val="hybridMultilevel"/>
    <w:tmpl w:val="AFBE9A1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79618E6"/>
    <w:multiLevelType w:val="hybridMultilevel"/>
    <w:tmpl w:val="DB56F26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2B69C3"/>
    <w:multiLevelType w:val="hybridMultilevel"/>
    <w:tmpl w:val="31BAF85A"/>
    <w:lvl w:ilvl="0" w:tplc="764487EE">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FC510FE"/>
    <w:multiLevelType w:val="hybridMultilevel"/>
    <w:tmpl w:val="0F4E6E4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FD72492"/>
    <w:multiLevelType w:val="hybridMultilevel"/>
    <w:tmpl w:val="41C206EE"/>
    <w:lvl w:ilvl="0" w:tplc="61F8C7E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5595E"/>
    <w:multiLevelType w:val="hybridMultilevel"/>
    <w:tmpl w:val="844A8A68"/>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CA33211"/>
    <w:multiLevelType w:val="hybridMultilevel"/>
    <w:tmpl w:val="C54A2D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1B22E57"/>
    <w:multiLevelType w:val="hybridMultilevel"/>
    <w:tmpl w:val="DBC23512"/>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65515C5"/>
    <w:multiLevelType w:val="hybridMultilevel"/>
    <w:tmpl w:val="AF06F57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8BE0B59"/>
    <w:multiLevelType w:val="hybridMultilevel"/>
    <w:tmpl w:val="30A0C66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61323D"/>
    <w:multiLevelType w:val="hybridMultilevel"/>
    <w:tmpl w:val="359643C4"/>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BA26701"/>
    <w:multiLevelType w:val="hybridMultilevel"/>
    <w:tmpl w:val="9E468C26"/>
    <w:lvl w:ilvl="0" w:tplc="0A20ECE2">
      <w:start w:val="1"/>
      <w:numFmt w:val="bullet"/>
      <w:lvlText w:val="‒"/>
      <w:lvlJc w:val="left"/>
      <w:pPr>
        <w:ind w:left="720" w:hanging="360"/>
      </w:pPr>
      <w:rPr>
        <w:rFonts w:ascii="Calibri" w:hAnsi="Calibri" w:hint="default"/>
        <w:u w:color="F79646" w:themeColor="accent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DBA51E8"/>
    <w:multiLevelType w:val="hybridMultilevel"/>
    <w:tmpl w:val="8012C446"/>
    <w:lvl w:ilvl="0" w:tplc="63227FA0">
      <w:start w:val="1"/>
      <w:numFmt w:val="decimal"/>
      <w:pStyle w:val="SUB2"/>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E01BA0"/>
    <w:multiLevelType w:val="hybridMultilevel"/>
    <w:tmpl w:val="4588E11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72E6130"/>
    <w:multiLevelType w:val="hybridMultilevel"/>
    <w:tmpl w:val="AA10C6E8"/>
    <w:lvl w:ilvl="0" w:tplc="8B084280">
      <w:start w:val="1"/>
      <w:numFmt w:val="decimal"/>
      <w:pStyle w:val="Prrafodelis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3B1FDF"/>
    <w:multiLevelType w:val="hybridMultilevel"/>
    <w:tmpl w:val="40C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72B4F"/>
    <w:multiLevelType w:val="hybridMultilevel"/>
    <w:tmpl w:val="85BAAFEA"/>
    <w:lvl w:ilvl="0" w:tplc="0A20ECE2">
      <w:start w:val="1"/>
      <w:numFmt w:val="bullet"/>
      <w:lvlText w:val="‒"/>
      <w:lvlJc w:val="left"/>
      <w:pPr>
        <w:ind w:left="720" w:hanging="360"/>
      </w:pPr>
      <w:rPr>
        <w:rFonts w:ascii="Calibri" w:hAnsi="Calibri" w:hint="default"/>
        <w:u w:color="F79646" w:themeColor="accent6"/>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50423A8F"/>
    <w:multiLevelType w:val="hybridMultilevel"/>
    <w:tmpl w:val="6BBECA8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33A2F86"/>
    <w:multiLevelType w:val="hybridMultilevel"/>
    <w:tmpl w:val="ED1A91D0"/>
    <w:lvl w:ilvl="0" w:tplc="61F8C7EC">
      <w:start w:val="1"/>
      <w:numFmt w:val="bullet"/>
      <w:lvlText w:val=""/>
      <w:lvlJc w:val="left"/>
      <w:pPr>
        <w:tabs>
          <w:tab w:val="num" w:pos="720"/>
        </w:tabs>
        <w:ind w:left="720" w:hanging="360"/>
      </w:pPr>
      <w:rPr>
        <w:rFonts w:ascii="Wingdings" w:hAnsi="Wingdings" w:hint="default"/>
      </w:rPr>
    </w:lvl>
    <w:lvl w:ilvl="1" w:tplc="5A9EF43A" w:tentative="1">
      <w:start w:val="1"/>
      <w:numFmt w:val="bullet"/>
      <w:lvlText w:val=""/>
      <w:lvlJc w:val="left"/>
      <w:pPr>
        <w:tabs>
          <w:tab w:val="num" w:pos="1440"/>
        </w:tabs>
        <w:ind w:left="1440" w:hanging="360"/>
      </w:pPr>
      <w:rPr>
        <w:rFonts w:ascii="Wingdings" w:hAnsi="Wingdings" w:hint="default"/>
      </w:rPr>
    </w:lvl>
    <w:lvl w:ilvl="2" w:tplc="1630858E" w:tentative="1">
      <w:start w:val="1"/>
      <w:numFmt w:val="bullet"/>
      <w:lvlText w:val=""/>
      <w:lvlJc w:val="left"/>
      <w:pPr>
        <w:tabs>
          <w:tab w:val="num" w:pos="2160"/>
        </w:tabs>
        <w:ind w:left="2160" w:hanging="360"/>
      </w:pPr>
      <w:rPr>
        <w:rFonts w:ascii="Wingdings" w:hAnsi="Wingdings" w:hint="default"/>
      </w:rPr>
    </w:lvl>
    <w:lvl w:ilvl="3" w:tplc="310E442C" w:tentative="1">
      <w:start w:val="1"/>
      <w:numFmt w:val="bullet"/>
      <w:lvlText w:val=""/>
      <w:lvlJc w:val="left"/>
      <w:pPr>
        <w:tabs>
          <w:tab w:val="num" w:pos="2880"/>
        </w:tabs>
        <w:ind w:left="2880" w:hanging="360"/>
      </w:pPr>
      <w:rPr>
        <w:rFonts w:ascii="Wingdings" w:hAnsi="Wingdings" w:hint="default"/>
      </w:rPr>
    </w:lvl>
    <w:lvl w:ilvl="4" w:tplc="AEAEC962" w:tentative="1">
      <w:start w:val="1"/>
      <w:numFmt w:val="bullet"/>
      <w:lvlText w:val=""/>
      <w:lvlJc w:val="left"/>
      <w:pPr>
        <w:tabs>
          <w:tab w:val="num" w:pos="3600"/>
        </w:tabs>
        <w:ind w:left="3600" w:hanging="360"/>
      </w:pPr>
      <w:rPr>
        <w:rFonts w:ascii="Wingdings" w:hAnsi="Wingdings" w:hint="default"/>
      </w:rPr>
    </w:lvl>
    <w:lvl w:ilvl="5" w:tplc="64B4A688" w:tentative="1">
      <w:start w:val="1"/>
      <w:numFmt w:val="bullet"/>
      <w:lvlText w:val=""/>
      <w:lvlJc w:val="left"/>
      <w:pPr>
        <w:tabs>
          <w:tab w:val="num" w:pos="4320"/>
        </w:tabs>
        <w:ind w:left="4320" w:hanging="360"/>
      </w:pPr>
      <w:rPr>
        <w:rFonts w:ascii="Wingdings" w:hAnsi="Wingdings" w:hint="default"/>
      </w:rPr>
    </w:lvl>
    <w:lvl w:ilvl="6" w:tplc="36921138" w:tentative="1">
      <w:start w:val="1"/>
      <w:numFmt w:val="bullet"/>
      <w:lvlText w:val=""/>
      <w:lvlJc w:val="left"/>
      <w:pPr>
        <w:tabs>
          <w:tab w:val="num" w:pos="5040"/>
        </w:tabs>
        <w:ind w:left="5040" w:hanging="360"/>
      </w:pPr>
      <w:rPr>
        <w:rFonts w:ascii="Wingdings" w:hAnsi="Wingdings" w:hint="default"/>
      </w:rPr>
    </w:lvl>
    <w:lvl w:ilvl="7" w:tplc="0026E866" w:tentative="1">
      <w:start w:val="1"/>
      <w:numFmt w:val="bullet"/>
      <w:lvlText w:val=""/>
      <w:lvlJc w:val="left"/>
      <w:pPr>
        <w:tabs>
          <w:tab w:val="num" w:pos="5760"/>
        </w:tabs>
        <w:ind w:left="5760" w:hanging="360"/>
      </w:pPr>
      <w:rPr>
        <w:rFonts w:ascii="Wingdings" w:hAnsi="Wingdings" w:hint="default"/>
      </w:rPr>
    </w:lvl>
    <w:lvl w:ilvl="8" w:tplc="236C59A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35372E"/>
    <w:multiLevelType w:val="hybridMultilevel"/>
    <w:tmpl w:val="52A4BD88"/>
    <w:lvl w:ilvl="0" w:tplc="7F987970">
      <w:start w:val="1"/>
      <w:numFmt w:val="decimal"/>
      <w:pStyle w:val="SUB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454735"/>
    <w:multiLevelType w:val="hybridMultilevel"/>
    <w:tmpl w:val="E816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A03FA"/>
    <w:multiLevelType w:val="hybridMultilevel"/>
    <w:tmpl w:val="81A4054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A27CCA"/>
    <w:multiLevelType w:val="hybridMultilevel"/>
    <w:tmpl w:val="CCC416C0"/>
    <w:lvl w:ilvl="0" w:tplc="2C70117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41C6508"/>
    <w:multiLevelType w:val="hybridMultilevel"/>
    <w:tmpl w:val="8836181C"/>
    <w:lvl w:ilvl="0" w:tplc="5582BB92">
      <w:numFmt w:val="bullet"/>
      <w:lvlText w:val="-"/>
      <w:lvlJc w:val="left"/>
      <w:pPr>
        <w:ind w:left="720" w:hanging="360"/>
      </w:pPr>
      <w:rPr>
        <w:rFonts w:ascii="Arial" w:eastAsia="Times New Roman" w:hAnsi="Arial" w:cs="Arial"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5681E77"/>
    <w:multiLevelType w:val="hybridMultilevel"/>
    <w:tmpl w:val="D87A7AC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F0B4999"/>
    <w:multiLevelType w:val="hybridMultilevel"/>
    <w:tmpl w:val="CD3CF4E8"/>
    <w:lvl w:ilvl="0" w:tplc="340A0011">
      <w:start w:val="1"/>
      <w:numFmt w:val="decimal"/>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num w:numId="1">
    <w:abstractNumId w:val="18"/>
  </w:num>
  <w:num w:numId="2">
    <w:abstractNumId w:val="23"/>
  </w:num>
  <w:num w:numId="3">
    <w:abstractNumId w:val="16"/>
  </w:num>
  <w:num w:numId="4">
    <w:abstractNumId w:val="0"/>
  </w:num>
  <w:num w:numId="5">
    <w:abstractNumId w:val="19"/>
  </w:num>
  <w:num w:numId="6">
    <w:abstractNumId w:val="24"/>
  </w:num>
  <w:num w:numId="7">
    <w:abstractNumId w:val="2"/>
  </w:num>
  <w:num w:numId="8">
    <w:abstractNumId w:val="22"/>
  </w:num>
  <w:num w:numId="9">
    <w:abstractNumId w:val="8"/>
  </w:num>
  <w:num w:numId="10">
    <w:abstractNumId w:val="13"/>
  </w:num>
  <w:num w:numId="11">
    <w:abstractNumId w:val="28"/>
  </w:num>
  <w:num w:numId="12">
    <w:abstractNumId w:val="17"/>
  </w:num>
  <w:num w:numId="13">
    <w:abstractNumId w:val="1"/>
  </w:num>
  <w:num w:numId="14">
    <w:abstractNumId w:val="3"/>
  </w:num>
  <w:num w:numId="15">
    <w:abstractNumId w:val="7"/>
  </w:num>
  <w:num w:numId="16">
    <w:abstractNumId w:val="4"/>
  </w:num>
  <w:num w:numId="17">
    <w:abstractNumId w:val="20"/>
  </w:num>
  <w:num w:numId="18">
    <w:abstractNumId w:val="11"/>
  </w:num>
  <w:num w:numId="19">
    <w:abstractNumId w:val="12"/>
  </w:num>
  <w:num w:numId="20">
    <w:abstractNumId w:val="9"/>
  </w:num>
  <w:num w:numId="21">
    <w:abstractNumId w:val="29"/>
  </w:num>
  <w:num w:numId="22">
    <w:abstractNumId w:val="18"/>
  </w:num>
  <w:num w:numId="23">
    <w:abstractNumId w:val="18"/>
  </w:num>
  <w:num w:numId="24">
    <w:abstractNumId w:val="0"/>
  </w:num>
  <w:num w:numId="25">
    <w:abstractNumId w:val="15"/>
  </w:num>
  <w:num w:numId="26">
    <w:abstractNumId w:val="14"/>
  </w:num>
  <w:num w:numId="27">
    <w:abstractNumId w:val="18"/>
  </w:num>
  <w:num w:numId="28">
    <w:abstractNumId w:val="18"/>
  </w:num>
  <w:num w:numId="29">
    <w:abstractNumId w:val="26"/>
  </w:num>
  <w:num w:numId="30">
    <w:abstractNumId w:val="0"/>
  </w:num>
  <w:num w:numId="31">
    <w:abstractNumId w:val="0"/>
  </w:num>
  <w:num w:numId="32">
    <w:abstractNumId w:val="0"/>
  </w:num>
  <w:num w:numId="33">
    <w:abstractNumId w:val="25"/>
  </w:num>
  <w:num w:numId="34">
    <w:abstractNumId w:val="5"/>
  </w:num>
  <w:num w:numId="35">
    <w:abstractNumId w:val="21"/>
  </w:num>
  <w:num w:numId="36">
    <w:abstractNumId w:val="10"/>
  </w:num>
  <w:num w:numId="37">
    <w:abstractNumId w:val="6"/>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59"/>
    <w:rsid w:val="0000003E"/>
    <w:rsid w:val="00005F5B"/>
    <w:rsid w:val="0000688E"/>
    <w:rsid w:val="00006FF9"/>
    <w:rsid w:val="00007266"/>
    <w:rsid w:val="00007464"/>
    <w:rsid w:val="00011173"/>
    <w:rsid w:val="00014C34"/>
    <w:rsid w:val="00016042"/>
    <w:rsid w:val="00016328"/>
    <w:rsid w:val="00016E4B"/>
    <w:rsid w:val="00017F0B"/>
    <w:rsid w:val="00025EDB"/>
    <w:rsid w:val="0002624F"/>
    <w:rsid w:val="00027E7F"/>
    <w:rsid w:val="00027EC5"/>
    <w:rsid w:val="000311D2"/>
    <w:rsid w:val="00031A7B"/>
    <w:rsid w:val="00042D48"/>
    <w:rsid w:val="00044995"/>
    <w:rsid w:val="00050CEF"/>
    <w:rsid w:val="00054045"/>
    <w:rsid w:val="00056649"/>
    <w:rsid w:val="000752F1"/>
    <w:rsid w:val="0007539F"/>
    <w:rsid w:val="00076B17"/>
    <w:rsid w:val="00076B5C"/>
    <w:rsid w:val="000802C9"/>
    <w:rsid w:val="000817F0"/>
    <w:rsid w:val="00082828"/>
    <w:rsid w:val="0008408F"/>
    <w:rsid w:val="000840F2"/>
    <w:rsid w:val="0008587D"/>
    <w:rsid w:val="00090F58"/>
    <w:rsid w:val="00093A6A"/>
    <w:rsid w:val="00094784"/>
    <w:rsid w:val="00096FFB"/>
    <w:rsid w:val="000973D5"/>
    <w:rsid w:val="000977AE"/>
    <w:rsid w:val="000A5819"/>
    <w:rsid w:val="000A799B"/>
    <w:rsid w:val="000B044D"/>
    <w:rsid w:val="000B1F76"/>
    <w:rsid w:val="000B2A75"/>
    <w:rsid w:val="000B7399"/>
    <w:rsid w:val="000D0775"/>
    <w:rsid w:val="000D194C"/>
    <w:rsid w:val="000D27F8"/>
    <w:rsid w:val="000D48BE"/>
    <w:rsid w:val="000E4A90"/>
    <w:rsid w:val="000E6843"/>
    <w:rsid w:val="000F10D5"/>
    <w:rsid w:val="000F3FDF"/>
    <w:rsid w:val="000F58BE"/>
    <w:rsid w:val="000F5FBA"/>
    <w:rsid w:val="000F7399"/>
    <w:rsid w:val="000F786C"/>
    <w:rsid w:val="00105C2A"/>
    <w:rsid w:val="00105E14"/>
    <w:rsid w:val="001072B7"/>
    <w:rsid w:val="00110EE1"/>
    <w:rsid w:val="0011213C"/>
    <w:rsid w:val="001124E5"/>
    <w:rsid w:val="001133BA"/>
    <w:rsid w:val="001167E9"/>
    <w:rsid w:val="001179A8"/>
    <w:rsid w:val="0012175F"/>
    <w:rsid w:val="00123864"/>
    <w:rsid w:val="0012628E"/>
    <w:rsid w:val="00132902"/>
    <w:rsid w:val="0014309C"/>
    <w:rsid w:val="001437A0"/>
    <w:rsid w:val="00144A6A"/>
    <w:rsid w:val="00146A9D"/>
    <w:rsid w:val="00147183"/>
    <w:rsid w:val="001504A0"/>
    <w:rsid w:val="00150C86"/>
    <w:rsid w:val="00153F12"/>
    <w:rsid w:val="0016000F"/>
    <w:rsid w:val="001631E9"/>
    <w:rsid w:val="00165BC4"/>
    <w:rsid w:val="00167119"/>
    <w:rsid w:val="001707EC"/>
    <w:rsid w:val="0017234D"/>
    <w:rsid w:val="001769EC"/>
    <w:rsid w:val="00177BA1"/>
    <w:rsid w:val="00180992"/>
    <w:rsid w:val="00184938"/>
    <w:rsid w:val="001873E4"/>
    <w:rsid w:val="00190D8E"/>
    <w:rsid w:val="0019268A"/>
    <w:rsid w:val="00196429"/>
    <w:rsid w:val="001A013C"/>
    <w:rsid w:val="001A1D38"/>
    <w:rsid w:val="001A27D5"/>
    <w:rsid w:val="001A28DB"/>
    <w:rsid w:val="001B1EA8"/>
    <w:rsid w:val="001B4CF9"/>
    <w:rsid w:val="001C578C"/>
    <w:rsid w:val="001C7221"/>
    <w:rsid w:val="001D244D"/>
    <w:rsid w:val="001D565D"/>
    <w:rsid w:val="001E0A60"/>
    <w:rsid w:val="001E234D"/>
    <w:rsid w:val="001E333B"/>
    <w:rsid w:val="001E66F3"/>
    <w:rsid w:val="001F0E4F"/>
    <w:rsid w:val="001F26DB"/>
    <w:rsid w:val="001F7664"/>
    <w:rsid w:val="00202457"/>
    <w:rsid w:val="002044C6"/>
    <w:rsid w:val="00210ECF"/>
    <w:rsid w:val="00211702"/>
    <w:rsid w:val="002139B9"/>
    <w:rsid w:val="00213BD6"/>
    <w:rsid w:val="0021535D"/>
    <w:rsid w:val="00226421"/>
    <w:rsid w:val="00231029"/>
    <w:rsid w:val="00234E4B"/>
    <w:rsid w:val="00235C9C"/>
    <w:rsid w:val="002402C6"/>
    <w:rsid w:val="002409FA"/>
    <w:rsid w:val="0024107A"/>
    <w:rsid w:val="00245D96"/>
    <w:rsid w:val="0026361B"/>
    <w:rsid w:val="00263C51"/>
    <w:rsid w:val="0026689E"/>
    <w:rsid w:val="00276C2B"/>
    <w:rsid w:val="00277A44"/>
    <w:rsid w:val="00277AC3"/>
    <w:rsid w:val="0028431A"/>
    <w:rsid w:val="00286FF3"/>
    <w:rsid w:val="00287DC7"/>
    <w:rsid w:val="0029122A"/>
    <w:rsid w:val="00291970"/>
    <w:rsid w:val="0029276B"/>
    <w:rsid w:val="00294401"/>
    <w:rsid w:val="002966F6"/>
    <w:rsid w:val="002A38B5"/>
    <w:rsid w:val="002A6313"/>
    <w:rsid w:val="002B021C"/>
    <w:rsid w:val="002B086C"/>
    <w:rsid w:val="002B1536"/>
    <w:rsid w:val="002B5751"/>
    <w:rsid w:val="002B6540"/>
    <w:rsid w:val="002C0726"/>
    <w:rsid w:val="002C1349"/>
    <w:rsid w:val="002C3E23"/>
    <w:rsid w:val="002C3F7C"/>
    <w:rsid w:val="002C5AD4"/>
    <w:rsid w:val="002D0296"/>
    <w:rsid w:val="002D03E6"/>
    <w:rsid w:val="002D0B97"/>
    <w:rsid w:val="002D4121"/>
    <w:rsid w:val="002D6EDA"/>
    <w:rsid w:val="002E2879"/>
    <w:rsid w:val="002E6393"/>
    <w:rsid w:val="00301988"/>
    <w:rsid w:val="00305197"/>
    <w:rsid w:val="00311E1A"/>
    <w:rsid w:val="00312BB2"/>
    <w:rsid w:val="00316DBD"/>
    <w:rsid w:val="003200C5"/>
    <w:rsid w:val="00320595"/>
    <w:rsid w:val="00331265"/>
    <w:rsid w:val="0033263B"/>
    <w:rsid w:val="00335AC7"/>
    <w:rsid w:val="003362A2"/>
    <w:rsid w:val="00342C36"/>
    <w:rsid w:val="003564C7"/>
    <w:rsid w:val="00371687"/>
    <w:rsid w:val="00372175"/>
    <w:rsid w:val="003723D4"/>
    <w:rsid w:val="003736AA"/>
    <w:rsid w:val="00387DD5"/>
    <w:rsid w:val="00393A64"/>
    <w:rsid w:val="0039635C"/>
    <w:rsid w:val="00396676"/>
    <w:rsid w:val="00397BAC"/>
    <w:rsid w:val="003A2BBD"/>
    <w:rsid w:val="003A3CA6"/>
    <w:rsid w:val="003B04F5"/>
    <w:rsid w:val="003B2779"/>
    <w:rsid w:val="003B4880"/>
    <w:rsid w:val="003D1625"/>
    <w:rsid w:val="003D4D29"/>
    <w:rsid w:val="003E25AE"/>
    <w:rsid w:val="003E2F68"/>
    <w:rsid w:val="003E3185"/>
    <w:rsid w:val="003E3251"/>
    <w:rsid w:val="003E590B"/>
    <w:rsid w:val="003E5F09"/>
    <w:rsid w:val="003F10EA"/>
    <w:rsid w:val="003F3D86"/>
    <w:rsid w:val="004028B9"/>
    <w:rsid w:val="004128AE"/>
    <w:rsid w:val="00412DF9"/>
    <w:rsid w:val="00413626"/>
    <w:rsid w:val="00413FC8"/>
    <w:rsid w:val="004153E8"/>
    <w:rsid w:val="00417F22"/>
    <w:rsid w:val="00424405"/>
    <w:rsid w:val="00425DF2"/>
    <w:rsid w:val="00426AF6"/>
    <w:rsid w:val="00426C68"/>
    <w:rsid w:val="00434031"/>
    <w:rsid w:val="00440FAA"/>
    <w:rsid w:val="00441CF9"/>
    <w:rsid w:val="00445346"/>
    <w:rsid w:val="00456B05"/>
    <w:rsid w:val="0045704A"/>
    <w:rsid w:val="004605E8"/>
    <w:rsid w:val="00461F8D"/>
    <w:rsid w:val="0046376B"/>
    <w:rsid w:val="004647A6"/>
    <w:rsid w:val="004659CB"/>
    <w:rsid w:val="00466998"/>
    <w:rsid w:val="00467138"/>
    <w:rsid w:val="00477B9C"/>
    <w:rsid w:val="0048543F"/>
    <w:rsid w:val="00486921"/>
    <w:rsid w:val="004961CD"/>
    <w:rsid w:val="004964A1"/>
    <w:rsid w:val="004A513E"/>
    <w:rsid w:val="004A7B80"/>
    <w:rsid w:val="004B657B"/>
    <w:rsid w:val="004C61AB"/>
    <w:rsid w:val="004D0079"/>
    <w:rsid w:val="004D3E84"/>
    <w:rsid w:val="004D458A"/>
    <w:rsid w:val="004D5732"/>
    <w:rsid w:val="004D5A82"/>
    <w:rsid w:val="004D6558"/>
    <w:rsid w:val="004D7307"/>
    <w:rsid w:val="004D7C17"/>
    <w:rsid w:val="004E0E58"/>
    <w:rsid w:val="004E1156"/>
    <w:rsid w:val="004E728A"/>
    <w:rsid w:val="004F160B"/>
    <w:rsid w:val="0050189C"/>
    <w:rsid w:val="00502A50"/>
    <w:rsid w:val="00504485"/>
    <w:rsid w:val="005144AC"/>
    <w:rsid w:val="00515332"/>
    <w:rsid w:val="0052298F"/>
    <w:rsid w:val="00525575"/>
    <w:rsid w:val="00535AE8"/>
    <w:rsid w:val="00536777"/>
    <w:rsid w:val="005376A1"/>
    <w:rsid w:val="0054059C"/>
    <w:rsid w:val="005433E7"/>
    <w:rsid w:val="00545D2A"/>
    <w:rsid w:val="0054693B"/>
    <w:rsid w:val="00554242"/>
    <w:rsid w:val="00555314"/>
    <w:rsid w:val="00555DA5"/>
    <w:rsid w:val="00556DAF"/>
    <w:rsid w:val="00560A8D"/>
    <w:rsid w:val="00562644"/>
    <w:rsid w:val="0056367B"/>
    <w:rsid w:val="00564419"/>
    <w:rsid w:val="005771F2"/>
    <w:rsid w:val="00577689"/>
    <w:rsid w:val="00577B44"/>
    <w:rsid w:val="0058151B"/>
    <w:rsid w:val="00581BC5"/>
    <w:rsid w:val="00583260"/>
    <w:rsid w:val="00583324"/>
    <w:rsid w:val="0058659F"/>
    <w:rsid w:val="00590EC9"/>
    <w:rsid w:val="00593BD4"/>
    <w:rsid w:val="005A44AA"/>
    <w:rsid w:val="005A4C64"/>
    <w:rsid w:val="005B04C0"/>
    <w:rsid w:val="005B087B"/>
    <w:rsid w:val="005B13B4"/>
    <w:rsid w:val="005B3ED8"/>
    <w:rsid w:val="005B5976"/>
    <w:rsid w:val="005B7EFB"/>
    <w:rsid w:val="005C05F9"/>
    <w:rsid w:val="005C34CA"/>
    <w:rsid w:val="005C38C2"/>
    <w:rsid w:val="005C3CF0"/>
    <w:rsid w:val="005C40EE"/>
    <w:rsid w:val="005C5200"/>
    <w:rsid w:val="005C6D7B"/>
    <w:rsid w:val="005D4994"/>
    <w:rsid w:val="005D5960"/>
    <w:rsid w:val="005E07FD"/>
    <w:rsid w:val="005E4BBD"/>
    <w:rsid w:val="005E5385"/>
    <w:rsid w:val="005E727B"/>
    <w:rsid w:val="005F086F"/>
    <w:rsid w:val="005F0983"/>
    <w:rsid w:val="005F3066"/>
    <w:rsid w:val="005F5F06"/>
    <w:rsid w:val="00601E2D"/>
    <w:rsid w:val="00602023"/>
    <w:rsid w:val="00611B3F"/>
    <w:rsid w:val="006125B8"/>
    <w:rsid w:val="00613293"/>
    <w:rsid w:val="00614BC0"/>
    <w:rsid w:val="00615242"/>
    <w:rsid w:val="00622613"/>
    <w:rsid w:val="0062453E"/>
    <w:rsid w:val="00624EE9"/>
    <w:rsid w:val="00626024"/>
    <w:rsid w:val="00631B22"/>
    <w:rsid w:val="00634D20"/>
    <w:rsid w:val="006354DE"/>
    <w:rsid w:val="006405D0"/>
    <w:rsid w:val="0064220B"/>
    <w:rsid w:val="006435B4"/>
    <w:rsid w:val="00643CCD"/>
    <w:rsid w:val="00644D1F"/>
    <w:rsid w:val="00651F78"/>
    <w:rsid w:val="006558F6"/>
    <w:rsid w:val="00656765"/>
    <w:rsid w:val="00665CE3"/>
    <w:rsid w:val="00666A1B"/>
    <w:rsid w:val="00667810"/>
    <w:rsid w:val="00672541"/>
    <w:rsid w:val="00680582"/>
    <w:rsid w:val="00680720"/>
    <w:rsid w:val="00681521"/>
    <w:rsid w:val="00682A90"/>
    <w:rsid w:val="00687C51"/>
    <w:rsid w:val="00690144"/>
    <w:rsid w:val="00697B9C"/>
    <w:rsid w:val="006A4277"/>
    <w:rsid w:val="006A4A74"/>
    <w:rsid w:val="006A61CF"/>
    <w:rsid w:val="006B1B9D"/>
    <w:rsid w:val="006B3374"/>
    <w:rsid w:val="006C2EC6"/>
    <w:rsid w:val="006C359D"/>
    <w:rsid w:val="006C4209"/>
    <w:rsid w:val="006C6961"/>
    <w:rsid w:val="006C7EE7"/>
    <w:rsid w:val="006D5C37"/>
    <w:rsid w:val="006D6009"/>
    <w:rsid w:val="006E00A7"/>
    <w:rsid w:val="006E0F43"/>
    <w:rsid w:val="006E2248"/>
    <w:rsid w:val="006E28F8"/>
    <w:rsid w:val="006E2F90"/>
    <w:rsid w:val="006F13BB"/>
    <w:rsid w:val="006F152E"/>
    <w:rsid w:val="006F3B03"/>
    <w:rsid w:val="006F3C7C"/>
    <w:rsid w:val="006F3F3F"/>
    <w:rsid w:val="006F77ED"/>
    <w:rsid w:val="006F7F4F"/>
    <w:rsid w:val="007002F9"/>
    <w:rsid w:val="00702A8E"/>
    <w:rsid w:val="00703CC8"/>
    <w:rsid w:val="007052AB"/>
    <w:rsid w:val="007114C7"/>
    <w:rsid w:val="00711A70"/>
    <w:rsid w:val="0071448D"/>
    <w:rsid w:val="00714E3F"/>
    <w:rsid w:val="00716709"/>
    <w:rsid w:val="00716839"/>
    <w:rsid w:val="0071688D"/>
    <w:rsid w:val="00717F50"/>
    <w:rsid w:val="0072148C"/>
    <w:rsid w:val="00721DEE"/>
    <w:rsid w:val="00722971"/>
    <w:rsid w:val="00723599"/>
    <w:rsid w:val="00736BB1"/>
    <w:rsid w:val="00740F4A"/>
    <w:rsid w:val="007451B2"/>
    <w:rsid w:val="00750DFA"/>
    <w:rsid w:val="00766C84"/>
    <w:rsid w:val="00780415"/>
    <w:rsid w:val="00785D78"/>
    <w:rsid w:val="00787E09"/>
    <w:rsid w:val="00790CB3"/>
    <w:rsid w:val="00792A30"/>
    <w:rsid w:val="00794501"/>
    <w:rsid w:val="00795D23"/>
    <w:rsid w:val="007963B1"/>
    <w:rsid w:val="007A0CF9"/>
    <w:rsid w:val="007A26EB"/>
    <w:rsid w:val="007A31B5"/>
    <w:rsid w:val="007A479C"/>
    <w:rsid w:val="007A72E3"/>
    <w:rsid w:val="007B083C"/>
    <w:rsid w:val="007B2782"/>
    <w:rsid w:val="007B6CA8"/>
    <w:rsid w:val="007B7269"/>
    <w:rsid w:val="007C50AF"/>
    <w:rsid w:val="007C5FA9"/>
    <w:rsid w:val="007C7C3A"/>
    <w:rsid w:val="007D0941"/>
    <w:rsid w:val="007D0B5F"/>
    <w:rsid w:val="007D2A68"/>
    <w:rsid w:val="007D4494"/>
    <w:rsid w:val="007D587D"/>
    <w:rsid w:val="007D7669"/>
    <w:rsid w:val="007E325A"/>
    <w:rsid w:val="007E5F0C"/>
    <w:rsid w:val="007E6C2B"/>
    <w:rsid w:val="007E7EA0"/>
    <w:rsid w:val="007F0492"/>
    <w:rsid w:val="007F2056"/>
    <w:rsid w:val="007F6CB7"/>
    <w:rsid w:val="008018C7"/>
    <w:rsid w:val="00810BAD"/>
    <w:rsid w:val="008116B7"/>
    <w:rsid w:val="00811C14"/>
    <w:rsid w:val="008161C6"/>
    <w:rsid w:val="008209FC"/>
    <w:rsid w:val="008222F2"/>
    <w:rsid w:val="00827FC8"/>
    <w:rsid w:val="00831F66"/>
    <w:rsid w:val="00836B67"/>
    <w:rsid w:val="00844294"/>
    <w:rsid w:val="00845A27"/>
    <w:rsid w:val="00850A35"/>
    <w:rsid w:val="00854717"/>
    <w:rsid w:val="00854C46"/>
    <w:rsid w:val="008556B4"/>
    <w:rsid w:val="008572C3"/>
    <w:rsid w:val="00861FDA"/>
    <w:rsid w:val="008630A0"/>
    <w:rsid w:val="00865872"/>
    <w:rsid w:val="00871041"/>
    <w:rsid w:val="008740F1"/>
    <w:rsid w:val="00877984"/>
    <w:rsid w:val="00880159"/>
    <w:rsid w:val="00883293"/>
    <w:rsid w:val="008872FD"/>
    <w:rsid w:val="0089447F"/>
    <w:rsid w:val="00895582"/>
    <w:rsid w:val="008A31E0"/>
    <w:rsid w:val="008A7043"/>
    <w:rsid w:val="008A79E6"/>
    <w:rsid w:val="008B4E2E"/>
    <w:rsid w:val="008B6C2E"/>
    <w:rsid w:val="008C106A"/>
    <w:rsid w:val="008C3FDB"/>
    <w:rsid w:val="008C5778"/>
    <w:rsid w:val="008C7838"/>
    <w:rsid w:val="008D0EF0"/>
    <w:rsid w:val="008D1FD9"/>
    <w:rsid w:val="008D279F"/>
    <w:rsid w:val="008D289F"/>
    <w:rsid w:val="008D2B27"/>
    <w:rsid w:val="008D2BDE"/>
    <w:rsid w:val="008D3A33"/>
    <w:rsid w:val="008D64E4"/>
    <w:rsid w:val="008D6E2A"/>
    <w:rsid w:val="008E1344"/>
    <w:rsid w:val="008E1BDE"/>
    <w:rsid w:val="008E64CF"/>
    <w:rsid w:val="008E6B10"/>
    <w:rsid w:val="008F19FA"/>
    <w:rsid w:val="008F3D1C"/>
    <w:rsid w:val="008F5C46"/>
    <w:rsid w:val="00907768"/>
    <w:rsid w:val="009103C5"/>
    <w:rsid w:val="00914678"/>
    <w:rsid w:val="009156E6"/>
    <w:rsid w:val="00915795"/>
    <w:rsid w:val="00915F91"/>
    <w:rsid w:val="0091646D"/>
    <w:rsid w:val="00921468"/>
    <w:rsid w:val="009229E6"/>
    <w:rsid w:val="00923AA8"/>
    <w:rsid w:val="00923CC0"/>
    <w:rsid w:val="009349C3"/>
    <w:rsid w:val="009379C5"/>
    <w:rsid w:val="00940D86"/>
    <w:rsid w:val="00940F28"/>
    <w:rsid w:val="0094264E"/>
    <w:rsid w:val="00943442"/>
    <w:rsid w:val="009435FF"/>
    <w:rsid w:val="0095164C"/>
    <w:rsid w:val="00955984"/>
    <w:rsid w:val="00965D2F"/>
    <w:rsid w:val="00975306"/>
    <w:rsid w:val="00975B40"/>
    <w:rsid w:val="00981227"/>
    <w:rsid w:val="00985B87"/>
    <w:rsid w:val="00985EC9"/>
    <w:rsid w:val="009878C0"/>
    <w:rsid w:val="009913FB"/>
    <w:rsid w:val="009925AA"/>
    <w:rsid w:val="00995E23"/>
    <w:rsid w:val="009A3429"/>
    <w:rsid w:val="009A52BC"/>
    <w:rsid w:val="009A6417"/>
    <w:rsid w:val="009B18A5"/>
    <w:rsid w:val="009B6CC9"/>
    <w:rsid w:val="009B7C6F"/>
    <w:rsid w:val="009C3BB1"/>
    <w:rsid w:val="009C4426"/>
    <w:rsid w:val="009C484E"/>
    <w:rsid w:val="009C73B9"/>
    <w:rsid w:val="009D52B7"/>
    <w:rsid w:val="009E01AB"/>
    <w:rsid w:val="009E50D9"/>
    <w:rsid w:val="009E7864"/>
    <w:rsid w:val="009F444F"/>
    <w:rsid w:val="009F5CAF"/>
    <w:rsid w:val="009F71FB"/>
    <w:rsid w:val="00A02051"/>
    <w:rsid w:val="00A05E69"/>
    <w:rsid w:val="00A13BF7"/>
    <w:rsid w:val="00A2215C"/>
    <w:rsid w:val="00A244A4"/>
    <w:rsid w:val="00A27F9C"/>
    <w:rsid w:val="00A34C3B"/>
    <w:rsid w:val="00A36CA8"/>
    <w:rsid w:val="00A40FAD"/>
    <w:rsid w:val="00A41229"/>
    <w:rsid w:val="00A45442"/>
    <w:rsid w:val="00A456C1"/>
    <w:rsid w:val="00A4686D"/>
    <w:rsid w:val="00A477E8"/>
    <w:rsid w:val="00A4797A"/>
    <w:rsid w:val="00A510D8"/>
    <w:rsid w:val="00A62995"/>
    <w:rsid w:val="00A633B1"/>
    <w:rsid w:val="00A66464"/>
    <w:rsid w:val="00A70F5F"/>
    <w:rsid w:val="00A72AA8"/>
    <w:rsid w:val="00A7794F"/>
    <w:rsid w:val="00A810AF"/>
    <w:rsid w:val="00A81723"/>
    <w:rsid w:val="00A859B1"/>
    <w:rsid w:val="00A86501"/>
    <w:rsid w:val="00A90DCF"/>
    <w:rsid w:val="00A91C03"/>
    <w:rsid w:val="00A93ED0"/>
    <w:rsid w:val="00A94AC3"/>
    <w:rsid w:val="00A9535F"/>
    <w:rsid w:val="00AA0DD2"/>
    <w:rsid w:val="00AA4160"/>
    <w:rsid w:val="00AA4E2A"/>
    <w:rsid w:val="00AA7C61"/>
    <w:rsid w:val="00AB0142"/>
    <w:rsid w:val="00AB3700"/>
    <w:rsid w:val="00AB3A26"/>
    <w:rsid w:val="00AC0900"/>
    <w:rsid w:val="00AC1585"/>
    <w:rsid w:val="00AC4A16"/>
    <w:rsid w:val="00AC6309"/>
    <w:rsid w:val="00AC66E2"/>
    <w:rsid w:val="00AD4A83"/>
    <w:rsid w:val="00AD6D07"/>
    <w:rsid w:val="00AE0C89"/>
    <w:rsid w:val="00AE4DB5"/>
    <w:rsid w:val="00AF0AFC"/>
    <w:rsid w:val="00AF507A"/>
    <w:rsid w:val="00AF7F14"/>
    <w:rsid w:val="00B0075C"/>
    <w:rsid w:val="00B01C0B"/>
    <w:rsid w:val="00B035D4"/>
    <w:rsid w:val="00B11A1C"/>
    <w:rsid w:val="00B13263"/>
    <w:rsid w:val="00B13F2F"/>
    <w:rsid w:val="00B14595"/>
    <w:rsid w:val="00B14AC5"/>
    <w:rsid w:val="00B22B02"/>
    <w:rsid w:val="00B271AB"/>
    <w:rsid w:val="00B2752E"/>
    <w:rsid w:val="00B3083C"/>
    <w:rsid w:val="00B312B6"/>
    <w:rsid w:val="00B324D2"/>
    <w:rsid w:val="00B34BB6"/>
    <w:rsid w:val="00B35759"/>
    <w:rsid w:val="00B41667"/>
    <w:rsid w:val="00B461DB"/>
    <w:rsid w:val="00B4639A"/>
    <w:rsid w:val="00B47261"/>
    <w:rsid w:val="00B52F47"/>
    <w:rsid w:val="00B553E4"/>
    <w:rsid w:val="00B60811"/>
    <w:rsid w:val="00B60FEB"/>
    <w:rsid w:val="00B61697"/>
    <w:rsid w:val="00B7148F"/>
    <w:rsid w:val="00B758B7"/>
    <w:rsid w:val="00B86A10"/>
    <w:rsid w:val="00B901EA"/>
    <w:rsid w:val="00B90F5A"/>
    <w:rsid w:val="00BA0284"/>
    <w:rsid w:val="00BA4238"/>
    <w:rsid w:val="00BA5E99"/>
    <w:rsid w:val="00BB0D95"/>
    <w:rsid w:val="00BB11ED"/>
    <w:rsid w:val="00BB2823"/>
    <w:rsid w:val="00BB2FE9"/>
    <w:rsid w:val="00BB488F"/>
    <w:rsid w:val="00BB5F8E"/>
    <w:rsid w:val="00BB7F53"/>
    <w:rsid w:val="00BC0C31"/>
    <w:rsid w:val="00BC3574"/>
    <w:rsid w:val="00BC5747"/>
    <w:rsid w:val="00BC6C85"/>
    <w:rsid w:val="00BD07BA"/>
    <w:rsid w:val="00BD0C8C"/>
    <w:rsid w:val="00BD25EB"/>
    <w:rsid w:val="00BE222A"/>
    <w:rsid w:val="00BE2F29"/>
    <w:rsid w:val="00BE59B7"/>
    <w:rsid w:val="00BE5C11"/>
    <w:rsid w:val="00BE77C9"/>
    <w:rsid w:val="00BE7ABB"/>
    <w:rsid w:val="00BF3508"/>
    <w:rsid w:val="00BF533F"/>
    <w:rsid w:val="00C105F2"/>
    <w:rsid w:val="00C13B8B"/>
    <w:rsid w:val="00C1400F"/>
    <w:rsid w:val="00C1501D"/>
    <w:rsid w:val="00C16707"/>
    <w:rsid w:val="00C1769D"/>
    <w:rsid w:val="00C176E1"/>
    <w:rsid w:val="00C17BE3"/>
    <w:rsid w:val="00C20EDE"/>
    <w:rsid w:val="00C315FE"/>
    <w:rsid w:val="00C31DF2"/>
    <w:rsid w:val="00C32DCD"/>
    <w:rsid w:val="00C34D0B"/>
    <w:rsid w:val="00C41E1A"/>
    <w:rsid w:val="00C42879"/>
    <w:rsid w:val="00C466EC"/>
    <w:rsid w:val="00C502B0"/>
    <w:rsid w:val="00C50585"/>
    <w:rsid w:val="00C525EC"/>
    <w:rsid w:val="00C549A9"/>
    <w:rsid w:val="00C66290"/>
    <w:rsid w:val="00C700D6"/>
    <w:rsid w:val="00C70705"/>
    <w:rsid w:val="00C72773"/>
    <w:rsid w:val="00C75A34"/>
    <w:rsid w:val="00C75B2F"/>
    <w:rsid w:val="00C8272B"/>
    <w:rsid w:val="00C82A26"/>
    <w:rsid w:val="00C84CFE"/>
    <w:rsid w:val="00C863B9"/>
    <w:rsid w:val="00C914CB"/>
    <w:rsid w:val="00C9323B"/>
    <w:rsid w:val="00C942BF"/>
    <w:rsid w:val="00C95707"/>
    <w:rsid w:val="00CA1DCE"/>
    <w:rsid w:val="00CA6FAD"/>
    <w:rsid w:val="00CB1214"/>
    <w:rsid w:val="00CB5FF1"/>
    <w:rsid w:val="00CC2452"/>
    <w:rsid w:val="00CC42DD"/>
    <w:rsid w:val="00CC6DE1"/>
    <w:rsid w:val="00CC7D02"/>
    <w:rsid w:val="00CD3293"/>
    <w:rsid w:val="00CD3F36"/>
    <w:rsid w:val="00CD6D3F"/>
    <w:rsid w:val="00CE2AA3"/>
    <w:rsid w:val="00CE3791"/>
    <w:rsid w:val="00CF1184"/>
    <w:rsid w:val="00CF3A0F"/>
    <w:rsid w:val="00D06AFB"/>
    <w:rsid w:val="00D10D50"/>
    <w:rsid w:val="00D1437C"/>
    <w:rsid w:val="00D23A80"/>
    <w:rsid w:val="00D25A9C"/>
    <w:rsid w:val="00D26E62"/>
    <w:rsid w:val="00D27B3E"/>
    <w:rsid w:val="00D40AE2"/>
    <w:rsid w:val="00D40B0D"/>
    <w:rsid w:val="00D41D0E"/>
    <w:rsid w:val="00D473C4"/>
    <w:rsid w:val="00D478A4"/>
    <w:rsid w:val="00D51E2B"/>
    <w:rsid w:val="00D55DC1"/>
    <w:rsid w:val="00D57C57"/>
    <w:rsid w:val="00D61341"/>
    <w:rsid w:val="00D65A4A"/>
    <w:rsid w:val="00D71C94"/>
    <w:rsid w:val="00D7395E"/>
    <w:rsid w:val="00D74239"/>
    <w:rsid w:val="00D74C68"/>
    <w:rsid w:val="00D77CF2"/>
    <w:rsid w:val="00D835BC"/>
    <w:rsid w:val="00D94CD1"/>
    <w:rsid w:val="00D97695"/>
    <w:rsid w:val="00DA1CCA"/>
    <w:rsid w:val="00DA1DFE"/>
    <w:rsid w:val="00DA33EC"/>
    <w:rsid w:val="00DA352A"/>
    <w:rsid w:val="00DA415B"/>
    <w:rsid w:val="00DA4463"/>
    <w:rsid w:val="00DA7058"/>
    <w:rsid w:val="00DA72C4"/>
    <w:rsid w:val="00DA773F"/>
    <w:rsid w:val="00DB0A3C"/>
    <w:rsid w:val="00DB64E8"/>
    <w:rsid w:val="00DB69C2"/>
    <w:rsid w:val="00DB78BD"/>
    <w:rsid w:val="00DD00B9"/>
    <w:rsid w:val="00DD0EEA"/>
    <w:rsid w:val="00DD3A22"/>
    <w:rsid w:val="00DD3B48"/>
    <w:rsid w:val="00DD52D4"/>
    <w:rsid w:val="00DE1AAE"/>
    <w:rsid w:val="00DE48F9"/>
    <w:rsid w:val="00DE7EC3"/>
    <w:rsid w:val="00DF0050"/>
    <w:rsid w:val="00DF0939"/>
    <w:rsid w:val="00DF6B10"/>
    <w:rsid w:val="00DF6E55"/>
    <w:rsid w:val="00E029C8"/>
    <w:rsid w:val="00E04759"/>
    <w:rsid w:val="00E113E7"/>
    <w:rsid w:val="00E1625C"/>
    <w:rsid w:val="00E25624"/>
    <w:rsid w:val="00E26D70"/>
    <w:rsid w:val="00E27389"/>
    <w:rsid w:val="00E327AD"/>
    <w:rsid w:val="00E33314"/>
    <w:rsid w:val="00E33F11"/>
    <w:rsid w:val="00E36E19"/>
    <w:rsid w:val="00E45869"/>
    <w:rsid w:val="00E502EE"/>
    <w:rsid w:val="00E52BBF"/>
    <w:rsid w:val="00E55E34"/>
    <w:rsid w:val="00E57BA6"/>
    <w:rsid w:val="00E6488D"/>
    <w:rsid w:val="00E6768C"/>
    <w:rsid w:val="00E7006F"/>
    <w:rsid w:val="00E731B5"/>
    <w:rsid w:val="00E7501E"/>
    <w:rsid w:val="00E8161F"/>
    <w:rsid w:val="00E81FDF"/>
    <w:rsid w:val="00E8388A"/>
    <w:rsid w:val="00E85877"/>
    <w:rsid w:val="00E92B3C"/>
    <w:rsid w:val="00E9461B"/>
    <w:rsid w:val="00E94B3D"/>
    <w:rsid w:val="00EA73E8"/>
    <w:rsid w:val="00EA7D67"/>
    <w:rsid w:val="00EB0EDA"/>
    <w:rsid w:val="00EB55DE"/>
    <w:rsid w:val="00EC0B71"/>
    <w:rsid w:val="00EC30BB"/>
    <w:rsid w:val="00EC341B"/>
    <w:rsid w:val="00ED0E0F"/>
    <w:rsid w:val="00ED689E"/>
    <w:rsid w:val="00ED6EAB"/>
    <w:rsid w:val="00EE04E9"/>
    <w:rsid w:val="00EE24B9"/>
    <w:rsid w:val="00EE263F"/>
    <w:rsid w:val="00EE38C8"/>
    <w:rsid w:val="00EE6F96"/>
    <w:rsid w:val="00F04E63"/>
    <w:rsid w:val="00F0620D"/>
    <w:rsid w:val="00F11F88"/>
    <w:rsid w:val="00F12A9E"/>
    <w:rsid w:val="00F12EEF"/>
    <w:rsid w:val="00F1321C"/>
    <w:rsid w:val="00F13986"/>
    <w:rsid w:val="00F147F3"/>
    <w:rsid w:val="00F152E9"/>
    <w:rsid w:val="00F16805"/>
    <w:rsid w:val="00F2064F"/>
    <w:rsid w:val="00F21122"/>
    <w:rsid w:val="00F2225A"/>
    <w:rsid w:val="00F22462"/>
    <w:rsid w:val="00F23BB1"/>
    <w:rsid w:val="00F33BBD"/>
    <w:rsid w:val="00F3534C"/>
    <w:rsid w:val="00F358F1"/>
    <w:rsid w:val="00F40191"/>
    <w:rsid w:val="00F40251"/>
    <w:rsid w:val="00F415BE"/>
    <w:rsid w:val="00F539B9"/>
    <w:rsid w:val="00F54152"/>
    <w:rsid w:val="00F547CA"/>
    <w:rsid w:val="00F56E27"/>
    <w:rsid w:val="00F6113A"/>
    <w:rsid w:val="00F64659"/>
    <w:rsid w:val="00F7102E"/>
    <w:rsid w:val="00F71CF8"/>
    <w:rsid w:val="00F728E0"/>
    <w:rsid w:val="00F74141"/>
    <w:rsid w:val="00F74336"/>
    <w:rsid w:val="00F772A5"/>
    <w:rsid w:val="00F8014D"/>
    <w:rsid w:val="00F84F33"/>
    <w:rsid w:val="00F853BE"/>
    <w:rsid w:val="00F85A4A"/>
    <w:rsid w:val="00F90C6B"/>
    <w:rsid w:val="00F92BF7"/>
    <w:rsid w:val="00F93702"/>
    <w:rsid w:val="00F93CB9"/>
    <w:rsid w:val="00F95C53"/>
    <w:rsid w:val="00FA1412"/>
    <w:rsid w:val="00FB28BE"/>
    <w:rsid w:val="00FB531C"/>
    <w:rsid w:val="00FB5B3B"/>
    <w:rsid w:val="00FC0A1A"/>
    <w:rsid w:val="00FC1B64"/>
    <w:rsid w:val="00FD6AF9"/>
    <w:rsid w:val="00FD6ED0"/>
    <w:rsid w:val="00FD6FB6"/>
    <w:rsid w:val="00FE0E13"/>
    <w:rsid w:val="00FE18E5"/>
    <w:rsid w:val="00FE4E06"/>
    <w:rsid w:val="00FF1315"/>
    <w:rsid w:val="00FF2210"/>
    <w:rsid w:val="00FF2299"/>
    <w:rsid w:val="00FF2D37"/>
    <w:rsid w:val="00FF6BEC"/>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16691"/>
  <w15:docId w15:val="{873BABA1-5E2C-4EE2-B622-2B874C612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FF"/>
    <w:pPr>
      <w:spacing w:after="0" w:line="240" w:lineRule="auto"/>
      <w:jc w:val="both"/>
    </w:pPr>
    <w:rPr>
      <w:rFonts w:ascii="Arial" w:eastAsia="Times New Roman" w:hAnsi="Arial" w:cs="Times New Roman"/>
      <w:sz w:val="20"/>
      <w:szCs w:val="24"/>
    </w:rPr>
  </w:style>
  <w:style w:type="paragraph" w:styleId="Ttulo1">
    <w:name w:val="heading 1"/>
    <w:aliases w:val="HEAD 1"/>
    <w:basedOn w:val="Normal"/>
    <w:next w:val="Normal"/>
    <w:link w:val="Ttulo1Car"/>
    <w:uiPriority w:val="99"/>
    <w:qFormat/>
    <w:rsid w:val="00F547CA"/>
    <w:pPr>
      <w:keepNext/>
      <w:keepLines/>
      <w:pageBreakBefore/>
      <w:numPr>
        <w:numId w:val="4"/>
      </w:numPr>
      <w:shd w:val="clear" w:color="auto" w:fill="FFFFFF" w:themeFill="background1"/>
      <w:tabs>
        <w:tab w:val="left" w:pos="1134"/>
      </w:tabs>
      <w:spacing w:before="240" w:after="240" w:line="280" w:lineRule="atLeast"/>
      <w:ind w:right="28"/>
      <w:outlineLvl w:val="0"/>
    </w:pPr>
    <w:rPr>
      <w:rFonts w:eastAsiaTheme="majorEastAsia" w:cstheme="majorBidi"/>
      <w:b/>
      <w:color w:val="1F497D" w:themeColor="text2"/>
      <w:szCs w:val="20"/>
      <w:lang w:eastAsia="en-US"/>
    </w:rPr>
  </w:style>
  <w:style w:type="paragraph" w:styleId="Ttulo2">
    <w:name w:val="heading 2"/>
    <w:aliases w:val="HEAD 2"/>
    <w:basedOn w:val="Normal"/>
    <w:next w:val="Normal"/>
    <w:link w:val="Ttulo2Car"/>
    <w:uiPriority w:val="99"/>
    <w:qFormat/>
    <w:rsid w:val="0008587D"/>
    <w:pPr>
      <w:keepNext/>
      <w:keepLines/>
      <w:numPr>
        <w:ilvl w:val="1"/>
        <w:numId w:val="4"/>
      </w:numPr>
      <w:tabs>
        <w:tab w:val="left" w:pos="1134"/>
      </w:tabs>
      <w:spacing w:before="240" w:after="120" w:line="360" w:lineRule="auto"/>
      <w:ind w:left="8232"/>
      <w:outlineLvl w:val="1"/>
    </w:pPr>
    <w:rPr>
      <w:rFonts w:eastAsiaTheme="majorEastAsia" w:cstheme="majorBidi"/>
      <w:b/>
      <w:szCs w:val="20"/>
      <w:lang w:val="es-ES" w:eastAsia="en-US"/>
    </w:rPr>
  </w:style>
  <w:style w:type="paragraph" w:styleId="Ttulo3">
    <w:name w:val="heading 3"/>
    <w:aliases w:val="HEAD 3"/>
    <w:basedOn w:val="Normal"/>
    <w:next w:val="Normal"/>
    <w:link w:val="Ttulo3Car"/>
    <w:uiPriority w:val="99"/>
    <w:qFormat/>
    <w:rsid w:val="00555DA5"/>
    <w:pPr>
      <w:keepNext/>
      <w:keepLines/>
      <w:numPr>
        <w:ilvl w:val="2"/>
        <w:numId w:val="4"/>
      </w:numPr>
      <w:tabs>
        <w:tab w:val="left" w:pos="1134"/>
      </w:tabs>
      <w:spacing w:before="240" w:after="120" w:line="360" w:lineRule="auto"/>
      <w:outlineLvl w:val="2"/>
    </w:pPr>
    <w:rPr>
      <w:rFonts w:asciiTheme="minorHAnsi" w:eastAsiaTheme="majorEastAsia" w:hAnsiTheme="minorHAnsi" w:cstheme="majorBidi"/>
      <w:b/>
      <w:sz w:val="28"/>
      <w:szCs w:val="20"/>
      <w:lang w:val="es-ES" w:eastAsia="en-US"/>
    </w:rPr>
  </w:style>
  <w:style w:type="paragraph" w:styleId="Ttulo4">
    <w:name w:val="heading 4"/>
    <w:aliases w:val="HEAD 4"/>
    <w:basedOn w:val="Ttulo3"/>
    <w:next w:val="Normal"/>
    <w:link w:val="Ttulo4Car"/>
    <w:qFormat/>
    <w:rsid w:val="00555DA5"/>
    <w:pPr>
      <w:numPr>
        <w:ilvl w:val="3"/>
      </w:numPr>
      <w:tabs>
        <w:tab w:val="clear" w:pos="1134"/>
        <w:tab w:val="left" w:pos="851"/>
      </w:tabs>
      <w:outlineLvl w:val="3"/>
    </w:pPr>
    <w:rPr>
      <w:color w:val="808080" w:themeColor="background1" w:themeShade="80"/>
    </w:rPr>
  </w:style>
  <w:style w:type="paragraph" w:styleId="Ttulo5">
    <w:name w:val="heading 5"/>
    <w:aliases w:val="HEAD 5"/>
    <w:basedOn w:val="Normal"/>
    <w:next w:val="Normal"/>
    <w:link w:val="Ttulo5Car"/>
    <w:qFormat/>
    <w:rsid w:val="00555DA5"/>
    <w:pPr>
      <w:numPr>
        <w:ilvl w:val="4"/>
        <w:numId w:val="4"/>
      </w:numPr>
      <w:tabs>
        <w:tab w:val="left" w:pos="0"/>
        <w:tab w:val="left" w:pos="576"/>
      </w:tabs>
      <w:spacing w:before="240" w:after="60" w:line="360" w:lineRule="auto"/>
      <w:outlineLvl w:val="4"/>
    </w:pPr>
    <w:rPr>
      <w:rFonts w:eastAsiaTheme="majorEastAsia" w:cstheme="majorBidi"/>
      <w:b/>
      <w:color w:val="808080" w:themeColor="background1" w:themeShade="80"/>
      <w:sz w:val="24"/>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media3-nfasis3">
    <w:name w:val="Medium Grid 3 Accent 3"/>
    <w:basedOn w:val="Tablanormal"/>
    <w:uiPriority w:val="69"/>
    <w:rsid w:val="006F3C7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Encabezado">
    <w:name w:val="header"/>
    <w:basedOn w:val="Normal"/>
    <w:link w:val="Encabezado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EncabezadoCar">
    <w:name w:val="Encabezado Car"/>
    <w:basedOn w:val="Fuentedeprrafopredeter"/>
    <w:link w:val="Encabezado"/>
    <w:uiPriority w:val="99"/>
    <w:rsid w:val="00387DD5"/>
  </w:style>
  <w:style w:type="paragraph" w:styleId="Piedepgina">
    <w:name w:val="footer"/>
    <w:basedOn w:val="Normal"/>
    <w:link w:val="PiedepginaCar"/>
    <w:uiPriority w:val="99"/>
    <w:unhideWhenUsed/>
    <w:rsid w:val="00387DD5"/>
    <w:pPr>
      <w:tabs>
        <w:tab w:val="center" w:pos="4419"/>
        <w:tab w:val="right" w:pos="8838"/>
      </w:tabs>
    </w:pPr>
    <w:rPr>
      <w:rFonts w:asciiTheme="minorHAnsi" w:eastAsiaTheme="minorEastAsia" w:hAnsiTheme="minorHAnsi" w:cstheme="minorBidi"/>
      <w:szCs w:val="22"/>
    </w:rPr>
  </w:style>
  <w:style w:type="character" w:customStyle="1" w:styleId="PiedepginaCar">
    <w:name w:val="Pie de página Car"/>
    <w:basedOn w:val="Fuentedeprrafopredeter"/>
    <w:link w:val="Piedepgina"/>
    <w:uiPriority w:val="99"/>
    <w:rsid w:val="00387DD5"/>
  </w:style>
  <w:style w:type="table" w:customStyle="1" w:styleId="ListTable1Light-Accent31">
    <w:name w:val="List Table 1 Light - Accent 31"/>
    <w:basedOn w:val="Tablanormal"/>
    <w:uiPriority w:val="46"/>
    <w:rsid w:val="00836B6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31">
    <w:name w:val="List Table 3 - Accent 31"/>
    <w:basedOn w:val="Tablanormal"/>
    <w:uiPriority w:val="48"/>
    <w:rsid w:val="00836B6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Descripcin">
    <w:name w:val="caption"/>
    <w:basedOn w:val="Normal"/>
    <w:next w:val="Normal"/>
    <w:link w:val="DescripcinCar"/>
    <w:uiPriority w:val="35"/>
    <w:qFormat/>
    <w:rsid w:val="00DB64E8"/>
    <w:rPr>
      <w:rFonts w:cs="Arial"/>
      <w:b/>
      <w:bCs/>
      <w:szCs w:val="20"/>
      <w:lang w:val="en-US"/>
    </w:rPr>
  </w:style>
  <w:style w:type="character" w:customStyle="1" w:styleId="DescripcinCar">
    <w:name w:val="Descripción Car"/>
    <w:basedOn w:val="Fuentedeprrafopredeter"/>
    <w:link w:val="Descripcin"/>
    <w:uiPriority w:val="35"/>
    <w:rsid w:val="00DB64E8"/>
    <w:rPr>
      <w:rFonts w:ascii="Arial" w:eastAsia="Times New Roman" w:hAnsi="Arial" w:cs="Arial"/>
      <w:b/>
      <w:bCs/>
      <w:sz w:val="20"/>
      <w:szCs w:val="20"/>
      <w:lang w:val="en-US"/>
    </w:rPr>
  </w:style>
  <w:style w:type="table" w:styleId="Tablaconcuadrcula">
    <w:name w:val="Table Grid"/>
    <w:basedOn w:val="Tablanormal"/>
    <w:uiPriority w:val="99"/>
    <w:rsid w:val="00DB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anormal"/>
    <w:uiPriority w:val="49"/>
    <w:rsid w:val="00740F4A"/>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5Dark-Accent31">
    <w:name w:val="Grid Table 5 Dark - Accent 31"/>
    <w:basedOn w:val="Tablanormal"/>
    <w:uiPriority w:val="50"/>
    <w:rsid w:val="00740F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anormal"/>
    <w:uiPriority w:val="51"/>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1Light-Accent31">
    <w:name w:val="Grid Table 1 Light - Accent 31"/>
    <w:basedOn w:val="Tablanormal"/>
    <w:uiPriority w:val="46"/>
    <w:rsid w:val="00740F4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anormal"/>
    <w:uiPriority w:val="40"/>
    <w:rsid w:val="00740F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31">
    <w:name w:val="Grid Table 2 - Accent 31"/>
    <w:basedOn w:val="Tablanormal"/>
    <w:uiPriority w:val="47"/>
    <w:rsid w:val="00740F4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7Colorful-Accent31">
    <w:name w:val="Grid Table 7 Colorful - Accent 31"/>
    <w:basedOn w:val="Tablanormal"/>
    <w:uiPriority w:val="52"/>
    <w:rsid w:val="00740F4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ListTable4-Accent31">
    <w:name w:val="List Table 4 - Accent 31"/>
    <w:basedOn w:val="Tablanormal"/>
    <w:uiPriority w:val="49"/>
    <w:rsid w:val="0098122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anormal"/>
    <w:uiPriority w:val="49"/>
    <w:rsid w:val="0098122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rrafodelista">
    <w:name w:val="List Paragraph"/>
    <w:aliases w:val="H1"/>
    <w:basedOn w:val="Normal"/>
    <w:next w:val="Ttulo1"/>
    <w:uiPriority w:val="34"/>
    <w:qFormat/>
    <w:rsid w:val="00167119"/>
    <w:pPr>
      <w:numPr>
        <w:numId w:val="1"/>
      </w:numPr>
      <w:spacing w:after="200" w:line="276" w:lineRule="auto"/>
      <w:contextualSpacing/>
    </w:pPr>
    <w:rPr>
      <w:rFonts w:eastAsiaTheme="minorEastAsia" w:cstheme="minorBidi"/>
      <w:szCs w:val="22"/>
    </w:rPr>
  </w:style>
  <w:style w:type="paragraph" w:styleId="Textonotapie">
    <w:name w:val="footnote text"/>
    <w:aliases w:val="Texto nota pie Car Car Car Car"/>
    <w:basedOn w:val="Normal"/>
    <w:link w:val="TextonotapieCar"/>
    <w:uiPriority w:val="99"/>
    <w:rsid w:val="00105C2A"/>
    <w:rPr>
      <w:rFonts w:cs="Arial"/>
      <w:szCs w:val="20"/>
      <w:lang w:val="en-US"/>
    </w:rPr>
  </w:style>
  <w:style w:type="character" w:customStyle="1" w:styleId="TextonotapieCar">
    <w:name w:val="Texto nota pie Car"/>
    <w:aliases w:val="Texto nota pie Car Car Car Car Car"/>
    <w:basedOn w:val="Fuentedeprrafopredeter"/>
    <w:link w:val="Textonotapie"/>
    <w:uiPriority w:val="99"/>
    <w:rsid w:val="00105C2A"/>
    <w:rPr>
      <w:rFonts w:ascii="Arial" w:eastAsia="Times New Roman" w:hAnsi="Arial" w:cs="Arial"/>
      <w:sz w:val="20"/>
      <w:szCs w:val="20"/>
      <w:lang w:val="en-US"/>
    </w:rPr>
  </w:style>
  <w:style w:type="character" w:customStyle="1" w:styleId="Ttulo1Car">
    <w:name w:val="Título 1 Car"/>
    <w:aliases w:val="HEAD 1 Car"/>
    <w:basedOn w:val="Fuentedeprrafopredeter"/>
    <w:link w:val="Ttulo1"/>
    <w:uiPriority w:val="99"/>
    <w:rsid w:val="00F547CA"/>
    <w:rPr>
      <w:rFonts w:ascii="Arial" w:eastAsiaTheme="majorEastAsia" w:hAnsi="Arial" w:cstheme="majorBidi"/>
      <w:b/>
      <w:color w:val="1F497D" w:themeColor="text2"/>
      <w:sz w:val="20"/>
      <w:szCs w:val="20"/>
      <w:shd w:val="clear" w:color="auto" w:fill="FFFFFF" w:themeFill="background1"/>
      <w:lang w:eastAsia="en-US"/>
    </w:rPr>
  </w:style>
  <w:style w:type="paragraph" w:styleId="TtuloTDC">
    <w:name w:val="TOC Heading"/>
    <w:basedOn w:val="Ttulo1"/>
    <w:next w:val="Normal"/>
    <w:uiPriority w:val="39"/>
    <w:unhideWhenUsed/>
    <w:qFormat/>
    <w:rsid w:val="002402C6"/>
    <w:pPr>
      <w:spacing w:line="259" w:lineRule="auto"/>
      <w:outlineLvl w:val="9"/>
    </w:pPr>
    <w:rPr>
      <w:lang w:val="en-US"/>
    </w:rPr>
  </w:style>
  <w:style w:type="paragraph" w:styleId="TDC1">
    <w:name w:val="toc 1"/>
    <w:basedOn w:val="Normal"/>
    <w:next w:val="Normal"/>
    <w:autoRedefine/>
    <w:uiPriority w:val="39"/>
    <w:unhideWhenUsed/>
    <w:rsid w:val="002402C6"/>
    <w:pPr>
      <w:spacing w:after="100" w:line="276" w:lineRule="auto"/>
    </w:pPr>
    <w:rPr>
      <w:rFonts w:asciiTheme="minorHAnsi" w:eastAsiaTheme="minorEastAsia" w:hAnsiTheme="minorHAnsi" w:cstheme="minorBidi"/>
      <w:szCs w:val="22"/>
    </w:rPr>
  </w:style>
  <w:style w:type="character" w:styleId="Hipervnculo">
    <w:name w:val="Hyperlink"/>
    <w:basedOn w:val="Fuentedeprrafopredeter"/>
    <w:uiPriority w:val="99"/>
    <w:unhideWhenUsed/>
    <w:rsid w:val="002402C6"/>
    <w:rPr>
      <w:color w:val="0000FF" w:themeColor="hyperlink"/>
      <w:u w:val="single"/>
    </w:rPr>
  </w:style>
  <w:style w:type="paragraph" w:styleId="Textodeglobo">
    <w:name w:val="Balloon Text"/>
    <w:basedOn w:val="Normal"/>
    <w:link w:val="TextodegloboCar"/>
    <w:uiPriority w:val="99"/>
    <w:semiHidden/>
    <w:unhideWhenUsed/>
    <w:rsid w:val="00153F12"/>
    <w:rPr>
      <w:rFonts w:ascii="Tahoma" w:eastAsiaTheme="minorEastAsia" w:hAnsi="Tahoma" w:cs="Tahoma"/>
      <w:sz w:val="16"/>
      <w:szCs w:val="16"/>
    </w:rPr>
  </w:style>
  <w:style w:type="character" w:customStyle="1" w:styleId="TextodegloboCar">
    <w:name w:val="Texto de globo Car"/>
    <w:basedOn w:val="Fuentedeprrafopredeter"/>
    <w:link w:val="Textodeglobo"/>
    <w:uiPriority w:val="99"/>
    <w:semiHidden/>
    <w:rsid w:val="00153F12"/>
    <w:rPr>
      <w:rFonts w:ascii="Tahoma" w:hAnsi="Tahoma" w:cs="Tahoma"/>
      <w:sz w:val="16"/>
      <w:szCs w:val="16"/>
    </w:rPr>
  </w:style>
  <w:style w:type="paragraph" w:styleId="Revisin">
    <w:name w:val="Revision"/>
    <w:hidden/>
    <w:uiPriority w:val="99"/>
    <w:semiHidden/>
    <w:rsid w:val="00153F12"/>
    <w:pPr>
      <w:spacing w:after="0" w:line="240" w:lineRule="auto"/>
    </w:pPr>
  </w:style>
  <w:style w:type="character" w:styleId="Refdecomentario">
    <w:name w:val="annotation reference"/>
    <w:basedOn w:val="Fuentedeprrafopredeter"/>
    <w:uiPriority w:val="99"/>
    <w:semiHidden/>
    <w:unhideWhenUsed/>
    <w:rsid w:val="00B035D4"/>
    <w:rPr>
      <w:sz w:val="16"/>
      <w:szCs w:val="16"/>
    </w:rPr>
  </w:style>
  <w:style w:type="paragraph" w:styleId="Textocomentario">
    <w:name w:val="annotation text"/>
    <w:basedOn w:val="Normal"/>
    <w:link w:val="TextocomentarioCar"/>
    <w:uiPriority w:val="99"/>
    <w:unhideWhenUsed/>
    <w:rsid w:val="00B035D4"/>
    <w:pPr>
      <w:spacing w:after="200"/>
    </w:pPr>
    <w:rPr>
      <w:rFonts w:asciiTheme="minorHAnsi" w:eastAsiaTheme="minorEastAsia" w:hAnsiTheme="minorHAnsi" w:cstheme="minorBidi"/>
      <w:szCs w:val="20"/>
    </w:rPr>
  </w:style>
  <w:style w:type="character" w:customStyle="1" w:styleId="TextocomentarioCar">
    <w:name w:val="Texto comentario Car"/>
    <w:basedOn w:val="Fuentedeprrafopredeter"/>
    <w:link w:val="Textocomentario"/>
    <w:uiPriority w:val="99"/>
    <w:rsid w:val="00B035D4"/>
    <w:rPr>
      <w:sz w:val="20"/>
      <w:szCs w:val="20"/>
    </w:rPr>
  </w:style>
  <w:style w:type="paragraph" w:styleId="Asuntodelcomentario">
    <w:name w:val="annotation subject"/>
    <w:basedOn w:val="Textocomentario"/>
    <w:next w:val="Textocomentario"/>
    <w:link w:val="AsuntodelcomentarioCar"/>
    <w:uiPriority w:val="99"/>
    <w:semiHidden/>
    <w:unhideWhenUsed/>
    <w:rsid w:val="00B035D4"/>
    <w:rPr>
      <w:b/>
      <w:bCs/>
    </w:rPr>
  </w:style>
  <w:style w:type="character" w:customStyle="1" w:styleId="AsuntodelcomentarioCar">
    <w:name w:val="Asunto del comentario Car"/>
    <w:basedOn w:val="TextocomentarioCar"/>
    <w:link w:val="Asuntodelcomentario"/>
    <w:uiPriority w:val="99"/>
    <w:semiHidden/>
    <w:rsid w:val="00B035D4"/>
    <w:rPr>
      <w:b/>
      <w:bCs/>
      <w:sz w:val="20"/>
      <w:szCs w:val="20"/>
    </w:rPr>
  </w:style>
  <w:style w:type="character" w:customStyle="1" w:styleId="Ttulo2Car">
    <w:name w:val="Título 2 Car"/>
    <w:aliases w:val="HEAD 2 Car"/>
    <w:basedOn w:val="Fuentedeprrafopredeter"/>
    <w:link w:val="Ttulo2"/>
    <w:uiPriority w:val="99"/>
    <w:rsid w:val="0008587D"/>
    <w:rPr>
      <w:rFonts w:ascii="Arial" w:eastAsiaTheme="majorEastAsia" w:hAnsi="Arial" w:cstheme="majorBidi"/>
      <w:b/>
      <w:sz w:val="20"/>
      <w:szCs w:val="20"/>
      <w:lang w:val="es-ES" w:eastAsia="en-US"/>
    </w:rPr>
  </w:style>
  <w:style w:type="paragraph" w:customStyle="1" w:styleId="SUB1">
    <w:name w:val="SUB1"/>
    <w:basedOn w:val="Normal"/>
    <w:next w:val="Normal"/>
    <w:rsid w:val="00672541"/>
    <w:pPr>
      <w:numPr>
        <w:numId w:val="2"/>
      </w:numPr>
      <w:spacing w:line="360" w:lineRule="auto"/>
      <w:ind w:left="360"/>
    </w:pPr>
    <w:rPr>
      <w:b/>
      <w:sz w:val="26"/>
      <w:szCs w:val="22"/>
    </w:rPr>
  </w:style>
  <w:style w:type="paragraph" w:customStyle="1" w:styleId="SUB2">
    <w:name w:val="SUB 2"/>
    <w:basedOn w:val="Normal"/>
    <w:next w:val="Ttulo2"/>
    <w:autoRedefine/>
    <w:rsid w:val="00672541"/>
    <w:pPr>
      <w:numPr>
        <w:numId w:val="3"/>
      </w:numPr>
    </w:pPr>
  </w:style>
  <w:style w:type="character" w:customStyle="1" w:styleId="h3Car">
    <w:name w:val="h3 Car"/>
    <w:aliases w:val="H3 Car,Level 1 - 1 Car Car"/>
    <w:basedOn w:val="Fuentedeprrafopredeter"/>
    <w:rsid w:val="00555DA5"/>
    <w:rPr>
      <w:b/>
      <w:sz w:val="24"/>
      <w:szCs w:val="24"/>
      <w:lang w:val="es-MX" w:eastAsia="es-ES" w:bidi="ar-SA"/>
    </w:rPr>
  </w:style>
  <w:style w:type="character" w:customStyle="1" w:styleId="h4CarCar">
    <w:name w:val="h4 Car Car"/>
    <w:basedOn w:val="Fuentedeprrafopredeter"/>
    <w:rsid w:val="00555DA5"/>
    <w:rPr>
      <w:b/>
      <w:sz w:val="24"/>
      <w:szCs w:val="24"/>
      <w:lang w:val="es-CL" w:eastAsia="es-ES" w:bidi="ar-SA"/>
    </w:rPr>
  </w:style>
  <w:style w:type="paragraph" w:customStyle="1" w:styleId="ha5">
    <w:name w:val="ha5"/>
    <w:basedOn w:val="Ttulo4"/>
    <w:rsid w:val="00555DA5"/>
    <w:pPr>
      <w:outlineLvl w:val="9"/>
    </w:pPr>
    <w:rPr>
      <w:i/>
      <w:iCs/>
    </w:rPr>
  </w:style>
  <w:style w:type="character" w:customStyle="1" w:styleId="Ttulo4Car">
    <w:name w:val="Título 4 Car"/>
    <w:aliases w:val="HEAD 4 Car"/>
    <w:basedOn w:val="Fuentedeprrafopredeter"/>
    <w:link w:val="Ttulo4"/>
    <w:rsid w:val="00555DA5"/>
    <w:rPr>
      <w:rFonts w:eastAsiaTheme="majorEastAsia" w:cstheme="majorBidi"/>
      <w:b/>
      <w:color w:val="808080" w:themeColor="background1" w:themeShade="80"/>
      <w:sz w:val="28"/>
      <w:szCs w:val="20"/>
      <w:lang w:val="es-ES" w:eastAsia="en-US"/>
    </w:rPr>
  </w:style>
  <w:style w:type="paragraph" w:styleId="Ttulo">
    <w:name w:val="Title"/>
    <w:basedOn w:val="Normal"/>
    <w:next w:val="Normal"/>
    <w:link w:val="TtuloCar"/>
    <w:uiPriority w:val="10"/>
    <w:rsid w:val="00555D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55DA5"/>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rsid w:val="00555DA5"/>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555DA5"/>
    <w:rPr>
      <w:rFonts w:asciiTheme="majorHAnsi" w:eastAsiaTheme="majorEastAsia" w:hAnsiTheme="majorHAnsi" w:cstheme="majorBidi"/>
      <w:i/>
      <w:iCs/>
      <w:color w:val="4F81BD" w:themeColor="accent1"/>
      <w:spacing w:val="15"/>
      <w:sz w:val="24"/>
      <w:szCs w:val="24"/>
    </w:rPr>
  </w:style>
  <w:style w:type="character" w:customStyle="1" w:styleId="Ttulo3Car">
    <w:name w:val="Título 3 Car"/>
    <w:aliases w:val="HEAD 3 Car"/>
    <w:basedOn w:val="Fuentedeprrafopredeter"/>
    <w:link w:val="Ttulo3"/>
    <w:uiPriority w:val="99"/>
    <w:rsid w:val="00555DA5"/>
    <w:rPr>
      <w:rFonts w:eastAsiaTheme="majorEastAsia" w:cstheme="majorBidi"/>
      <w:b/>
      <w:sz w:val="28"/>
      <w:szCs w:val="20"/>
      <w:lang w:val="es-ES" w:eastAsia="en-US"/>
    </w:rPr>
  </w:style>
  <w:style w:type="character" w:customStyle="1" w:styleId="Ttulo5Car">
    <w:name w:val="Título 5 Car"/>
    <w:aliases w:val="HEAD 5 Car"/>
    <w:basedOn w:val="Fuentedeprrafopredeter"/>
    <w:link w:val="Ttulo5"/>
    <w:rsid w:val="00555DA5"/>
    <w:rPr>
      <w:rFonts w:ascii="Calibri" w:eastAsiaTheme="majorEastAsia" w:hAnsi="Calibri" w:cstheme="majorBidi"/>
      <w:b/>
      <w:color w:val="808080" w:themeColor="background1" w:themeShade="80"/>
      <w:sz w:val="24"/>
      <w:szCs w:val="20"/>
      <w:lang w:val="en-US" w:eastAsia="en-US"/>
    </w:rPr>
  </w:style>
  <w:style w:type="paragraph" w:customStyle="1" w:styleId="Rellenar">
    <w:name w:val="Rellenar"/>
    <w:basedOn w:val="Normal"/>
    <w:qFormat/>
    <w:rsid w:val="002B021C"/>
    <w:pPr>
      <w:spacing w:line="360" w:lineRule="auto"/>
    </w:pPr>
    <w:rPr>
      <w:rFonts w:asciiTheme="minorHAnsi" w:hAnsiTheme="minorHAnsi"/>
      <w:bCs/>
      <w:color w:val="00B050"/>
      <w:szCs w:val="22"/>
    </w:rPr>
  </w:style>
  <w:style w:type="paragraph" w:styleId="TDC2">
    <w:name w:val="toc 2"/>
    <w:basedOn w:val="Normal"/>
    <w:next w:val="Normal"/>
    <w:autoRedefine/>
    <w:uiPriority w:val="39"/>
    <w:unhideWhenUsed/>
    <w:rsid w:val="002B021C"/>
    <w:pPr>
      <w:spacing w:after="100"/>
      <w:ind w:left="220"/>
    </w:pPr>
  </w:style>
  <w:style w:type="paragraph" w:styleId="TDC3">
    <w:name w:val="toc 3"/>
    <w:basedOn w:val="Normal"/>
    <w:next w:val="Normal"/>
    <w:autoRedefine/>
    <w:uiPriority w:val="39"/>
    <w:unhideWhenUsed/>
    <w:rsid w:val="002B021C"/>
    <w:pPr>
      <w:spacing w:after="100"/>
      <w:ind w:left="440"/>
    </w:pPr>
  </w:style>
  <w:style w:type="paragraph" w:styleId="Sinespaciado">
    <w:name w:val="No Spacing"/>
    <w:uiPriority w:val="1"/>
    <w:rsid w:val="008D0EF0"/>
    <w:pPr>
      <w:spacing w:after="0" w:line="240" w:lineRule="auto"/>
      <w:jc w:val="both"/>
    </w:pPr>
    <w:rPr>
      <w:rFonts w:ascii="Calibri" w:eastAsia="Times New Roman" w:hAnsi="Calibri" w:cs="Times New Roman"/>
      <w:szCs w:val="24"/>
    </w:rPr>
  </w:style>
  <w:style w:type="character" w:styleId="Textodelmarcadordeposicin">
    <w:name w:val="Placeholder Text"/>
    <w:basedOn w:val="Fuentedeprrafopredeter"/>
    <w:uiPriority w:val="99"/>
    <w:semiHidden/>
    <w:rsid w:val="00424405"/>
    <w:rPr>
      <w:color w:val="808080"/>
    </w:rPr>
  </w:style>
  <w:style w:type="table" w:styleId="Cuadrculaclara-nfasis3">
    <w:name w:val="Light Grid Accent 3"/>
    <w:basedOn w:val="Tablanormal"/>
    <w:uiPriority w:val="62"/>
    <w:rsid w:val="001A013C"/>
    <w:pPr>
      <w:spacing w:after="0" w:line="240" w:lineRule="auto"/>
    </w:pPr>
    <w:rPr>
      <w:rFonts w:ascii="Times New Roman" w:eastAsia="Times New Roman" w:hAnsi="Times New Roman" w:cs="Times New Roman"/>
      <w:sz w:val="20"/>
      <w:szCs w:val="20"/>
      <w:lang w:val="en-US"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rsid w:val="00E8388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Cuadrculaclara-nfasis6">
    <w:name w:val="Light Grid Accent 6"/>
    <w:basedOn w:val="Tablanormal"/>
    <w:uiPriority w:val="62"/>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aclara-nfasis6">
    <w:name w:val="Light List Accent 6"/>
    <w:basedOn w:val="Tablanormal"/>
    <w:uiPriority w:val="61"/>
    <w:rsid w:val="00E8388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Arial9">
    <w:name w:val="Arial 9"/>
    <w:basedOn w:val="Normal"/>
    <w:rsid w:val="00B22B02"/>
    <w:pPr>
      <w:jc w:val="left"/>
    </w:pPr>
    <w:rPr>
      <w:rFonts w:ascii="Times New Roman" w:hAnsi="Times New Roman" w:cs="Arial"/>
      <w:color w:val="0000FF"/>
      <w:szCs w:val="20"/>
      <w:lang w:val="pt-BR" w:eastAsia="en-US"/>
    </w:rPr>
  </w:style>
  <w:style w:type="character" w:styleId="Refdenotaalpie">
    <w:name w:val="footnote reference"/>
    <w:aliases w:val="(Ref. de nota al pie),Ref,de nota al pie"/>
    <w:basedOn w:val="Fuentedeprrafopredeter"/>
    <w:uiPriority w:val="99"/>
    <w:unhideWhenUsed/>
    <w:qFormat/>
    <w:rsid w:val="00C700D6"/>
    <w:rPr>
      <w:vertAlign w:val="superscript"/>
    </w:rPr>
  </w:style>
  <w:style w:type="character" w:customStyle="1" w:styleId="st">
    <w:name w:val="st"/>
    <w:basedOn w:val="Fuentedeprrafopredeter"/>
    <w:rsid w:val="00C700D6"/>
  </w:style>
  <w:style w:type="paragraph" w:customStyle="1" w:styleId="Default">
    <w:name w:val="Default"/>
    <w:rsid w:val="00C700D6"/>
    <w:pPr>
      <w:autoSpaceDE w:val="0"/>
      <w:autoSpaceDN w:val="0"/>
      <w:adjustRightInd w:val="0"/>
      <w:spacing w:after="0" w:line="240" w:lineRule="auto"/>
    </w:pPr>
    <w:rPr>
      <w:rFonts w:ascii="Calibri" w:eastAsia="Times New Roman" w:hAnsi="Calibri" w:cs="Calibri"/>
      <w:color w:val="000000"/>
      <w:sz w:val="24"/>
      <w:szCs w:val="24"/>
      <w:lang w:eastAsia="es-ES"/>
    </w:rPr>
  </w:style>
  <w:style w:type="table" w:styleId="Sombreadoclaro-nfasis1">
    <w:name w:val="Light Shading Accent 1"/>
    <w:basedOn w:val="Tablanormal"/>
    <w:uiPriority w:val="60"/>
    <w:rsid w:val="00E33F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media2-nfasis3">
    <w:name w:val="Medium List 2 Accent 3"/>
    <w:basedOn w:val="Tablanormal"/>
    <w:uiPriority w:val="66"/>
    <w:rsid w:val="00E33F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onotaalfinal">
    <w:name w:val="endnote text"/>
    <w:basedOn w:val="Normal"/>
    <w:link w:val="TextonotaalfinalCar"/>
    <w:uiPriority w:val="99"/>
    <w:semiHidden/>
    <w:unhideWhenUsed/>
    <w:rsid w:val="004605E8"/>
    <w:rPr>
      <w:szCs w:val="20"/>
    </w:rPr>
  </w:style>
  <w:style w:type="character" w:customStyle="1" w:styleId="TextonotaalfinalCar">
    <w:name w:val="Texto nota al final Car"/>
    <w:basedOn w:val="Fuentedeprrafopredeter"/>
    <w:link w:val="Textonotaalfinal"/>
    <w:uiPriority w:val="99"/>
    <w:semiHidden/>
    <w:rsid w:val="004605E8"/>
    <w:rPr>
      <w:rFonts w:ascii="Arial" w:eastAsia="Times New Roman" w:hAnsi="Arial" w:cs="Times New Roman"/>
      <w:sz w:val="20"/>
      <w:szCs w:val="20"/>
    </w:rPr>
  </w:style>
  <w:style w:type="character" w:styleId="Refdenotaalfinal">
    <w:name w:val="endnote reference"/>
    <w:basedOn w:val="Fuentedeprrafopredeter"/>
    <w:uiPriority w:val="99"/>
    <w:semiHidden/>
    <w:unhideWhenUsed/>
    <w:rsid w:val="004605E8"/>
    <w:rPr>
      <w:vertAlign w:val="superscript"/>
    </w:rPr>
  </w:style>
  <w:style w:type="paragraph" w:styleId="NormalWeb">
    <w:name w:val="Normal (Web)"/>
    <w:basedOn w:val="Normal"/>
    <w:uiPriority w:val="99"/>
    <w:semiHidden/>
    <w:unhideWhenUsed/>
    <w:rsid w:val="00467138"/>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982">
      <w:bodyDiv w:val="1"/>
      <w:marLeft w:val="0"/>
      <w:marRight w:val="0"/>
      <w:marTop w:val="0"/>
      <w:marBottom w:val="0"/>
      <w:divBdr>
        <w:top w:val="none" w:sz="0" w:space="0" w:color="auto"/>
        <w:left w:val="none" w:sz="0" w:space="0" w:color="auto"/>
        <w:bottom w:val="none" w:sz="0" w:space="0" w:color="auto"/>
        <w:right w:val="none" w:sz="0" w:space="0" w:color="auto"/>
      </w:divBdr>
    </w:div>
    <w:div w:id="34351925">
      <w:bodyDiv w:val="1"/>
      <w:marLeft w:val="0"/>
      <w:marRight w:val="0"/>
      <w:marTop w:val="0"/>
      <w:marBottom w:val="0"/>
      <w:divBdr>
        <w:top w:val="none" w:sz="0" w:space="0" w:color="auto"/>
        <w:left w:val="none" w:sz="0" w:space="0" w:color="auto"/>
        <w:bottom w:val="none" w:sz="0" w:space="0" w:color="auto"/>
        <w:right w:val="none" w:sz="0" w:space="0" w:color="auto"/>
      </w:divBdr>
    </w:div>
    <w:div w:id="98527889">
      <w:bodyDiv w:val="1"/>
      <w:marLeft w:val="0"/>
      <w:marRight w:val="0"/>
      <w:marTop w:val="0"/>
      <w:marBottom w:val="0"/>
      <w:divBdr>
        <w:top w:val="none" w:sz="0" w:space="0" w:color="auto"/>
        <w:left w:val="none" w:sz="0" w:space="0" w:color="auto"/>
        <w:bottom w:val="none" w:sz="0" w:space="0" w:color="auto"/>
        <w:right w:val="none" w:sz="0" w:space="0" w:color="auto"/>
      </w:divBdr>
    </w:div>
    <w:div w:id="456146671">
      <w:bodyDiv w:val="1"/>
      <w:marLeft w:val="0"/>
      <w:marRight w:val="0"/>
      <w:marTop w:val="0"/>
      <w:marBottom w:val="0"/>
      <w:divBdr>
        <w:top w:val="none" w:sz="0" w:space="0" w:color="auto"/>
        <w:left w:val="none" w:sz="0" w:space="0" w:color="auto"/>
        <w:bottom w:val="none" w:sz="0" w:space="0" w:color="auto"/>
        <w:right w:val="none" w:sz="0" w:space="0" w:color="auto"/>
      </w:divBdr>
    </w:div>
    <w:div w:id="468591550">
      <w:bodyDiv w:val="1"/>
      <w:marLeft w:val="0"/>
      <w:marRight w:val="0"/>
      <w:marTop w:val="0"/>
      <w:marBottom w:val="0"/>
      <w:divBdr>
        <w:top w:val="none" w:sz="0" w:space="0" w:color="auto"/>
        <w:left w:val="none" w:sz="0" w:space="0" w:color="auto"/>
        <w:bottom w:val="none" w:sz="0" w:space="0" w:color="auto"/>
        <w:right w:val="none" w:sz="0" w:space="0" w:color="auto"/>
      </w:divBdr>
    </w:div>
    <w:div w:id="473109414">
      <w:bodyDiv w:val="1"/>
      <w:marLeft w:val="0"/>
      <w:marRight w:val="0"/>
      <w:marTop w:val="0"/>
      <w:marBottom w:val="0"/>
      <w:divBdr>
        <w:top w:val="none" w:sz="0" w:space="0" w:color="auto"/>
        <w:left w:val="none" w:sz="0" w:space="0" w:color="auto"/>
        <w:bottom w:val="none" w:sz="0" w:space="0" w:color="auto"/>
        <w:right w:val="none" w:sz="0" w:space="0" w:color="auto"/>
      </w:divBdr>
    </w:div>
    <w:div w:id="545877710">
      <w:bodyDiv w:val="1"/>
      <w:marLeft w:val="0"/>
      <w:marRight w:val="0"/>
      <w:marTop w:val="0"/>
      <w:marBottom w:val="0"/>
      <w:divBdr>
        <w:top w:val="none" w:sz="0" w:space="0" w:color="auto"/>
        <w:left w:val="none" w:sz="0" w:space="0" w:color="auto"/>
        <w:bottom w:val="none" w:sz="0" w:space="0" w:color="auto"/>
        <w:right w:val="none" w:sz="0" w:space="0" w:color="auto"/>
      </w:divBdr>
    </w:div>
    <w:div w:id="586235917">
      <w:bodyDiv w:val="1"/>
      <w:marLeft w:val="0"/>
      <w:marRight w:val="0"/>
      <w:marTop w:val="0"/>
      <w:marBottom w:val="0"/>
      <w:divBdr>
        <w:top w:val="none" w:sz="0" w:space="0" w:color="auto"/>
        <w:left w:val="none" w:sz="0" w:space="0" w:color="auto"/>
        <w:bottom w:val="none" w:sz="0" w:space="0" w:color="auto"/>
        <w:right w:val="none" w:sz="0" w:space="0" w:color="auto"/>
      </w:divBdr>
    </w:div>
    <w:div w:id="611278511">
      <w:bodyDiv w:val="1"/>
      <w:marLeft w:val="0"/>
      <w:marRight w:val="0"/>
      <w:marTop w:val="0"/>
      <w:marBottom w:val="0"/>
      <w:divBdr>
        <w:top w:val="none" w:sz="0" w:space="0" w:color="auto"/>
        <w:left w:val="none" w:sz="0" w:space="0" w:color="auto"/>
        <w:bottom w:val="none" w:sz="0" w:space="0" w:color="auto"/>
        <w:right w:val="none" w:sz="0" w:space="0" w:color="auto"/>
      </w:divBdr>
    </w:div>
    <w:div w:id="643201300">
      <w:bodyDiv w:val="1"/>
      <w:marLeft w:val="0"/>
      <w:marRight w:val="0"/>
      <w:marTop w:val="0"/>
      <w:marBottom w:val="0"/>
      <w:divBdr>
        <w:top w:val="none" w:sz="0" w:space="0" w:color="auto"/>
        <w:left w:val="none" w:sz="0" w:space="0" w:color="auto"/>
        <w:bottom w:val="none" w:sz="0" w:space="0" w:color="auto"/>
        <w:right w:val="none" w:sz="0" w:space="0" w:color="auto"/>
      </w:divBdr>
    </w:div>
    <w:div w:id="655572518">
      <w:bodyDiv w:val="1"/>
      <w:marLeft w:val="0"/>
      <w:marRight w:val="0"/>
      <w:marTop w:val="0"/>
      <w:marBottom w:val="0"/>
      <w:divBdr>
        <w:top w:val="none" w:sz="0" w:space="0" w:color="auto"/>
        <w:left w:val="none" w:sz="0" w:space="0" w:color="auto"/>
        <w:bottom w:val="none" w:sz="0" w:space="0" w:color="auto"/>
        <w:right w:val="none" w:sz="0" w:space="0" w:color="auto"/>
      </w:divBdr>
    </w:div>
    <w:div w:id="657422605">
      <w:bodyDiv w:val="1"/>
      <w:marLeft w:val="0"/>
      <w:marRight w:val="0"/>
      <w:marTop w:val="0"/>
      <w:marBottom w:val="0"/>
      <w:divBdr>
        <w:top w:val="none" w:sz="0" w:space="0" w:color="auto"/>
        <w:left w:val="none" w:sz="0" w:space="0" w:color="auto"/>
        <w:bottom w:val="none" w:sz="0" w:space="0" w:color="auto"/>
        <w:right w:val="none" w:sz="0" w:space="0" w:color="auto"/>
      </w:divBdr>
    </w:div>
    <w:div w:id="672881197">
      <w:bodyDiv w:val="1"/>
      <w:marLeft w:val="0"/>
      <w:marRight w:val="0"/>
      <w:marTop w:val="0"/>
      <w:marBottom w:val="0"/>
      <w:divBdr>
        <w:top w:val="none" w:sz="0" w:space="0" w:color="auto"/>
        <w:left w:val="none" w:sz="0" w:space="0" w:color="auto"/>
        <w:bottom w:val="none" w:sz="0" w:space="0" w:color="auto"/>
        <w:right w:val="none" w:sz="0" w:space="0" w:color="auto"/>
      </w:divBdr>
    </w:div>
    <w:div w:id="760564504">
      <w:bodyDiv w:val="1"/>
      <w:marLeft w:val="0"/>
      <w:marRight w:val="0"/>
      <w:marTop w:val="0"/>
      <w:marBottom w:val="0"/>
      <w:divBdr>
        <w:top w:val="none" w:sz="0" w:space="0" w:color="auto"/>
        <w:left w:val="none" w:sz="0" w:space="0" w:color="auto"/>
        <w:bottom w:val="none" w:sz="0" w:space="0" w:color="auto"/>
        <w:right w:val="none" w:sz="0" w:space="0" w:color="auto"/>
      </w:divBdr>
    </w:div>
    <w:div w:id="760756970">
      <w:bodyDiv w:val="1"/>
      <w:marLeft w:val="0"/>
      <w:marRight w:val="0"/>
      <w:marTop w:val="0"/>
      <w:marBottom w:val="0"/>
      <w:divBdr>
        <w:top w:val="none" w:sz="0" w:space="0" w:color="auto"/>
        <w:left w:val="none" w:sz="0" w:space="0" w:color="auto"/>
        <w:bottom w:val="none" w:sz="0" w:space="0" w:color="auto"/>
        <w:right w:val="none" w:sz="0" w:space="0" w:color="auto"/>
      </w:divBdr>
    </w:div>
    <w:div w:id="840630448">
      <w:bodyDiv w:val="1"/>
      <w:marLeft w:val="0"/>
      <w:marRight w:val="0"/>
      <w:marTop w:val="0"/>
      <w:marBottom w:val="0"/>
      <w:divBdr>
        <w:top w:val="none" w:sz="0" w:space="0" w:color="auto"/>
        <w:left w:val="none" w:sz="0" w:space="0" w:color="auto"/>
        <w:bottom w:val="none" w:sz="0" w:space="0" w:color="auto"/>
        <w:right w:val="none" w:sz="0" w:space="0" w:color="auto"/>
      </w:divBdr>
    </w:div>
    <w:div w:id="995765092">
      <w:bodyDiv w:val="1"/>
      <w:marLeft w:val="0"/>
      <w:marRight w:val="0"/>
      <w:marTop w:val="0"/>
      <w:marBottom w:val="0"/>
      <w:divBdr>
        <w:top w:val="none" w:sz="0" w:space="0" w:color="auto"/>
        <w:left w:val="none" w:sz="0" w:space="0" w:color="auto"/>
        <w:bottom w:val="none" w:sz="0" w:space="0" w:color="auto"/>
        <w:right w:val="none" w:sz="0" w:space="0" w:color="auto"/>
      </w:divBdr>
    </w:div>
    <w:div w:id="1224870631">
      <w:bodyDiv w:val="1"/>
      <w:marLeft w:val="0"/>
      <w:marRight w:val="0"/>
      <w:marTop w:val="0"/>
      <w:marBottom w:val="0"/>
      <w:divBdr>
        <w:top w:val="none" w:sz="0" w:space="0" w:color="auto"/>
        <w:left w:val="none" w:sz="0" w:space="0" w:color="auto"/>
        <w:bottom w:val="none" w:sz="0" w:space="0" w:color="auto"/>
        <w:right w:val="none" w:sz="0" w:space="0" w:color="auto"/>
      </w:divBdr>
    </w:div>
    <w:div w:id="1287390343">
      <w:bodyDiv w:val="1"/>
      <w:marLeft w:val="0"/>
      <w:marRight w:val="0"/>
      <w:marTop w:val="0"/>
      <w:marBottom w:val="0"/>
      <w:divBdr>
        <w:top w:val="none" w:sz="0" w:space="0" w:color="auto"/>
        <w:left w:val="none" w:sz="0" w:space="0" w:color="auto"/>
        <w:bottom w:val="none" w:sz="0" w:space="0" w:color="auto"/>
        <w:right w:val="none" w:sz="0" w:space="0" w:color="auto"/>
      </w:divBdr>
    </w:div>
    <w:div w:id="1303998158">
      <w:bodyDiv w:val="1"/>
      <w:marLeft w:val="0"/>
      <w:marRight w:val="0"/>
      <w:marTop w:val="0"/>
      <w:marBottom w:val="0"/>
      <w:divBdr>
        <w:top w:val="none" w:sz="0" w:space="0" w:color="auto"/>
        <w:left w:val="none" w:sz="0" w:space="0" w:color="auto"/>
        <w:bottom w:val="none" w:sz="0" w:space="0" w:color="auto"/>
        <w:right w:val="none" w:sz="0" w:space="0" w:color="auto"/>
      </w:divBdr>
    </w:div>
    <w:div w:id="1349138849">
      <w:bodyDiv w:val="1"/>
      <w:marLeft w:val="0"/>
      <w:marRight w:val="0"/>
      <w:marTop w:val="0"/>
      <w:marBottom w:val="0"/>
      <w:divBdr>
        <w:top w:val="none" w:sz="0" w:space="0" w:color="auto"/>
        <w:left w:val="none" w:sz="0" w:space="0" w:color="auto"/>
        <w:bottom w:val="none" w:sz="0" w:space="0" w:color="auto"/>
        <w:right w:val="none" w:sz="0" w:space="0" w:color="auto"/>
      </w:divBdr>
    </w:div>
    <w:div w:id="1435900624">
      <w:bodyDiv w:val="1"/>
      <w:marLeft w:val="0"/>
      <w:marRight w:val="0"/>
      <w:marTop w:val="0"/>
      <w:marBottom w:val="0"/>
      <w:divBdr>
        <w:top w:val="none" w:sz="0" w:space="0" w:color="auto"/>
        <w:left w:val="none" w:sz="0" w:space="0" w:color="auto"/>
        <w:bottom w:val="none" w:sz="0" w:space="0" w:color="auto"/>
        <w:right w:val="none" w:sz="0" w:space="0" w:color="auto"/>
      </w:divBdr>
    </w:div>
    <w:div w:id="1485971133">
      <w:bodyDiv w:val="1"/>
      <w:marLeft w:val="0"/>
      <w:marRight w:val="0"/>
      <w:marTop w:val="0"/>
      <w:marBottom w:val="0"/>
      <w:divBdr>
        <w:top w:val="none" w:sz="0" w:space="0" w:color="auto"/>
        <w:left w:val="none" w:sz="0" w:space="0" w:color="auto"/>
        <w:bottom w:val="none" w:sz="0" w:space="0" w:color="auto"/>
        <w:right w:val="none" w:sz="0" w:space="0" w:color="auto"/>
      </w:divBdr>
    </w:div>
    <w:div w:id="1491020511">
      <w:bodyDiv w:val="1"/>
      <w:marLeft w:val="0"/>
      <w:marRight w:val="0"/>
      <w:marTop w:val="0"/>
      <w:marBottom w:val="0"/>
      <w:divBdr>
        <w:top w:val="none" w:sz="0" w:space="0" w:color="auto"/>
        <w:left w:val="none" w:sz="0" w:space="0" w:color="auto"/>
        <w:bottom w:val="none" w:sz="0" w:space="0" w:color="auto"/>
        <w:right w:val="none" w:sz="0" w:space="0" w:color="auto"/>
      </w:divBdr>
    </w:div>
    <w:div w:id="1622493004">
      <w:bodyDiv w:val="1"/>
      <w:marLeft w:val="0"/>
      <w:marRight w:val="0"/>
      <w:marTop w:val="0"/>
      <w:marBottom w:val="0"/>
      <w:divBdr>
        <w:top w:val="none" w:sz="0" w:space="0" w:color="auto"/>
        <w:left w:val="none" w:sz="0" w:space="0" w:color="auto"/>
        <w:bottom w:val="none" w:sz="0" w:space="0" w:color="auto"/>
        <w:right w:val="none" w:sz="0" w:space="0" w:color="auto"/>
      </w:divBdr>
    </w:div>
    <w:div w:id="1623271885">
      <w:bodyDiv w:val="1"/>
      <w:marLeft w:val="0"/>
      <w:marRight w:val="0"/>
      <w:marTop w:val="0"/>
      <w:marBottom w:val="0"/>
      <w:divBdr>
        <w:top w:val="none" w:sz="0" w:space="0" w:color="auto"/>
        <w:left w:val="none" w:sz="0" w:space="0" w:color="auto"/>
        <w:bottom w:val="none" w:sz="0" w:space="0" w:color="auto"/>
        <w:right w:val="none" w:sz="0" w:space="0" w:color="auto"/>
      </w:divBdr>
    </w:div>
    <w:div w:id="1691951568">
      <w:bodyDiv w:val="1"/>
      <w:marLeft w:val="0"/>
      <w:marRight w:val="0"/>
      <w:marTop w:val="0"/>
      <w:marBottom w:val="0"/>
      <w:divBdr>
        <w:top w:val="none" w:sz="0" w:space="0" w:color="auto"/>
        <w:left w:val="none" w:sz="0" w:space="0" w:color="auto"/>
        <w:bottom w:val="none" w:sz="0" w:space="0" w:color="auto"/>
        <w:right w:val="none" w:sz="0" w:space="0" w:color="auto"/>
      </w:divBdr>
    </w:div>
    <w:div w:id="1704936969">
      <w:bodyDiv w:val="1"/>
      <w:marLeft w:val="0"/>
      <w:marRight w:val="0"/>
      <w:marTop w:val="0"/>
      <w:marBottom w:val="0"/>
      <w:divBdr>
        <w:top w:val="none" w:sz="0" w:space="0" w:color="auto"/>
        <w:left w:val="none" w:sz="0" w:space="0" w:color="auto"/>
        <w:bottom w:val="none" w:sz="0" w:space="0" w:color="auto"/>
        <w:right w:val="none" w:sz="0" w:space="0" w:color="auto"/>
      </w:divBdr>
    </w:div>
    <w:div w:id="1714889324">
      <w:bodyDiv w:val="1"/>
      <w:marLeft w:val="0"/>
      <w:marRight w:val="0"/>
      <w:marTop w:val="0"/>
      <w:marBottom w:val="0"/>
      <w:divBdr>
        <w:top w:val="none" w:sz="0" w:space="0" w:color="auto"/>
        <w:left w:val="none" w:sz="0" w:space="0" w:color="auto"/>
        <w:bottom w:val="none" w:sz="0" w:space="0" w:color="auto"/>
        <w:right w:val="none" w:sz="0" w:space="0" w:color="auto"/>
      </w:divBdr>
    </w:div>
    <w:div w:id="1806970944">
      <w:bodyDiv w:val="1"/>
      <w:marLeft w:val="0"/>
      <w:marRight w:val="0"/>
      <w:marTop w:val="0"/>
      <w:marBottom w:val="0"/>
      <w:divBdr>
        <w:top w:val="none" w:sz="0" w:space="0" w:color="auto"/>
        <w:left w:val="none" w:sz="0" w:space="0" w:color="auto"/>
        <w:bottom w:val="none" w:sz="0" w:space="0" w:color="auto"/>
        <w:right w:val="none" w:sz="0" w:space="0" w:color="auto"/>
      </w:divBdr>
    </w:div>
    <w:div w:id="1832864341">
      <w:bodyDiv w:val="1"/>
      <w:marLeft w:val="0"/>
      <w:marRight w:val="0"/>
      <w:marTop w:val="0"/>
      <w:marBottom w:val="0"/>
      <w:divBdr>
        <w:top w:val="none" w:sz="0" w:space="0" w:color="auto"/>
        <w:left w:val="none" w:sz="0" w:space="0" w:color="auto"/>
        <w:bottom w:val="none" w:sz="0" w:space="0" w:color="auto"/>
        <w:right w:val="none" w:sz="0" w:space="0" w:color="auto"/>
      </w:divBdr>
    </w:div>
    <w:div w:id="1915579129">
      <w:bodyDiv w:val="1"/>
      <w:marLeft w:val="0"/>
      <w:marRight w:val="0"/>
      <w:marTop w:val="0"/>
      <w:marBottom w:val="0"/>
      <w:divBdr>
        <w:top w:val="none" w:sz="0" w:space="0" w:color="auto"/>
        <w:left w:val="none" w:sz="0" w:space="0" w:color="auto"/>
        <w:bottom w:val="none" w:sz="0" w:space="0" w:color="auto"/>
        <w:right w:val="none" w:sz="0" w:space="0" w:color="auto"/>
      </w:divBdr>
    </w:div>
    <w:div w:id="1945065743">
      <w:bodyDiv w:val="1"/>
      <w:marLeft w:val="0"/>
      <w:marRight w:val="0"/>
      <w:marTop w:val="0"/>
      <w:marBottom w:val="0"/>
      <w:divBdr>
        <w:top w:val="none" w:sz="0" w:space="0" w:color="auto"/>
        <w:left w:val="none" w:sz="0" w:space="0" w:color="auto"/>
        <w:bottom w:val="none" w:sz="0" w:space="0" w:color="auto"/>
        <w:right w:val="none" w:sz="0" w:space="0" w:color="auto"/>
      </w:divBdr>
    </w:div>
    <w:div w:id="2084251129">
      <w:bodyDiv w:val="1"/>
      <w:marLeft w:val="0"/>
      <w:marRight w:val="0"/>
      <w:marTop w:val="0"/>
      <w:marBottom w:val="0"/>
      <w:divBdr>
        <w:top w:val="none" w:sz="0" w:space="0" w:color="auto"/>
        <w:left w:val="none" w:sz="0" w:space="0" w:color="auto"/>
        <w:bottom w:val="none" w:sz="0" w:space="0" w:color="auto"/>
        <w:right w:val="none" w:sz="0" w:space="0" w:color="auto"/>
      </w:divBdr>
    </w:div>
    <w:div w:id="21246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4.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677C-CC3C-4B38-85DF-D67CDA6F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3597</Words>
  <Characters>19787</Characters>
  <Application>Microsoft Office Word</Application>
  <DocSecurity>0</DocSecurity>
  <Lines>164</Lines>
  <Paragraphs>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Escuela de Ingeniería - P.Universidad Católica</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Green5</dc:creator>
  <cp:lastModifiedBy>Daniela Francesca Gormaz Cuevas (dgormaz)</cp:lastModifiedBy>
  <cp:revision>6</cp:revision>
  <cp:lastPrinted>2021-02-18T00:04:00Z</cp:lastPrinted>
  <dcterms:created xsi:type="dcterms:W3CDTF">2021-05-26T13:48:00Z</dcterms:created>
  <dcterms:modified xsi:type="dcterms:W3CDTF">2021-06-17T21:30:00Z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SLxDOC_SAVED">
    <vt:lpwstr>1</vt:lpwstr>
  </property>
</Properties>
</file>