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9943" w14:textId="7DF854E5" w:rsidR="00D94CD1" w:rsidRPr="00310E0B" w:rsidRDefault="003E2B7F" w:rsidP="00444923">
      <w:pPr>
        <w:spacing w:before="240" w:after="240"/>
        <w:jc w:val="center"/>
        <w:rPr>
          <w:rFonts w:cs="Arial"/>
          <w:b/>
          <w:color w:val="1F497D" w:themeColor="text2"/>
          <w:sz w:val="28"/>
          <w:szCs w:val="28"/>
        </w:rPr>
      </w:pPr>
      <w:r w:rsidRPr="00310E0B">
        <w:rPr>
          <w:rFonts w:cs="Arial"/>
          <w:b/>
          <w:color w:val="1F497D" w:themeColor="text2"/>
          <w:sz w:val="28"/>
          <w:szCs w:val="28"/>
        </w:rPr>
        <w:t xml:space="preserve">DECLARACIÓN </w:t>
      </w:r>
      <w:r w:rsidR="00D94CD1" w:rsidRPr="00310E0B">
        <w:rPr>
          <w:rFonts w:cs="Arial"/>
          <w:b/>
          <w:color w:val="1F497D" w:themeColor="text2"/>
          <w:sz w:val="28"/>
          <w:szCs w:val="28"/>
        </w:rPr>
        <w:t xml:space="preserve">DE </w:t>
      </w:r>
      <w:r w:rsidR="00C2136B" w:rsidRPr="00310E0B">
        <w:rPr>
          <w:rFonts w:cs="Arial"/>
          <w:b/>
          <w:color w:val="1F497D" w:themeColor="text2"/>
          <w:sz w:val="28"/>
          <w:szCs w:val="28"/>
        </w:rPr>
        <w:t>NEUTRALIZACIÓN</w:t>
      </w:r>
      <w:r w:rsidR="00D94CD1" w:rsidRPr="00310E0B">
        <w:rPr>
          <w:rFonts w:cs="Arial"/>
          <w:b/>
          <w:color w:val="1F497D" w:themeColor="text2"/>
          <w:sz w:val="28"/>
          <w:szCs w:val="28"/>
        </w:rPr>
        <w:t xml:space="preserve"> DE EMISIONES DE GEI </w:t>
      </w:r>
    </w:p>
    <w:p w14:paraId="2F0ECECC" w14:textId="6E320A02" w:rsidR="006B2C1B" w:rsidRDefault="003E2B7F" w:rsidP="00AA52A9">
      <w:pPr>
        <w:spacing w:after="120"/>
      </w:pPr>
      <w:r w:rsidRPr="00310E0B">
        <w:t>La presente declaraci</w:t>
      </w:r>
      <w:r w:rsidR="00507798" w:rsidRPr="00310E0B">
        <w:t>ó</w:t>
      </w:r>
      <w:r w:rsidRPr="00310E0B">
        <w:t>n</w:t>
      </w:r>
      <w:r w:rsidR="00DD20F1" w:rsidRPr="00310E0B">
        <w:t xml:space="preserve"> </w:t>
      </w:r>
      <w:r w:rsidR="009A75AD" w:rsidRPr="00310E0B">
        <w:t xml:space="preserve">describe la compensación total de las emisiones netas de GEI de la </w:t>
      </w:r>
      <w:r w:rsidR="005B1608">
        <w:t>comuna</w:t>
      </w:r>
      <w:r w:rsidR="009A75AD" w:rsidRPr="00310E0B">
        <w:t xml:space="preserve"> </w:t>
      </w:r>
      <w:r w:rsidR="009A75AD" w:rsidRPr="00310E0B">
        <w:rPr>
          <w:color w:val="FF0000"/>
        </w:rPr>
        <w:t xml:space="preserve">&lt;nombre </w:t>
      </w:r>
      <w:r w:rsidR="005B1608">
        <w:rPr>
          <w:color w:val="FF0000"/>
        </w:rPr>
        <w:t>comuna</w:t>
      </w:r>
      <w:r w:rsidR="009A75AD" w:rsidRPr="00310E0B">
        <w:rPr>
          <w:color w:val="FF0000"/>
        </w:rPr>
        <w:t>&gt;</w:t>
      </w:r>
      <w:r w:rsidR="009A75AD" w:rsidRPr="00310E0B">
        <w:t xml:space="preserve"> asociadas al período</w:t>
      </w:r>
      <w:r w:rsidR="00DD20F1" w:rsidRPr="00310E0B">
        <w:t xml:space="preserve"> </w:t>
      </w:r>
      <w:r w:rsidR="00DD20F1" w:rsidRPr="00310E0B">
        <w:rPr>
          <w:color w:val="FF0000"/>
        </w:rPr>
        <w:t xml:space="preserve">DD/MM/AA </w:t>
      </w:r>
      <w:r w:rsidR="00DD20F1" w:rsidRPr="00310E0B">
        <w:t xml:space="preserve">al </w:t>
      </w:r>
      <w:r w:rsidR="00DD20F1" w:rsidRPr="00310E0B">
        <w:rPr>
          <w:color w:val="FF0000"/>
        </w:rPr>
        <w:t>DD/MM/AA</w:t>
      </w:r>
      <w:r w:rsidR="009A75AD" w:rsidRPr="00310E0B">
        <w:t>.</w:t>
      </w:r>
      <w:r w:rsidR="009A75AD" w:rsidRPr="00310E0B">
        <w:rPr>
          <w:color w:val="FF0000"/>
        </w:rPr>
        <w:t xml:space="preserve"> </w:t>
      </w:r>
      <w:r w:rsidRPr="00310E0B">
        <w:t>E</w:t>
      </w:r>
      <w:r w:rsidR="00995471" w:rsidRPr="00310E0B">
        <w:t>l</w:t>
      </w:r>
      <w:r w:rsidRPr="00310E0B">
        <w:t xml:space="preserve"> informe se realizó s</w:t>
      </w:r>
      <w:r w:rsidR="00944010" w:rsidRPr="00310E0B">
        <w:t xml:space="preserve">iguiendo los requerimientos del </w:t>
      </w:r>
      <w:r w:rsidR="00B60C90" w:rsidRPr="00310E0B">
        <w:t>P</w:t>
      </w:r>
      <w:r w:rsidR="00944010" w:rsidRPr="00310E0B">
        <w:t>rograma HuellaChile</w:t>
      </w:r>
      <w:r w:rsidR="00B60C90" w:rsidRPr="00310E0B">
        <w:t>,</w:t>
      </w:r>
      <w:r w:rsidR="00944010" w:rsidRPr="00310E0B">
        <w:t xml:space="preserve"> basados en </w:t>
      </w:r>
      <w:r w:rsidR="008C7679" w:rsidRPr="008C7679">
        <w:t>la NCh 3300:2014</w:t>
      </w:r>
      <w:r w:rsidR="008C7679">
        <w:t xml:space="preserve"> y </w:t>
      </w:r>
      <w:r w:rsidRPr="00310E0B">
        <w:t xml:space="preserve">la </w:t>
      </w:r>
      <w:r w:rsidR="00F2011F">
        <w:t>Guía: “</w:t>
      </w:r>
      <w:proofErr w:type="spellStart"/>
      <w:r w:rsidR="00F2011F">
        <w:rPr>
          <w:i/>
          <w:iCs/>
        </w:rPr>
        <w:t>Defining</w:t>
      </w:r>
      <w:proofErr w:type="spellEnd"/>
      <w:r w:rsidR="00F2011F">
        <w:rPr>
          <w:i/>
          <w:iCs/>
        </w:rPr>
        <w:t xml:space="preserve"> </w:t>
      </w:r>
      <w:proofErr w:type="spellStart"/>
      <w:r w:rsidR="00F2011F">
        <w:rPr>
          <w:i/>
          <w:iCs/>
        </w:rPr>
        <w:t>carbon</w:t>
      </w:r>
      <w:proofErr w:type="spellEnd"/>
      <w:r w:rsidR="00F2011F">
        <w:rPr>
          <w:i/>
          <w:iCs/>
        </w:rPr>
        <w:t xml:space="preserve"> </w:t>
      </w:r>
      <w:proofErr w:type="spellStart"/>
      <w:r w:rsidR="00F2011F">
        <w:rPr>
          <w:i/>
          <w:iCs/>
        </w:rPr>
        <w:t>neutrality</w:t>
      </w:r>
      <w:proofErr w:type="spellEnd"/>
      <w:r w:rsidR="00F2011F">
        <w:rPr>
          <w:i/>
          <w:iCs/>
        </w:rPr>
        <w:t xml:space="preserve"> </w:t>
      </w:r>
      <w:proofErr w:type="spellStart"/>
      <w:r w:rsidR="00F2011F">
        <w:rPr>
          <w:i/>
          <w:iCs/>
        </w:rPr>
        <w:t>for</w:t>
      </w:r>
      <w:proofErr w:type="spellEnd"/>
      <w:r w:rsidR="00F2011F">
        <w:rPr>
          <w:i/>
          <w:iCs/>
        </w:rPr>
        <w:t xml:space="preserve"> </w:t>
      </w:r>
      <w:proofErr w:type="spellStart"/>
      <w:r w:rsidR="00F2011F">
        <w:rPr>
          <w:i/>
          <w:iCs/>
        </w:rPr>
        <w:t>cities</w:t>
      </w:r>
      <w:proofErr w:type="spellEnd"/>
      <w:r w:rsidR="00F2011F">
        <w:rPr>
          <w:i/>
          <w:iCs/>
        </w:rPr>
        <w:t xml:space="preserve"> y </w:t>
      </w:r>
      <w:proofErr w:type="spellStart"/>
      <w:r w:rsidR="00F2011F">
        <w:rPr>
          <w:i/>
          <w:iCs/>
        </w:rPr>
        <w:t>managing</w:t>
      </w:r>
      <w:proofErr w:type="spellEnd"/>
      <w:r w:rsidR="00F2011F">
        <w:rPr>
          <w:i/>
          <w:iCs/>
        </w:rPr>
        <w:t xml:space="preserve"> residual </w:t>
      </w:r>
      <w:proofErr w:type="spellStart"/>
      <w:r w:rsidR="00F2011F">
        <w:rPr>
          <w:i/>
          <w:iCs/>
        </w:rPr>
        <w:t>emis</w:t>
      </w:r>
      <w:r w:rsidR="00FE1B5E">
        <w:rPr>
          <w:i/>
          <w:iCs/>
        </w:rPr>
        <w:t>s</w:t>
      </w:r>
      <w:r w:rsidR="00F2011F">
        <w:rPr>
          <w:i/>
          <w:iCs/>
        </w:rPr>
        <w:t>i</w:t>
      </w:r>
      <w:r w:rsidR="00FE1B5E">
        <w:rPr>
          <w:i/>
          <w:iCs/>
        </w:rPr>
        <w:t>o</w:t>
      </w:r>
      <w:r w:rsidR="00F2011F">
        <w:rPr>
          <w:i/>
          <w:iCs/>
        </w:rPr>
        <w:t>n</w:t>
      </w:r>
      <w:proofErr w:type="spellEnd"/>
      <w:r w:rsidR="00F2011F">
        <w:rPr>
          <w:i/>
          <w:iCs/>
        </w:rPr>
        <w:t>”</w:t>
      </w:r>
      <w:r w:rsidRPr="00310E0B">
        <w:t xml:space="preserve"> presentados en Anexo 1.</w:t>
      </w:r>
      <w:r w:rsidR="00B225F3" w:rsidRPr="00310E0B">
        <w:t xml:space="preserve">1. </w:t>
      </w:r>
      <w:r w:rsidR="00B60C90" w:rsidRPr="00310E0B">
        <w:t xml:space="preserve">La </w:t>
      </w:r>
      <w:r w:rsidR="00F2011F">
        <w:t>comuna</w:t>
      </w:r>
      <w:r w:rsidR="00B225F3" w:rsidRPr="00310E0B">
        <w:t xml:space="preserve"> postula al sello de </w:t>
      </w:r>
      <w:r w:rsidR="00B60C90" w:rsidRPr="00310E0B">
        <w:t>N</w:t>
      </w:r>
      <w:r w:rsidR="00B225F3" w:rsidRPr="00310E0B">
        <w:t>eutralización</w:t>
      </w:r>
      <w:r w:rsidR="00B60C90" w:rsidRPr="00310E0B">
        <w:t>,</w:t>
      </w:r>
      <w:r w:rsidR="00B225F3" w:rsidRPr="00310E0B">
        <w:t xml:space="preserve"> luego de obtener los reconocimiento</w:t>
      </w:r>
      <w:r w:rsidR="00F47D50" w:rsidRPr="00310E0B">
        <w:t>s</w:t>
      </w:r>
      <w:r w:rsidR="00B225F3" w:rsidRPr="00310E0B">
        <w:t xml:space="preserve"> </w:t>
      </w:r>
      <w:r w:rsidR="008241B2" w:rsidRPr="00310E0B">
        <w:t xml:space="preserve">de </w:t>
      </w:r>
      <w:r w:rsidR="00B60C90" w:rsidRPr="00310E0B">
        <w:t>C</w:t>
      </w:r>
      <w:r w:rsidR="00B225F3" w:rsidRPr="00310E0B">
        <w:t xml:space="preserve">uantificación y </w:t>
      </w:r>
      <w:r w:rsidR="00B60C90" w:rsidRPr="00310E0B">
        <w:t>R</w:t>
      </w:r>
      <w:r w:rsidR="00B225F3" w:rsidRPr="00310E0B">
        <w:t>educción</w:t>
      </w:r>
      <w:r w:rsidR="008C7679">
        <w:t xml:space="preserve"> comunal para el mismo año.</w:t>
      </w:r>
      <w:r w:rsidR="00B225F3" w:rsidRPr="00310E0B">
        <w:t xml:space="preserve"> (Anexo 1.2).</w:t>
      </w:r>
    </w:p>
    <w:p w14:paraId="31E74893" w14:textId="6DEF3D96" w:rsidR="00DD20F1" w:rsidRDefault="00946542" w:rsidP="00AA52A9">
      <w:pPr>
        <w:spacing w:after="120"/>
      </w:pPr>
      <w:r w:rsidRPr="00310E0B">
        <w:t>Durante el año &lt;</w:t>
      </w:r>
      <w:r w:rsidRPr="00310E0B">
        <w:rPr>
          <w:color w:val="FF0000"/>
        </w:rPr>
        <w:t>año del reporte</w:t>
      </w:r>
      <w:r w:rsidRPr="00310E0B">
        <w:t>&gt; se adqu</w:t>
      </w:r>
      <w:r w:rsidR="00A10B92" w:rsidRPr="00310E0B">
        <w:t>irió</w:t>
      </w:r>
      <w:r w:rsidRPr="00310E0B">
        <w:t xml:space="preserve"> un total de </w:t>
      </w:r>
      <w:r w:rsidRPr="00310E0B">
        <w:rPr>
          <w:color w:val="FF0000"/>
        </w:rPr>
        <w:t>&lt;total de tCO2e adquiridas&gt;</w:t>
      </w:r>
      <w:r w:rsidR="003E2B7F" w:rsidRPr="00310E0B">
        <w:rPr>
          <w:color w:val="FF0000"/>
        </w:rPr>
        <w:t xml:space="preserve"> </w:t>
      </w:r>
      <w:r w:rsidR="003E2B7F" w:rsidRPr="00310E0B">
        <w:rPr>
          <w:color w:val="000000" w:themeColor="text1"/>
        </w:rPr>
        <w:t>tCO</w:t>
      </w:r>
      <w:r w:rsidR="003E2B7F" w:rsidRPr="00310E0B">
        <w:rPr>
          <w:color w:val="000000" w:themeColor="text1"/>
          <w:vertAlign w:val="subscript"/>
        </w:rPr>
        <w:t>2</w:t>
      </w:r>
      <w:r w:rsidR="003E2B7F" w:rsidRPr="00310E0B">
        <w:rPr>
          <w:color w:val="000000" w:themeColor="text1"/>
        </w:rPr>
        <w:t>e</w:t>
      </w:r>
      <w:r w:rsidRPr="00310E0B">
        <w:t xml:space="preserve">, para compensar </w:t>
      </w:r>
      <w:r w:rsidR="00EC619D" w:rsidRPr="00310E0B">
        <w:t xml:space="preserve">el total de </w:t>
      </w:r>
      <w:r w:rsidR="00444923" w:rsidRPr="00310E0B">
        <w:t>emisiones</w:t>
      </w:r>
      <w:r w:rsidR="007F4DD9" w:rsidRPr="00310E0B">
        <w:t xml:space="preserve"> netas de GEI</w:t>
      </w:r>
      <w:r w:rsidR="00B834D2" w:rsidRPr="00310E0B">
        <w:t xml:space="preserve"> del inventario </w:t>
      </w:r>
      <w:r w:rsidR="005B1608">
        <w:t>comunal</w:t>
      </w:r>
      <w:r w:rsidR="00A10B92" w:rsidRPr="00310E0B">
        <w:t>,</w:t>
      </w:r>
      <w:r w:rsidR="00444923" w:rsidRPr="00310E0B">
        <w:t xml:space="preserve"> </w:t>
      </w:r>
      <w:r w:rsidR="00A10B92" w:rsidRPr="00310E0B">
        <w:t>equivalente a</w:t>
      </w:r>
      <w:r w:rsidR="00B834D2" w:rsidRPr="00310E0B">
        <w:t xml:space="preserve"> </w:t>
      </w:r>
      <w:r w:rsidRPr="00310E0B">
        <w:rPr>
          <w:color w:val="FF0000"/>
        </w:rPr>
        <w:t>&lt;emisiones totales</w:t>
      </w:r>
      <w:r w:rsidR="00444923" w:rsidRPr="00310E0B">
        <w:rPr>
          <w:color w:val="FF0000"/>
        </w:rPr>
        <w:t xml:space="preserve"> reporte tCO2e&gt;</w:t>
      </w:r>
      <w:r w:rsidR="003E2B7F" w:rsidRPr="00310E0B">
        <w:rPr>
          <w:color w:val="000000" w:themeColor="text1"/>
        </w:rPr>
        <w:t xml:space="preserve"> tCO</w:t>
      </w:r>
      <w:r w:rsidR="003E2B7F" w:rsidRPr="00310E0B">
        <w:rPr>
          <w:color w:val="000000" w:themeColor="text1"/>
          <w:vertAlign w:val="subscript"/>
        </w:rPr>
        <w:t>2</w:t>
      </w:r>
      <w:r w:rsidR="003E2B7F" w:rsidRPr="00310E0B">
        <w:rPr>
          <w:color w:val="000000" w:themeColor="text1"/>
        </w:rPr>
        <w:t>e</w:t>
      </w:r>
      <w:r w:rsidR="00EC619D" w:rsidRPr="00310E0B">
        <w:rPr>
          <w:color w:val="000000" w:themeColor="text1"/>
        </w:rPr>
        <w:t>, las cuales corresponden a</w:t>
      </w:r>
      <w:r w:rsidR="00B834D2" w:rsidRPr="00310E0B">
        <w:rPr>
          <w:color w:val="000000" w:themeColor="text1"/>
        </w:rPr>
        <w:t xml:space="preserve"> las</w:t>
      </w:r>
      <w:r w:rsidR="00EC619D" w:rsidRPr="00310E0B">
        <w:rPr>
          <w:color w:val="000000" w:themeColor="text1"/>
        </w:rPr>
        <w:t xml:space="preserve"> Emisiones </w:t>
      </w:r>
      <w:r w:rsidR="00B834D2" w:rsidRPr="00310E0B">
        <w:rPr>
          <w:color w:val="000000" w:themeColor="text1"/>
        </w:rPr>
        <w:t>GEI</w:t>
      </w:r>
      <w:r w:rsidR="00C514EB">
        <w:rPr>
          <w:color w:val="000000" w:themeColor="text1"/>
        </w:rPr>
        <w:t xml:space="preserve"> de </w:t>
      </w:r>
      <w:r w:rsidR="0040186A">
        <w:rPr>
          <w:color w:val="000000" w:themeColor="text1"/>
        </w:rPr>
        <w:t>los Sectores</w:t>
      </w:r>
      <w:r w:rsidR="00607F11">
        <w:rPr>
          <w:color w:val="000000" w:themeColor="text1"/>
        </w:rPr>
        <w:t xml:space="preserve"> </w:t>
      </w:r>
      <w:r w:rsidR="0040186A">
        <w:rPr>
          <w:color w:val="000000" w:themeColor="text1"/>
        </w:rPr>
        <w:t xml:space="preserve">declarados como materiales </w:t>
      </w:r>
      <w:r w:rsidR="00607F11">
        <w:rPr>
          <w:color w:val="000000" w:themeColor="text1"/>
        </w:rPr>
        <w:t xml:space="preserve">en el Informe de Cuantificación comunal </w:t>
      </w:r>
      <w:r w:rsidR="00B834D2" w:rsidRPr="00310E0B">
        <w:t xml:space="preserve">del </w:t>
      </w:r>
      <w:r w:rsidR="0078793A" w:rsidRPr="0078793A">
        <w:rPr>
          <w:color w:val="FF0000"/>
        </w:rPr>
        <w:t>&lt;</w:t>
      </w:r>
      <w:r w:rsidR="00B834D2" w:rsidRPr="0078793A">
        <w:rPr>
          <w:color w:val="FF0000"/>
        </w:rPr>
        <w:t>año de reporte</w:t>
      </w:r>
      <w:r w:rsidR="0078793A">
        <w:rPr>
          <w:color w:val="FF0000"/>
        </w:rPr>
        <w:t>&gt;</w:t>
      </w:r>
      <w:r w:rsidR="00607F11">
        <w:rPr>
          <w:color w:val="FF0000"/>
        </w:rPr>
        <w:t xml:space="preserve">, </w:t>
      </w:r>
      <w:r w:rsidR="00607F11" w:rsidRPr="00607F11">
        <w:t>mismo año que se postula para Neutralización comunal</w:t>
      </w:r>
      <w:r w:rsidR="00444923" w:rsidRPr="00607F11">
        <w:t>.</w:t>
      </w:r>
      <w:r w:rsidRPr="00310E0B">
        <w:t xml:space="preserve"> </w:t>
      </w:r>
      <w:r w:rsidR="008F14EB" w:rsidRPr="00310E0B">
        <w:t>En la</w:t>
      </w:r>
      <w:r w:rsidR="00440723">
        <w:t xml:space="preserve"> </w:t>
      </w:r>
      <w:r w:rsidR="00440723">
        <w:fldChar w:fldCharType="begin"/>
      </w:r>
      <w:r w:rsidR="00440723">
        <w:instrText xml:space="preserve"> REF _Ref72930179 \h </w:instrText>
      </w:r>
      <w:r w:rsidR="00440723">
        <w:fldChar w:fldCharType="separate"/>
      </w:r>
      <w:r w:rsidR="00440723">
        <w:t xml:space="preserve">Tabla </w:t>
      </w:r>
      <w:r w:rsidR="00440723">
        <w:rPr>
          <w:noProof/>
        </w:rPr>
        <w:t>1</w:t>
      </w:r>
      <w:r w:rsidR="00440723">
        <w:fldChar w:fldCharType="end"/>
      </w:r>
      <w:r w:rsidR="00440723">
        <w:t xml:space="preserve">y </w:t>
      </w:r>
      <w:r w:rsidR="00440723">
        <w:fldChar w:fldCharType="begin"/>
      </w:r>
      <w:r w:rsidR="00440723">
        <w:instrText xml:space="preserve"> REF _Ref65246270 \h </w:instrText>
      </w:r>
      <w:r w:rsidR="00440723">
        <w:fldChar w:fldCharType="separate"/>
      </w:r>
      <w:r w:rsidR="00440723" w:rsidRPr="00310E0B">
        <w:t xml:space="preserve">Tabla </w:t>
      </w:r>
      <w:r w:rsidR="00440723">
        <w:rPr>
          <w:noProof/>
        </w:rPr>
        <w:t>2</w:t>
      </w:r>
      <w:r w:rsidR="00440723">
        <w:fldChar w:fldCharType="end"/>
      </w:r>
      <w:r w:rsidR="00507798" w:rsidRPr="00310E0B">
        <w:t>,</w:t>
      </w:r>
      <w:r w:rsidR="00DD20F1" w:rsidRPr="00310E0B">
        <w:t xml:space="preserve"> </w:t>
      </w:r>
      <w:r w:rsidR="008F14EB" w:rsidRPr="00310E0B">
        <w:t xml:space="preserve">se describe el sujeto de neutralización. </w:t>
      </w:r>
    </w:p>
    <w:p w14:paraId="2A9EF7EF" w14:textId="77777777" w:rsidR="00440723" w:rsidRDefault="00440723" w:rsidP="00AA52A9">
      <w:pPr>
        <w:spacing w:after="120"/>
      </w:pPr>
    </w:p>
    <w:p w14:paraId="561A9B4F" w14:textId="7D3C885D" w:rsidR="00440723" w:rsidRDefault="00440723" w:rsidP="00440723">
      <w:pPr>
        <w:pStyle w:val="Descripcin"/>
        <w:keepNext/>
        <w:jc w:val="center"/>
      </w:pPr>
      <w:bookmarkStart w:id="0" w:name="_Ref72930179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. </w:t>
      </w:r>
      <w:proofErr w:type="spellStart"/>
      <w:r>
        <w:t>Información</w:t>
      </w:r>
      <w:proofErr w:type="spellEnd"/>
      <w:r>
        <w:t xml:space="preserve"> de la </w:t>
      </w:r>
      <w:proofErr w:type="spellStart"/>
      <w:r>
        <w:t>comuna</w:t>
      </w:r>
      <w:proofErr w:type="spellEnd"/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019"/>
        <w:gridCol w:w="3809"/>
      </w:tblGrid>
      <w:tr w:rsidR="00440723" w:rsidRPr="00D86171" w14:paraId="1C166704" w14:textId="77777777" w:rsidTr="00440723">
        <w:trPr>
          <w:trHeight w:val="288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2144D42B" w14:textId="77777777" w:rsidR="00440723" w:rsidRPr="00D86171" w:rsidRDefault="00440723" w:rsidP="00FC662E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D86171">
              <w:rPr>
                <w:rFonts w:cs="Arial"/>
                <w:b/>
                <w:bCs/>
                <w:color w:val="FFFFFF"/>
                <w:szCs w:val="20"/>
              </w:rPr>
              <w:t>Información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noWrap/>
            <w:vAlign w:val="center"/>
            <w:hideMark/>
          </w:tcPr>
          <w:p w14:paraId="688C3EAD" w14:textId="77777777" w:rsidR="00440723" w:rsidRPr="00D86171" w:rsidRDefault="00440723" w:rsidP="00FC662E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D86171">
              <w:rPr>
                <w:rFonts w:cs="Arial"/>
                <w:b/>
                <w:bCs/>
                <w:color w:val="FFFFFF"/>
                <w:szCs w:val="20"/>
              </w:rPr>
              <w:t>Unidad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99"/>
            <w:vAlign w:val="center"/>
            <w:hideMark/>
          </w:tcPr>
          <w:p w14:paraId="674D5082" w14:textId="77777777" w:rsidR="00440723" w:rsidRPr="00D86171" w:rsidRDefault="00440723" w:rsidP="00FC662E">
            <w:pPr>
              <w:jc w:val="center"/>
              <w:rPr>
                <w:rFonts w:cs="Arial"/>
                <w:b/>
                <w:bCs/>
                <w:color w:val="FFFFFF"/>
                <w:szCs w:val="20"/>
              </w:rPr>
            </w:pPr>
            <w:r w:rsidRPr="00D86171">
              <w:rPr>
                <w:rFonts w:cs="Arial"/>
                <w:b/>
                <w:bCs/>
                <w:color w:val="FFFFFF"/>
                <w:szCs w:val="20"/>
              </w:rPr>
              <w:t>Datos</w:t>
            </w:r>
          </w:p>
        </w:tc>
      </w:tr>
      <w:tr w:rsidR="00440723" w:rsidRPr="00D86171" w14:paraId="003C882D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CB7D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Comuna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561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nombre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234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2AE6EA08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CD50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Provincia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3AED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nombre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552F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D86171" w14:paraId="20BED8CC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F56B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Región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2C5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nombre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54CC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D86171" w14:paraId="6E7D0410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6E9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Año de Inventario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8974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año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4B1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7F34BE9B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CAE1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Establecimiento declarante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F753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FFF9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D86171" w14:paraId="71F16D5A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47A2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ID establecimiento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C720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615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D86171" w14:paraId="47BC13AD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FAD9" w14:textId="77777777" w:rsidR="00440723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Datos de responsable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3910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F9AD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Email y fono</w:t>
            </w:r>
          </w:p>
        </w:tc>
      </w:tr>
      <w:tr w:rsidR="00440723" w:rsidRPr="00D86171" w14:paraId="67839A57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A5AC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Responsable del reporte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7873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99C2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D86171" w14:paraId="1C317613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E6E7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Superficie Total*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09F5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ha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ADE8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0A3840FE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73BF" w14:textId="77777777" w:rsidR="00440723" w:rsidRPr="00D86171" w:rsidRDefault="00440723" w:rsidP="00FC662E">
            <w:pPr>
              <w:ind w:left="708"/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Rural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CBE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45D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4BE944B1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17D5" w14:textId="77777777" w:rsidR="00440723" w:rsidRPr="00D86171" w:rsidRDefault="00440723" w:rsidP="00FC662E">
            <w:pPr>
              <w:ind w:left="708"/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Urbano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BC3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1952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174BC38D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1557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Cantidad de habitantes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78AE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personas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F64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74E4BF20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B1FE" w14:textId="77777777" w:rsidR="00440723" w:rsidRPr="00D86171" w:rsidRDefault="00440723" w:rsidP="00FC662E">
            <w:pPr>
              <w:ind w:left="708"/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Mujer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8D6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23B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7672A785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2BD6" w14:textId="77777777" w:rsidR="00440723" w:rsidRPr="00D86171" w:rsidRDefault="00440723" w:rsidP="00FC662E">
            <w:pPr>
              <w:ind w:left="708"/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Hombre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1F0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2993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1AF22C08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F38" w14:textId="77777777" w:rsidR="00440723" w:rsidRPr="00D86171" w:rsidRDefault="00440723" w:rsidP="00FC662E">
            <w:pPr>
              <w:ind w:left="708"/>
              <w:jc w:val="left"/>
              <w:rPr>
                <w:rFonts w:cs="Arial"/>
                <w:color w:val="000000"/>
                <w:szCs w:val="20"/>
                <w:highlight w:val="yellow"/>
              </w:rPr>
            </w:pPr>
            <w:r w:rsidRPr="00BE2EC9">
              <w:rPr>
                <w:rFonts w:cs="Arial"/>
                <w:color w:val="000000"/>
                <w:szCs w:val="20"/>
              </w:rPr>
              <w:t>Sin especificar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262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%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17AD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440723" w:rsidRPr="00D86171" w14:paraId="2C43B84F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CC3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Límite del Inventario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4F9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005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División Política Administrativa Comunal</w:t>
            </w:r>
          </w:p>
        </w:tc>
      </w:tr>
      <w:tr w:rsidR="00440723" w:rsidRPr="00D86171" w14:paraId="55025436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7608" w14:textId="77777777" w:rsidR="00440723" w:rsidRPr="00BE2EC9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BE2EC9">
              <w:rPr>
                <w:rFonts w:cs="Arial"/>
                <w:color w:val="000000"/>
                <w:szCs w:val="20"/>
              </w:rPr>
              <w:t>Tipología de municipio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E7C0" w14:textId="77777777" w:rsidR="00440723" w:rsidRPr="00BE2EC9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BE2EC9">
              <w:rPr>
                <w:rFonts w:cs="Arial"/>
                <w:color w:val="000000"/>
                <w:szCs w:val="20"/>
              </w:rPr>
              <w:t>Tipología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783B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Definir tipología según criterios de comuna Energética</w:t>
            </w:r>
          </w:p>
        </w:tc>
      </w:tr>
      <w:tr w:rsidR="00440723" w:rsidRPr="00D86171" w14:paraId="16281EB9" w14:textId="77777777" w:rsidTr="00FC662E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8138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  <w:highlight w:val="yellow"/>
              </w:rPr>
            </w:pPr>
            <w:r w:rsidRPr="00BE2EC9">
              <w:rPr>
                <w:rFonts w:cs="Arial"/>
                <w:color w:val="000000"/>
                <w:szCs w:val="20"/>
              </w:rPr>
              <w:t>Nivel socioeconómico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6DF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1792" w14:textId="77777777" w:rsidR="00440723" w:rsidRPr="00D86171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D86171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Definir nivel según registro del INE</w:t>
            </w:r>
          </w:p>
        </w:tc>
      </w:tr>
    </w:tbl>
    <w:p w14:paraId="56089046" w14:textId="77777777" w:rsidR="00440723" w:rsidRPr="00310E0B" w:rsidRDefault="00440723" w:rsidP="00AA52A9">
      <w:pPr>
        <w:spacing w:after="120"/>
      </w:pPr>
    </w:p>
    <w:p w14:paraId="15496218" w14:textId="2DEBE6A6" w:rsidR="00E660CA" w:rsidRPr="00310E0B" w:rsidRDefault="00E660CA" w:rsidP="00DE73B8">
      <w:pPr>
        <w:pStyle w:val="Descripcin"/>
        <w:keepNext/>
        <w:spacing w:before="120" w:after="120"/>
        <w:jc w:val="center"/>
        <w:rPr>
          <w:lang w:val="es-CL"/>
        </w:rPr>
      </w:pPr>
      <w:bookmarkStart w:id="1" w:name="_Ref65246270"/>
      <w:r w:rsidRPr="00310E0B">
        <w:rPr>
          <w:lang w:val="es-CL"/>
        </w:rPr>
        <w:t xml:space="preserve">Tabla </w:t>
      </w:r>
      <w:r w:rsidRPr="00310E0B">
        <w:rPr>
          <w:lang w:val="es-CL"/>
        </w:rPr>
        <w:fldChar w:fldCharType="begin"/>
      </w:r>
      <w:r w:rsidRPr="00310E0B">
        <w:rPr>
          <w:lang w:val="es-CL"/>
        </w:rPr>
        <w:instrText xml:space="preserve"> SEQ Tabla \* ARABIC </w:instrText>
      </w:r>
      <w:r w:rsidRPr="00310E0B">
        <w:rPr>
          <w:lang w:val="es-CL"/>
        </w:rPr>
        <w:fldChar w:fldCharType="separate"/>
      </w:r>
      <w:r w:rsidR="00440723">
        <w:rPr>
          <w:noProof/>
          <w:lang w:val="es-CL"/>
        </w:rPr>
        <w:t>2</w:t>
      </w:r>
      <w:r w:rsidRPr="00310E0B">
        <w:rPr>
          <w:lang w:val="es-CL"/>
        </w:rPr>
        <w:fldChar w:fldCharType="end"/>
      </w:r>
      <w:bookmarkEnd w:id="1"/>
      <w:r w:rsidRPr="00310E0B">
        <w:rPr>
          <w:lang w:val="es-CL"/>
        </w:rPr>
        <w:t xml:space="preserve">. Emisiones netas de GEI para el inventario </w:t>
      </w:r>
      <w:r w:rsidR="00C514EB">
        <w:rPr>
          <w:lang w:val="es-CL"/>
        </w:rPr>
        <w:t>comunal</w:t>
      </w:r>
      <w:r w:rsidRPr="00310E0B">
        <w:rPr>
          <w:lang w:val="es-CL"/>
        </w:rPr>
        <w:t xml:space="preserve"> a neutralizar</w:t>
      </w:r>
      <w:r w:rsidR="00DE73B8" w:rsidRPr="00310E0B">
        <w:rPr>
          <w:lang w:val="es-CL"/>
        </w:rPr>
        <w:t>.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2"/>
        <w:gridCol w:w="1418"/>
      </w:tblGrid>
      <w:tr w:rsidR="007D018A" w:rsidRPr="00310E0B" w14:paraId="32B7E46B" w14:textId="77777777" w:rsidTr="007D018A">
        <w:trPr>
          <w:trHeight w:val="283"/>
        </w:trPr>
        <w:tc>
          <w:tcPr>
            <w:tcW w:w="4395" w:type="dxa"/>
            <w:shd w:val="clear" w:color="auto" w:fill="009999"/>
            <w:vAlign w:val="center"/>
            <w:hideMark/>
          </w:tcPr>
          <w:p w14:paraId="7FEA203A" w14:textId="7A53662C" w:rsidR="007D018A" w:rsidRPr="00310E0B" w:rsidRDefault="007D018A" w:rsidP="007D018A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Sectores</w:t>
            </w:r>
          </w:p>
        </w:tc>
        <w:tc>
          <w:tcPr>
            <w:tcW w:w="992" w:type="dxa"/>
            <w:shd w:val="clear" w:color="auto" w:fill="009999"/>
          </w:tcPr>
          <w:p w14:paraId="072CB1BE" w14:textId="6448E8AF" w:rsidR="007D018A" w:rsidRDefault="007D018A" w:rsidP="007D018A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Alcance 1</w:t>
            </w:r>
          </w:p>
        </w:tc>
        <w:tc>
          <w:tcPr>
            <w:tcW w:w="992" w:type="dxa"/>
            <w:shd w:val="clear" w:color="auto" w:fill="009999"/>
          </w:tcPr>
          <w:p w14:paraId="20D06DBD" w14:textId="5F945F81" w:rsidR="007D018A" w:rsidRDefault="007D018A" w:rsidP="007D018A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Alcance 2</w:t>
            </w:r>
          </w:p>
        </w:tc>
        <w:tc>
          <w:tcPr>
            <w:tcW w:w="992" w:type="dxa"/>
            <w:shd w:val="clear" w:color="auto" w:fill="009999"/>
          </w:tcPr>
          <w:p w14:paraId="4EF8C457" w14:textId="5A20BDC4" w:rsidR="007D018A" w:rsidRDefault="007D018A" w:rsidP="007D018A">
            <w:pPr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Alcance 3</w:t>
            </w:r>
          </w:p>
        </w:tc>
        <w:tc>
          <w:tcPr>
            <w:tcW w:w="1418" w:type="dxa"/>
            <w:shd w:val="clear" w:color="auto" w:fill="009999"/>
            <w:vAlign w:val="center"/>
            <w:hideMark/>
          </w:tcPr>
          <w:p w14:paraId="538F1224" w14:textId="77777777" w:rsidR="007D018A" w:rsidRPr="00310E0B" w:rsidRDefault="007D018A" w:rsidP="007D018A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Emisiones GEI (tCO</w:t>
            </w:r>
            <w:r w:rsidRPr="00310E0B">
              <w:rPr>
                <w:rFonts w:cs="Arial"/>
                <w:color w:val="FFFFFF"/>
                <w:szCs w:val="20"/>
                <w:vertAlign w:val="subscript"/>
              </w:rPr>
              <w:t>2</w:t>
            </w:r>
            <w:r w:rsidRPr="00310E0B">
              <w:rPr>
                <w:rFonts w:cs="Arial"/>
                <w:color w:val="FFFFFF"/>
                <w:szCs w:val="20"/>
              </w:rPr>
              <w:t>e)</w:t>
            </w:r>
            <w:r w:rsidRPr="00310E0B">
              <w:rPr>
                <w:rStyle w:val="Refdenotaalpie"/>
                <w:rFonts w:cs="Arial"/>
                <w:color w:val="FFFFFF"/>
                <w:szCs w:val="20"/>
              </w:rPr>
              <w:footnoteReference w:id="1"/>
            </w:r>
          </w:p>
        </w:tc>
      </w:tr>
      <w:tr w:rsidR="007D018A" w:rsidRPr="00310E0B" w14:paraId="15AAA40D" w14:textId="77777777" w:rsidTr="007D018A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53C2A194" w14:textId="34D2D695" w:rsidR="007D018A" w:rsidRPr="00FE1B5E" w:rsidRDefault="007D018A" w:rsidP="007D018A">
            <w:pPr>
              <w:jc w:val="left"/>
              <w:rPr>
                <w:rFonts w:cs="Arial"/>
                <w:szCs w:val="20"/>
              </w:rPr>
            </w:pPr>
            <w:r>
              <w:t>Energía Estacionaria</w:t>
            </w:r>
          </w:p>
        </w:tc>
        <w:sdt>
          <w:sdtPr>
            <w:rPr>
              <w:rFonts w:cs="Arial"/>
              <w:color w:val="000000"/>
              <w:szCs w:val="20"/>
            </w:rPr>
            <w:id w:val="-18123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AC1A7F0" w14:textId="6141C3D6" w:rsidR="007D018A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99623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AE34E7F" w14:textId="25F9C159" w:rsidR="007D018A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173180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0AD888E" w14:textId="0489F321" w:rsidR="007D018A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40D3BA9B" w14:textId="77777777" w:rsidR="007D018A" w:rsidRPr="00310E0B" w:rsidRDefault="007D018A" w:rsidP="007D018A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D018A" w:rsidRPr="00310E0B" w14:paraId="1A83D20B" w14:textId="77777777" w:rsidTr="007D018A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641E353C" w14:textId="02A5D13E" w:rsidR="007D018A" w:rsidRDefault="007D018A" w:rsidP="007D018A">
            <w:pPr>
              <w:jc w:val="left"/>
            </w:pPr>
            <w:r>
              <w:lastRenderedPageBreak/>
              <w:t>Transporte</w:t>
            </w:r>
          </w:p>
        </w:tc>
        <w:sdt>
          <w:sdtPr>
            <w:rPr>
              <w:rFonts w:cs="Arial"/>
              <w:color w:val="000000"/>
              <w:szCs w:val="20"/>
            </w:rPr>
            <w:id w:val="187017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7D1B328" w14:textId="437D919C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-54583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38CF38FA" w14:textId="135F08E6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-164272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16216B0" w14:textId="56FB04C1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23D41705" w14:textId="77777777" w:rsidR="007D018A" w:rsidRPr="00310E0B" w:rsidRDefault="007D018A" w:rsidP="007D018A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D018A" w:rsidRPr="00310E0B" w14:paraId="27A7AF64" w14:textId="77777777" w:rsidTr="007D018A">
        <w:trPr>
          <w:trHeight w:val="283"/>
        </w:trPr>
        <w:tc>
          <w:tcPr>
            <w:tcW w:w="4395" w:type="dxa"/>
            <w:shd w:val="clear" w:color="auto" w:fill="auto"/>
            <w:vAlign w:val="center"/>
            <w:hideMark/>
          </w:tcPr>
          <w:p w14:paraId="4E645519" w14:textId="65001886" w:rsidR="007D018A" w:rsidRPr="00FE1B5E" w:rsidRDefault="007D018A" w:rsidP="007D018A">
            <w:pPr>
              <w:rPr>
                <w:rFonts w:cs="Arial"/>
                <w:szCs w:val="20"/>
              </w:rPr>
            </w:pPr>
            <w:r>
              <w:t>Residuos</w:t>
            </w:r>
          </w:p>
        </w:tc>
        <w:sdt>
          <w:sdtPr>
            <w:rPr>
              <w:rFonts w:cs="Arial"/>
              <w:color w:val="000000"/>
              <w:szCs w:val="20"/>
            </w:rPr>
            <w:id w:val="-104390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C5D6D60" w14:textId="39B4BBA9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9186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34F8D74" w14:textId="65901D21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0"/>
            </w:rPr>
            <w:id w:val="-60458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669503A" w14:textId="64BA79EA" w:rsidR="007D018A" w:rsidRPr="00310E0B" w:rsidRDefault="007D018A" w:rsidP="007D018A">
                <w:pPr>
                  <w:jc w:val="center"/>
                  <w:rPr>
                    <w:rFonts w:cs="Arial"/>
                    <w:color w:val="00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714964AA" w14:textId="77777777" w:rsidR="007D018A" w:rsidRPr="00310E0B" w:rsidRDefault="007D018A" w:rsidP="007D018A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D018A" w:rsidRPr="00310E0B" w14:paraId="40E68030" w14:textId="77777777" w:rsidTr="007D018A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67005CE0" w14:textId="6B205847" w:rsidR="007D018A" w:rsidRPr="00FE1B5E" w:rsidRDefault="007D018A" w:rsidP="007D018A">
            <w:pPr>
              <w:jc w:val="left"/>
            </w:pPr>
            <w:r>
              <w:t>Procesos Industriales y Uso de Productos</w:t>
            </w:r>
          </w:p>
        </w:tc>
        <w:sdt>
          <w:sdtPr>
            <w:rPr>
              <w:rFonts w:cs="Arial"/>
              <w:color w:val="000000"/>
              <w:szCs w:val="20"/>
            </w:rPr>
            <w:id w:val="-112222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31E9B41" w14:textId="413B8E0A" w:rsidR="007D018A" w:rsidRPr="00FE1B5E" w:rsidRDefault="007D018A" w:rsidP="007D018A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D9D9D9" w:themeFill="background1" w:themeFillShade="D9"/>
          </w:tcPr>
          <w:p w14:paraId="4B47A9C2" w14:textId="411B1522" w:rsidR="007D018A" w:rsidRPr="00FE1B5E" w:rsidRDefault="007D018A" w:rsidP="007D01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603819B" w14:textId="02B6F7BE" w:rsidR="007D018A" w:rsidRPr="00FE1B5E" w:rsidRDefault="007D018A" w:rsidP="007D018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C50891" w14:textId="77777777" w:rsidR="007D018A" w:rsidRPr="00310E0B" w:rsidRDefault="007D018A" w:rsidP="007D018A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7D018A" w:rsidRPr="00310E0B" w14:paraId="4FE24B8B" w14:textId="77777777" w:rsidTr="007D018A">
        <w:trPr>
          <w:trHeight w:val="283"/>
        </w:trPr>
        <w:tc>
          <w:tcPr>
            <w:tcW w:w="4395" w:type="dxa"/>
            <w:shd w:val="clear" w:color="auto" w:fill="auto"/>
            <w:vAlign w:val="center"/>
          </w:tcPr>
          <w:p w14:paraId="65D07F49" w14:textId="7D51F887" w:rsidR="007D018A" w:rsidRPr="007D018A" w:rsidRDefault="007D018A" w:rsidP="007D018A">
            <w:pPr>
              <w:jc w:val="left"/>
            </w:pPr>
            <w:r w:rsidRPr="007D018A">
              <w:t>Agricultura, Silvicultura y Otros Usos del Suelo</w:t>
            </w:r>
          </w:p>
        </w:tc>
        <w:sdt>
          <w:sdtPr>
            <w:rPr>
              <w:rFonts w:cs="Arial"/>
              <w:color w:val="000000"/>
              <w:szCs w:val="20"/>
            </w:rPr>
            <w:id w:val="-30855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F8C86C8" w14:textId="18E1ED39" w:rsidR="007D018A" w:rsidRPr="00310E0B" w:rsidRDefault="007D018A" w:rsidP="007D018A">
                <w:pPr>
                  <w:jc w:val="center"/>
                  <w:rPr>
                    <w:rFonts w:cs="Arial"/>
                    <w:color w:val="FF000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0"/>
                  </w:rPr>
                  <w:t>☐</w:t>
                </w:r>
              </w:p>
            </w:tc>
          </w:sdtContent>
        </w:sdt>
        <w:tc>
          <w:tcPr>
            <w:tcW w:w="992" w:type="dxa"/>
            <w:shd w:val="clear" w:color="auto" w:fill="D9D9D9" w:themeFill="background1" w:themeFillShade="D9"/>
          </w:tcPr>
          <w:p w14:paraId="4AA9B603" w14:textId="3C7D39E2" w:rsidR="007D018A" w:rsidRPr="00310E0B" w:rsidRDefault="007D018A" w:rsidP="007D018A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B5A8791" w14:textId="53A3583F" w:rsidR="007D018A" w:rsidRPr="00310E0B" w:rsidRDefault="007D018A" w:rsidP="007D018A">
            <w:pPr>
              <w:jc w:val="center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5C241E" w14:textId="77777777" w:rsidR="007D018A" w:rsidRPr="00310E0B" w:rsidRDefault="007D018A" w:rsidP="007D018A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</w:tbl>
    <w:p w14:paraId="2408E8CC" w14:textId="0F6754C2" w:rsidR="00EB5866" w:rsidRPr="00FC1A1E" w:rsidRDefault="00EB5866" w:rsidP="00DE73B8">
      <w:pPr>
        <w:spacing w:before="120" w:after="120"/>
      </w:pPr>
      <w:r w:rsidRPr="00310E0B">
        <w:t xml:space="preserve">El informe de cuantificación del año </w:t>
      </w:r>
      <w:r w:rsidRPr="00310E0B">
        <w:rPr>
          <w:color w:val="FF0000"/>
        </w:rPr>
        <w:t xml:space="preserve">&lt;año&gt; </w:t>
      </w:r>
      <w:r w:rsidRPr="00310E0B">
        <w:t xml:space="preserve">fue verificado por una tercera parte independiente correspondiente al organismo de verificación </w:t>
      </w:r>
      <w:r w:rsidRPr="00310E0B">
        <w:rPr>
          <w:color w:val="FF0000"/>
        </w:rPr>
        <w:t xml:space="preserve">&lt;Nombre organismo verificación&gt; </w:t>
      </w:r>
      <w:r w:rsidRPr="00310E0B">
        <w:t xml:space="preserve">a cargo de </w:t>
      </w:r>
      <w:r w:rsidRPr="00310E0B">
        <w:rPr>
          <w:color w:val="FF0000"/>
        </w:rPr>
        <w:t>&lt;Nombre líder de equipo, email y teléfono&gt;</w:t>
      </w:r>
      <w:r w:rsidR="00FC1A1E">
        <w:t>.</w:t>
      </w:r>
    </w:p>
    <w:p w14:paraId="1E23CC48" w14:textId="77B5D3C3" w:rsidR="00440723" w:rsidRPr="00310E0B" w:rsidRDefault="00E660CA" w:rsidP="00440723">
      <w:pPr>
        <w:spacing w:after="120"/>
      </w:pPr>
      <w:r w:rsidRPr="00310E0B">
        <w:t xml:space="preserve">En la </w:t>
      </w:r>
      <w:r w:rsidR="00440723">
        <w:fldChar w:fldCharType="begin"/>
      </w:r>
      <w:r w:rsidR="00440723">
        <w:instrText xml:space="preserve"> REF _Ref65246360 \h </w:instrText>
      </w:r>
      <w:r w:rsidR="00440723">
        <w:fldChar w:fldCharType="separate"/>
      </w:r>
      <w:r w:rsidR="00440723" w:rsidRPr="00310E0B">
        <w:t xml:space="preserve">Tabla </w:t>
      </w:r>
      <w:r w:rsidR="00440723">
        <w:rPr>
          <w:noProof/>
        </w:rPr>
        <w:t>3</w:t>
      </w:r>
      <w:r w:rsidR="00440723">
        <w:fldChar w:fldCharType="end"/>
      </w:r>
      <w:r w:rsidRPr="00310E0B">
        <w:t xml:space="preserve"> se describen los proyectos desde los cuales se obtuvieron los créditos de carbono para la neutralización</w:t>
      </w:r>
      <w:r w:rsidR="00EB5866" w:rsidRPr="00310E0B">
        <w:t xml:space="preserve"> de emisiones de GEI.</w:t>
      </w:r>
    </w:p>
    <w:tbl>
      <w:tblPr>
        <w:tblpPr w:leftFromText="141" w:rightFromText="141" w:vertAnchor="page" w:horzAnchor="margin" w:tblpY="4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35"/>
        <w:gridCol w:w="2970"/>
        <w:gridCol w:w="5399"/>
      </w:tblGrid>
      <w:tr w:rsidR="00440723" w:rsidRPr="00310E0B" w14:paraId="3F5EBC48" w14:textId="77777777" w:rsidTr="00440723">
        <w:trPr>
          <w:trHeight w:val="132"/>
        </w:trPr>
        <w:tc>
          <w:tcPr>
            <w:tcW w:w="3405" w:type="dxa"/>
            <w:gridSpan w:val="2"/>
            <w:shd w:val="clear" w:color="000000" w:fill="009999"/>
          </w:tcPr>
          <w:p w14:paraId="0393441E" w14:textId="77777777" w:rsidR="00440723" w:rsidRPr="00310E0B" w:rsidRDefault="00440723" w:rsidP="00440723">
            <w:pPr>
              <w:jc w:val="center"/>
              <w:rPr>
                <w:rFonts w:cs="Arial"/>
                <w:color w:val="FFFFFF"/>
                <w:szCs w:val="20"/>
              </w:rPr>
            </w:pPr>
            <w:bookmarkStart w:id="2" w:name="_Ref65246360"/>
            <w:r w:rsidRPr="00310E0B">
              <w:rPr>
                <w:rFonts w:cs="Arial"/>
                <w:color w:val="FFFFFF"/>
                <w:szCs w:val="20"/>
              </w:rPr>
              <w:t>Proyectos</w:t>
            </w:r>
          </w:p>
        </w:tc>
        <w:tc>
          <w:tcPr>
            <w:tcW w:w="5399" w:type="dxa"/>
            <w:shd w:val="clear" w:color="000000" w:fill="009999"/>
            <w:vAlign w:val="center"/>
          </w:tcPr>
          <w:p w14:paraId="43A8D777" w14:textId="77777777" w:rsidR="00440723" w:rsidRPr="00310E0B" w:rsidRDefault="00440723" w:rsidP="00440723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Información</w:t>
            </w:r>
          </w:p>
        </w:tc>
      </w:tr>
      <w:tr w:rsidR="00440723" w:rsidRPr="00310E0B" w14:paraId="37A9B980" w14:textId="77777777" w:rsidTr="00440723">
        <w:trPr>
          <w:trHeight w:val="283"/>
        </w:trPr>
        <w:tc>
          <w:tcPr>
            <w:tcW w:w="435" w:type="dxa"/>
            <w:vMerge w:val="restart"/>
          </w:tcPr>
          <w:p w14:paraId="3069FE02" w14:textId="77777777" w:rsidR="00440723" w:rsidRPr="00310E0B" w:rsidRDefault="00440723" w:rsidP="00440723">
            <w:pPr>
              <w:jc w:val="center"/>
              <w:rPr>
                <w:rFonts w:cs="Arial"/>
                <w:color w:val="000000"/>
                <w:szCs w:val="20"/>
              </w:rPr>
            </w:pPr>
            <w:bookmarkStart w:id="3" w:name="_Hlk64014893"/>
            <w:r w:rsidRPr="00310E0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970" w:type="dxa"/>
            <w:shd w:val="clear" w:color="auto" w:fill="auto"/>
            <w:noWrap/>
            <w:hideMark/>
          </w:tcPr>
          <w:p w14:paraId="6D42631F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Nombre del proyecto</w:t>
            </w:r>
          </w:p>
        </w:tc>
        <w:tc>
          <w:tcPr>
            <w:tcW w:w="5399" w:type="dxa"/>
          </w:tcPr>
          <w:p w14:paraId="26E198A5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310E0B" w14:paraId="2EA3DEF2" w14:textId="77777777" w:rsidTr="00440723">
        <w:trPr>
          <w:trHeight w:val="283"/>
        </w:trPr>
        <w:tc>
          <w:tcPr>
            <w:tcW w:w="435" w:type="dxa"/>
            <w:vMerge/>
          </w:tcPr>
          <w:p w14:paraId="053E28E3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  <w:hideMark/>
          </w:tcPr>
          <w:p w14:paraId="3CB34795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 xml:space="preserve">Tipo de proyecto </w:t>
            </w:r>
          </w:p>
        </w:tc>
        <w:tc>
          <w:tcPr>
            <w:tcW w:w="5399" w:type="dxa"/>
          </w:tcPr>
          <w:p w14:paraId="44CE0508" w14:textId="77777777" w:rsidR="00440723" w:rsidRPr="00310E0B" w:rsidRDefault="00440723" w:rsidP="00440723">
            <w:pPr>
              <w:jc w:val="left"/>
              <w:rPr>
                <w:rFonts w:cs="Arial"/>
                <w:color w:val="FF0000"/>
                <w:szCs w:val="20"/>
              </w:rPr>
            </w:pPr>
            <w:r w:rsidRPr="00310E0B">
              <w:rPr>
                <w:rFonts w:cs="Arial"/>
                <w:color w:val="FF0000"/>
                <w:szCs w:val="20"/>
              </w:rPr>
              <w:t>Energía renovable, gestión residuos, forestación u otros</w:t>
            </w:r>
          </w:p>
        </w:tc>
      </w:tr>
      <w:tr w:rsidR="00440723" w:rsidRPr="00310E0B" w14:paraId="0BC1A68A" w14:textId="77777777" w:rsidTr="00440723">
        <w:trPr>
          <w:trHeight w:val="283"/>
        </w:trPr>
        <w:tc>
          <w:tcPr>
            <w:tcW w:w="435" w:type="dxa"/>
            <w:vMerge/>
          </w:tcPr>
          <w:p w14:paraId="5FACB7FD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001B4918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Vintage</w:t>
            </w:r>
          </w:p>
        </w:tc>
        <w:tc>
          <w:tcPr>
            <w:tcW w:w="5399" w:type="dxa"/>
          </w:tcPr>
          <w:p w14:paraId="31CFCB93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  <w:tr w:rsidR="00440723" w:rsidRPr="00310E0B" w14:paraId="3DA3E53E" w14:textId="77777777" w:rsidTr="00440723">
        <w:trPr>
          <w:trHeight w:val="283"/>
        </w:trPr>
        <w:tc>
          <w:tcPr>
            <w:tcW w:w="435" w:type="dxa"/>
            <w:vMerge/>
          </w:tcPr>
          <w:p w14:paraId="1F1EBFB8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79ADC989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Cantidad de crédito retirados (VCU, VER, CER)</w:t>
            </w:r>
          </w:p>
        </w:tc>
        <w:tc>
          <w:tcPr>
            <w:tcW w:w="5399" w:type="dxa"/>
          </w:tcPr>
          <w:p w14:paraId="1B1988DA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  <w:tr w:rsidR="00440723" w:rsidRPr="00310E0B" w14:paraId="33CFF3AC" w14:textId="77777777" w:rsidTr="00440723">
        <w:trPr>
          <w:trHeight w:val="283"/>
        </w:trPr>
        <w:tc>
          <w:tcPr>
            <w:tcW w:w="435" w:type="dxa"/>
            <w:vMerge/>
          </w:tcPr>
          <w:p w14:paraId="539E5164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7BA5494F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Registro del retiro de créditos retirados</w:t>
            </w:r>
          </w:p>
        </w:tc>
        <w:tc>
          <w:tcPr>
            <w:tcW w:w="5399" w:type="dxa"/>
          </w:tcPr>
          <w:p w14:paraId="0EFA4FB1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  <w:tr w:rsidR="00440723" w:rsidRPr="00310E0B" w14:paraId="1B86141D" w14:textId="77777777" w:rsidTr="00440723">
        <w:trPr>
          <w:trHeight w:val="283"/>
        </w:trPr>
        <w:tc>
          <w:tcPr>
            <w:tcW w:w="435" w:type="dxa"/>
            <w:vMerge/>
          </w:tcPr>
          <w:p w14:paraId="4BC3D411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32AB6E10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Fecha retiro</w:t>
            </w:r>
          </w:p>
        </w:tc>
        <w:tc>
          <w:tcPr>
            <w:tcW w:w="5399" w:type="dxa"/>
          </w:tcPr>
          <w:p w14:paraId="75AA2623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  <w:tr w:rsidR="00440723" w:rsidRPr="00310E0B" w14:paraId="2274922F" w14:textId="77777777" w:rsidTr="00440723">
        <w:trPr>
          <w:trHeight w:val="283"/>
        </w:trPr>
        <w:tc>
          <w:tcPr>
            <w:tcW w:w="435" w:type="dxa"/>
            <w:vMerge/>
          </w:tcPr>
          <w:p w14:paraId="01BE58B5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7E5DC5C2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Código identificador</w:t>
            </w:r>
          </w:p>
        </w:tc>
        <w:tc>
          <w:tcPr>
            <w:tcW w:w="5399" w:type="dxa"/>
          </w:tcPr>
          <w:p w14:paraId="6E78918C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  <w:tr w:rsidR="00440723" w:rsidRPr="00310E0B" w14:paraId="2F0C5C09" w14:textId="77777777" w:rsidTr="00440723">
        <w:trPr>
          <w:trHeight w:val="283"/>
        </w:trPr>
        <w:tc>
          <w:tcPr>
            <w:tcW w:w="435" w:type="dxa"/>
            <w:vMerge/>
          </w:tcPr>
          <w:p w14:paraId="6D18E552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970" w:type="dxa"/>
            <w:shd w:val="clear" w:color="auto" w:fill="auto"/>
            <w:noWrap/>
          </w:tcPr>
          <w:p w14:paraId="6F22693B" w14:textId="77777777" w:rsidR="00440723" w:rsidRPr="00310E0B" w:rsidRDefault="00440723" w:rsidP="00440723">
            <w:pPr>
              <w:jc w:val="left"/>
              <w:rPr>
                <w:rFonts w:cs="Arial"/>
                <w:color w:val="000000"/>
                <w:szCs w:val="20"/>
              </w:rPr>
            </w:pPr>
            <w:proofErr w:type="gramStart"/>
            <w:r w:rsidRPr="00310E0B">
              <w:rPr>
                <w:rFonts w:cs="Arial"/>
                <w:color w:val="000000"/>
                <w:szCs w:val="20"/>
              </w:rPr>
              <w:t>Link</w:t>
            </w:r>
            <w:proofErr w:type="gramEnd"/>
            <w:r w:rsidRPr="00310E0B">
              <w:rPr>
                <w:rFonts w:cs="Arial"/>
                <w:color w:val="000000"/>
                <w:szCs w:val="20"/>
              </w:rPr>
              <w:t xml:space="preserve"> de verificación rebaja</w:t>
            </w:r>
          </w:p>
        </w:tc>
        <w:tc>
          <w:tcPr>
            <w:tcW w:w="5399" w:type="dxa"/>
          </w:tcPr>
          <w:p w14:paraId="162BF2C0" w14:textId="77777777" w:rsidR="00440723" w:rsidRPr="00310E0B" w:rsidRDefault="00440723" w:rsidP="00440723">
            <w:pPr>
              <w:jc w:val="right"/>
              <w:rPr>
                <w:rFonts w:cs="Arial"/>
                <w:szCs w:val="20"/>
              </w:rPr>
            </w:pPr>
          </w:p>
        </w:tc>
      </w:tr>
    </w:tbl>
    <w:bookmarkEnd w:id="3"/>
    <w:p w14:paraId="5E60B428" w14:textId="77777777" w:rsidR="00440723" w:rsidRPr="00440723" w:rsidRDefault="00440723" w:rsidP="00440723">
      <w:pPr>
        <w:pStyle w:val="Descripcin"/>
        <w:keepNext/>
        <w:spacing w:before="120" w:after="120"/>
        <w:ind w:left="708" w:hanging="708"/>
        <w:jc w:val="center"/>
        <w:rPr>
          <w:lang w:val="es-CL"/>
        </w:rPr>
      </w:pPr>
      <w:r w:rsidRPr="00310E0B">
        <w:rPr>
          <w:lang w:val="es-CL"/>
        </w:rPr>
        <w:t xml:space="preserve">Tabla </w:t>
      </w:r>
      <w:r w:rsidRPr="00310E0B">
        <w:rPr>
          <w:lang w:val="es-CL"/>
        </w:rPr>
        <w:fldChar w:fldCharType="begin"/>
      </w:r>
      <w:r w:rsidRPr="00310E0B">
        <w:rPr>
          <w:lang w:val="es-CL"/>
        </w:rPr>
        <w:instrText xml:space="preserve"> SEQ Tabla \* ARABIC </w:instrText>
      </w:r>
      <w:r w:rsidRPr="00310E0B">
        <w:rPr>
          <w:lang w:val="es-CL"/>
        </w:rPr>
        <w:fldChar w:fldCharType="separate"/>
      </w:r>
      <w:r>
        <w:rPr>
          <w:noProof/>
          <w:lang w:val="es-CL"/>
        </w:rPr>
        <w:t>3</w:t>
      </w:r>
      <w:r w:rsidRPr="00310E0B">
        <w:rPr>
          <w:lang w:val="es-CL"/>
        </w:rPr>
        <w:fldChar w:fldCharType="end"/>
      </w:r>
      <w:bookmarkEnd w:id="2"/>
      <w:r w:rsidRPr="00310E0B">
        <w:rPr>
          <w:lang w:val="es-CL"/>
        </w:rPr>
        <w:t xml:space="preserve">. Proyecto(s) de neutralización para utilizar en año </w:t>
      </w:r>
      <w:r w:rsidRPr="00310E0B">
        <w:rPr>
          <w:color w:val="FF0000"/>
          <w:lang w:val="es-CL"/>
        </w:rPr>
        <w:t>&lt;año neutralización&gt;</w:t>
      </w:r>
      <w:r w:rsidRPr="00310E0B">
        <w:rPr>
          <w:lang w:val="es-CL"/>
        </w:rPr>
        <w:t>.</w:t>
      </w:r>
    </w:p>
    <w:p w14:paraId="42627705" w14:textId="567CD3FB" w:rsidR="00440723" w:rsidRDefault="00440723" w:rsidP="00440723">
      <w:pPr>
        <w:spacing w:after="120"/>
      </w:pPr>
      <w:bookmarkStart w:id="4" w:name="_Hlk65247939"/>
    </w:p>
    <w:p w14:paraId="0DDD23DF" w14:textId="77777777" w:rsidR="00440723" w:rsidRDefault="00440723" w:rsidP="00440723">
      <w:pPr>
        <w:spacing w:after="120"/>
      </w:pPr>
    </w:p>
    <w:p w14:paraId="7E098626" w14:textId="77777777" w:rsidR="00440723" w:rsidRDefault="00440723" w:rsidP="00440723">
      <w:pPr>
        <w:spacing w:after="120"/>
      </w:pPr>
      <w:r w:rsidRPr="00310E0B">
        <w:rPr>
          <w:rFonts w:cs="Arial"/>
          <w:i/>
          <w:iCs/>
          <w:color w:val="FF0000"/>
          <w:lang w:eastAsia="en-US"/>
        </w:rPr>
        <w:t>//Repetir esta tabla si adquirió bonos de carbono de distintos Proyectos//</w:t>
      </w:r>
    </w:p>
    <w:p w14:paraId="4E6C4974" w14:textId="778ABD99" w:rsidR="00440723" w:rsidRPr="00310E0B" w:rsidRDefault="00440723" w:rsidP="00440723">
      <w:pPr>
        <w:spacing w:after="120"/>
      </w:pPr>
      <w:r w:rsidRPr="00310E0B">
        <w:t xml:space="preserve">En la </w:t>
      </w:r>
      <w:r>
        <w:fldChar w:fldCharType="begin"/>
      </w:r>
      <w:r>
        <w:instrText xml:space="preserve"> REF _Ref65246958 \h </w:instrText>
      </w:r>
      <w:r>
        <w:fldChar w:fldCharType="separate"/>
      </w:r>
      <w:r w:rsidRPr="00310E0B">
        <w:t xml:space="preserve">Tabla </w:t>
      </w:r>
      <w:r>
        <w:rPr>
          <w:noProof/>
        </w:rPr>
        <w:t>4</w:t>
      </w:r>
      <w:r>
        <w:fldChar w:fldCharType="end"/>
      </w:r>
      <w:r>
        <w:t xml:space="preserve"> </w:t>
      </w:r>
      <w:r w:rsidRPr="00310E0B">
        <w:t xml:space="preserve">se describe la neutralización de las emisiones netas de GEI del inventario </w:t>
      </w:r>
      <w:r>
        <w:t>comunal</w:t>
      </w:r>
      <w:r w:rsidRPr="00310E0B">
        <w:t>.</w:t>
      </w:r>
    </w:p>
    <w:p w14:paraId="2B4AC57A" w14:textId="77777777" w:rsidR="00440723" w:rsidRPr="00310E0B" w:rsidRDefault="00440723" w:rsidP="00440723">
      <w:pPr>
        <w:pStyle w:val="Descripcin"/>
        <w:keepNext/>
        <w:spacing w:before="120" w:after="120"/>
        <w:jc w:val="center"/>
        <w:rPr>
          <w:lang w:val="es-CL"/>
        </w:rPr>
      </w:pPr>
      <w:bookmarkStart w:id="5" w:name="_Ref65246958"/>
      <w:bookmarkEnd w:id="4"/>
      <w:r w:rsidRPr="00310E0B">
        <w:rPr>
          <w:lang w:val="es-CL"/>
        </w:rPr>
        <w:t xml:space="preserve">Tabla </w:t>
      </w:r>
      <w:r w:rsidRPr="00310E0B">
        <w:rPr>
          <w:lang w:val="es-CL"/>
        </w:rPr>
        <w:fldChar w:fldCharType="begin"/>
      </w:r>
      <w:r w:rsidRPr="00310E0B">
        <w:rPr>
          <w:lang w:val="es-CL"/>
        </w:rPr>
        <w:instrText xml:space="preserve"> SEQ Tabla \* ARABIC </w:instrText>
      </w:r>
      <w:r w:rsidRPr="00310E0B">
        <w:rPr>
          <w:lang w:val="es-CL"/>
        </w:rPr>
        <w:fldChar w:fldCharType="separate"/>
      </w:r>
      <w:r>
        <w:rPr>
          <w:noProof/>
          <w:lang w:val="es-CL"/>
        </w:rPr>
        <w:t>4</w:t>
      </w:r>
      <w:r w:rsidRPr="00310E0B">
        <w:rPr>
          <w:lang w:val="es-CL"/>
        </w:rPr>
        <w:fldChar w:fldCharType="end"/>
      </w:r>
      <w:bookmarkEnd w:id="5"/>
      <w:r w:rsidRPr="00310E0B">
        <w:rPr>
          <w:lang w:val="es-CL"/>
        </w:rPr>
        <w:t xml:space="preserve"> Neutralización de las emisiones netas de GEI del inventario </w:t>
      </w:r>
      <w:r>
        <w:rPr>
          <w:lang w:val="es-CL"/>
        </w:rPr>
        <w:t>comunal</w:t>
      </w:r>
      <w:r w:rsidRPr="00310E0B">
        <w:rPr>
          <w:lang w:val="es-CL"/>
        </w:rPr>
        <w:t xml:space="preserve"> de </w:t>
      </w:r>
      <w:r w:rsidRPr="00310E0B">
        <w:rPr>
          <w:color w:val="FF0000"/>
          <w:lang w:val="es-CL"/>
        </w:rPr>
        <w:t xml:space="preserve">&lt;Nombre </w:t>
      </w:r>
      <w:r>
        <w:rPr>
          <w:color w:val="FF0000"/>
          <w:lang w:val="es-CL"/>
        </w:rPr>
        <w:t>comuna</w:t>
      </w:r>
      <w:r w:rsidRPr="00310E0B">
        <w:rPr>
          <w:color w:val="FF0000"/>
          <w:lang w:val="es-CL"/>
        </w:rPr>
        <w:t>&gt;</w:t>
      </w:r>
      <w:r w:rsidRPr="00310E0B">
        <w:rPr>
          <w:lang w:val="es-CL"/>
        </w:rPr>
        <w:t xml:space="preserve">, año </w:t>
      </w:r>
      <w:r w:rsidRPr="00310E0B">
        <w:rPr>
          <w:color w:val="FF0000"/>
          <w:lang w:val="es-CL"/>
        </w:rPr>
        <w:t>&lt;año&gt;</w:t>
      </w:r>
      <w:r w:rsidRPr="00310E0B">
        <w:rPr>
          <w:lang w:val="es-C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595"/>
        <w:gridCol w:w="2198"/>
      </w:tblGrid>
      <w:tr w:rsidR="00440723" w:rsidRPr="00310E0B" w14:paraId="2E2AE4BF" w14:textId="77777777" w:rsidTr="00FC662E">
        <w:trPr>
          <w:trHeight w:val="283"/>
          <w:jc w:val="center"/>
        </w:trPr>
        <w:tc>
          <w:tcPr>
            <w:tcW w:w="6595" w:type="dxa"/>
            <w:shd w:val="clear" w:color="000000" w:fill="009999"/>
            <w:noWrap/>
            <w:vAlign w:val="center"/>
          </w:tcPr>
          <w:p w14:paraId="6E86A718" w14:textId="77777777" w:rsidR="00440723" w:rsidRPr="00310E0B" w:rsidRDefault="00440723" w:rsidP="00FC662E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Emisiones de GEI</w:t>
            </w:r>
          </w:p>
        </w:tc>
        <w:tc>
          <w:tcPr>
            <w:tcW w:w="2198" w:type="dxa"/>
            <w:shd w:val="clear" w:color="000000" w:fill="009999"/>
            <w:vAlign w:val="center"/>
          </w:tcPr>
          <w:p w14:paraId="3EC53263" w14:textId="77777777" w:rsidR="00440723" w:rsidRPr="00310E0B" w:rsidRDefault="00440723" w:rsidP="00FC662E">
            <w:pPr>
              <w:jc w:val="center"/>
              <w:rPr>
                <w:rFonts w:cs="Arial"/>
                <w:color w:val="FFFFFF"/>
                <w:szCs w:val="20"/>
              </w:rPr>
            </w:pPr>
            <w:r w:rsidRPr="00310E0B">
              <w:rPr>
                <w:rFonts w:cs="Arial"/>
                <w:color w:val="FFFFFF"/>
                <w:szCs w:val="20"/>
              </w:rPr>
              <w:t>Cantidad (tCO</w:t>
            </w:r>
            <w:r w:rsidRPr="00310E0B">
              <w:rPr>
                <w:rFonts w:cs="Arial"/>
                <w:color w:val="FFFFFF"/>
                <w:szCs w:val="20"/>
                <w:vertAlign w:val="subscript"/>
              </w:rPr>
              <w:t>2</w:t>
            </w:r>
            <w:r w:rsidRPr="00310E0B">
              <w:rPr>
                <w:rFonts w:cs="Arial"/>
                <w:color w:val="FFFFFF"/>
                <w:szCs w:val="20"/>
              </w:rPr>
              <w:t>e)</w:t>
            </w:r>
          </w:p>
        </w:tc>
      </w:tr>
      <w:tr w:rsidR="00440723" w:rsidRPr="00310E0B" w14:paraId="457C2A3A" w14:textId="77777777" w:rsidTr="00FC662E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  <w:hideMark/>
          </w:tcPr>
          <w:p w14:paraId="3E9632A0" w14:textId="77777777" w:rsidR="00440723" w:rsidRPr="00310E0B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 xml:space="preserve">Emisiones netas del inventario </w:t>
            </w:r>
            <w:r>
              <w:rPr>
                <w:rFonts w:cs="Arial"/>
                <w:color w:val="000000"/>
                <w:szCs w:val="20"/>
              </w:rPr>
              <w:t>comunal</w:t>
            </w:r>
            <w:r w:rsidRPr="00310E0B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232109A8" w14:textId="77777777" w:rsidR="00440723" w:rsidRPr="00310E0B" w:rsidRDefault="00440723" w:rsidP="00FC662E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310E0B" w14:paraId="00D543EB" w14:textId="77777777" w:rsidTr="00FC662E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</w:tcPr>
          <w:p w14:paraId="476CD5C0" w14:textId="77777777" w:rsidR="00440723" w:rsidRPr="00310E0B" w:rsidRDefault="00440723" w:rsidP="00FC662E">
            <w:pPr>
              <w:jc w:val="lef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Emisiones compensadas con créditos de carbono</w:t>
            </w:r>
          </w:p>
        </w:tc>
        <w:tc>
          <w:tcPr>
            <w:tcW w:w="2198" w:type="dxa"/>
            <w:vAlign w:val="center"/>
          </w:tcPr>
          <w:p w14:paraId="3551090F" w14:textId="77777777" w:rsidR="00440723" w:rsidRPr="00310E0B" w:rsidRDefault="00440723" w:rsidP="00FC662E">
            <w:pPr>
              <w:jc w:val="right"/>
              <w:rPr>
                <w:rFonts w:cs="Arial"/>
                <w:color w:val="000000"/>
                <w:szCs w:val="20"/>
              </w:rPr>
            </w:pPr>
          </w:p>
        </w:tc>
      </w:tr>
      <w:tr w:rsidR="00440723" w:rsidRPr="00310E0B" w14:paraId="3211A72D" w14:textId="77777777" w:rsidTr="00FC662E">
        <w:trPr>
          <w:trHeight w:val="283"/>
          <w:jc w:val="center"/>
        </w:trPr>
        <w:tc>
          <w:tcPr>
            <w:tcW w:w="6595" w:type="dxa"/>
            <w:shd w:val="clear" w:color="auto" w:fill="auto"/>
            <w:noWrap/>
            <w:vAlign w:val="center"/>
          </w:tcPr>
          <w:p w14:paraId="109B3C15" w14:textId="77777777" w:rsidR="00440723" w:rsidRPr="00310E0B" w:rsidRDefault="00440723" w:rsidP="00FC662E">
            <w:pPr>
              <w:jc w:val="righ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000000"/>
                <w:szCs w:val="20"/>
              </w:rPr>
              <w:t>Emisiones netas de GEI del período</w:t>
            </w:r>
          </w:p>
        </w:tc>
        <w:tc>
          <w:tcPr>
            <w:tcW w:w="2198" w:type="dxa"/>
            <w:vAlign w:val="center"/>
          </w:tcPr>
          <w:p w14:paraId="2E5C9D77" w14:textId="77777777" w:rsidR="00440723" w:rsidRPr="00310E0B" w:rsidRDefault="00440723" w:rsidP="00FC662E">
            <w:pPr>
              <w:jc w:val="right"/>
              <w:rPr>
                <w:rFonts w:cs="Arial"/>
                <w:color w:val="000000"/>
                <w:szCs w:val="20"/>
              </w:rPr>
            </w:pPr>
            <w:r w:rsidRPr="00310E0B">
              <w:rPr>
                <w:rFonts w:cs="Arial"/>
                <w:color w:val="FF0000"/>
                <w:szCs w:val="20"/>
              </w:rPr>
              <w:t>0</w:t>
            </w:r>
          </w:p>
        </w:tc>
      </w:tr>
    </w:tbl>
    <w:p w14:paraId="6A47295F" w14:textId="77777777" w:rsidR="00440723" w:rsidRPr="00310E0B" w:rsidRDefault="00440723" w:rsidP="00440723">
      <w:pPr>
        <w:spacing w:before="120" w:after="120"/>
        <w:rPr>
          <w:color w:val="FF0000"/>
        </w:rPr>
      </w:pPr>
      <w:r w:rsidRPr="00310E0B">
        <w:rPr>
          <w:color w:val="FF0000"/>
        </w:rPr>
        <w:t xml:space="preserve">//NOTA: Para la neutralización es requisito la adquisición créditos de carbono generados por proyectos implementados dentro del territorio nacional, correspondiente a la totalidad de emisiones </w:t>
      </w:r>
      <w:r>
        <w:rPr>
          <w:color w:val="FF0000"/>
        </w:rPr>
        <w:t>declaradas en el Inventario de cuantificación comunal y reflejan los sectores</w:t>
      </w:r>
      <w:r w:rsidRPr="00310E0B">
        <w:rPr>
          <w:color w:val="FF0000"/>
        </w:rPr>
        <w:t xml:space="preserve"> significativ</w:t>
      </w:r>
      <w:r>
        <w:rPr>
          <w:color w:val="FF0000"/>
        </w:rPr>
        <w:t>o</w:t>
      </w:r>
      <w:r w:rsidRPr="00310E0B">
        <w:rPr>
          <w:color w:val="FF0000"/>
        </w:rPr>
        <w:t>s//</w:t>
      </w:r>
    </w:p>
    <w:p w14:paraId="470B16A9" w14:textId="77777777" w:rsidR="00440723" w:rsidRPr="00310E0B" w:rsidRDefault="00440723" w:rsidP="00440723">
      <w:pPr>
        <w:spacing w:before="120" w:after="120"/>
        <w:rPr>
          <w:color w:val="FF0000"/>
        </w:rPr>
      </w:pPr>
      <w:r w:rsidRPr="00310E0B">
        <w:rPr>
          <w:color w:val="FF0000"/>
        </w:rPr>
        <w:t xml:space="preserve">//Emisiones netas de GEI del período = emisiones netas del inventario </w:t>
      </w:r>
      <w:r>
        <w:rPr>
          <w:color w:val="FF0000"/>
        </w:rPr>
        <w:t>comunal</w:t>
      </w:r>
      <w:r w:rsidRPr="00310E0B">
        <w:rPr>
          <w:color w:val="FF0000"/>
        </w:rPr>
        <w:t xml:space="preserve"> – emisiones compensadas con créditos de carbono. </w:t>
      </w:r>
      <w:r w:rsidRPr="00813E4C">
        <w:rPr>
          <w:color w:val="FF0000"/>
        </w:rPr>
        <w:t>Las emisiones netas de GEI del período deben ser igual a cero</w:t>
      </w:r>
      <w:r>
        <w:rPr>
          <w:color w:val="FF0000"/>
        </w:rPr>
        <w:t xml:space="preserve"> (no negativas). </w:t>
      </w:r>
      <w:r w:rsidRPr="00813E4C">
        <w:rPr>
          <w:color w:val="FF0000"/>
        </w:rPr>
        <w:t>Ver Anexo 1.3 Glosario//</w:t>
      </w:r>
    </w:p>
    <w:p w14:paraId="0F713E32" w14:textId="77777777" w:rsidR="00440723" w:rsidRPr="00310E0B" w:rsidRDefault="00440723" w:rsidP="00440723">
      <w:pPr>
        <w:spacing w:after="200" w:line="276" w:lineRule="auto"/>
        <w:jc w:val="left"/>
        <w:rPr>
          <w:szCs w:val="20"/>
        </w:rPr>
      </w:pPr>
    </w:p>
    <w:p w14:paraId="418B7567" w14:textId="77777777" w:rsidR="00440723" w:rsidRDefault="00440723" w:rsidP="00440723">
      <w:pPr>
        <w:spacing w:after="120"/>
      </w:pPr>
    </w:p>
    <w:p w14:paraId="45EB58A1" w14:textId="77777777" w:rsidR="00440723" w:rsidRDefault="00440723" w:rsidP="00440723">
      <w:pPr>
        <w:spacing w:after="120"/>
      </w:pPr>
    </w:p>
    <w:p w14:paraId="307807C1" w14:textId="50E03F5B" w:rsidR="0078793A" w:rsidRDefault="0078793A" w:rsidP="00440723">
      <w:pPr>
        <w:spacing w:after="120"/>
      </w:pPr>
      <w:r>
        <w:br w:type="page"/>
      </w:r>
    </w:p>
    <w:p w14:paraId="40BFF6A5" w14:textId="7BE59A73" w:rsidR="0000003E" w:rsidRPr="00310E0B" w:rsidRDefault="0011676F" w:rsidP="0011676F">
      <w:pPr>
        <w:pStyle w:val="Ttulo1"/>
        <w:rPr>
          <w:sz w:val="32"/>
          <w:szCs w:val="32"/>
        </w:rPr>
      </w:pPr>
      <w:r w:rsidRPr="00310E0B">
        <w:rPr>
          <w:sz w:val="32"/>
          <w:szCs w:val="32"/>
        </w:rPr>
        <w:lastRenderedPageBreak/>
        <w:t>Anexos</w:t>
      </w:r>
    </w:p>
    <w:p w14:paraId="5B2FEF75" w14:textId="11754799" w:rsidR="003E2B7F" w:rsidRDefault="008241B2" w:rsidP="00C069EC">
      <w:pPr>
        <w:pStyle w:val="Ttulo2"/>
        <w:ind w:left="567"/>
        <w:rPr>
          <w:lang w:val="es-CL"/>
        </w:rPr>
      </w:pPr>
      <w:r w:rsidRPr="00813E4C">
        <w:rPr>
          <w:lang w:val="es-CL"/>
        </w:rPr>
        <w:t xml:space="preserve"> Orientaciones para demostrar la neutralidad de emisiones</w:t>
      </w:r>
      <w:r w:rsidR="00B834D2" w:rsidRPr="00813E4C">
        <w:rPr>
          <w:lang w:val="es-CL"/>
        </w:rPr>
        <w:t>.</w:t>
      </w:r>
    </w:p>
    <w:p w14:paraId="5B486AC8" w14:textId="6F26ED87" w:rsidR="00E11A13" w:rsidRPr="00E11A13" w:rsidRDefault="00E11A13" w:rsidP="00E11A13">
      <w:pPr>
        <w:pStyle w:val="Ttulo3"/>
        <w:tabs>
          <w:tab w:val="clear" w:pos="1134"/>
        </w:tabs>
        <w:ind w:left="709"/>
        <w:rPr>
          <w:rFonts w:ascii="Arial" w:hAnsi="Arial" w:cs="Arial"/>
          <w:sz w:val="20"/>
        </w:rPr>
      </w:pPr>
      <w:r w:rsidRPr="00E11A13">
        <w:rPr>
          <w:rFonts w:ascii="Arial" w:hAnsi="Arial" w:cs="Arial"/>
          <w:sz w:val="20"/>
        </w:rPr>
        <w:t>NCh 3300:2014</w:t>
      </w:r>
    </w:p>
    <w:p w14:paraId="3F4EBC72" w14:textId="77777777" w:rsidR="00E11A13" w:rsidRPr="00E11A13" w:rsidRDefault="00E11A13" w:rsidP="00E11A13">
      <w:pPr>
        <w:rPr>
          <w:lang w:eastAsia="en-US"/>
        </w:rPr>
      </w:pPr>
    </w:p>
    <w:p w14:paraId="01B8E294" w14:textId="3A85E8C4" w:rsidR="008241B2" w:rsidRPr="00813E4C" w:rsidRDefault="008241B2" w:rsidP="008745E4">
      <w:pPr>
        <w:tabs>
          <w:tab w:val="right" w:pos="8842"/>
        </w:tabs>
        <w:spacing w:after="120"/>
        <w:rPr>
          <w:lang w:eastAsia="en-US"/>
        </w:rPr>
      </w:pPr>
      <w:r w:rsidRPr="00813E4C">
        <w:rPr>
          <w:lang w:eastAsia="en-US"/>
        </w:rPr>
        <w:t>La NCh 3300:2014 está dirigida a las organizaciones que deseen neutralizar las emisiones de GEI de sus actividades. En esta norma se especifican el alcance y campo de aplicación, las referencias normativas, los términos y definiciones, los principios y las etapas del proceso de neutralización de emisiones de GEI.</w:t>
      </w:r>
    </w:p>
    <w:p w14:paraId="3BFCEF90" w14:textId="118B9AB0" w:rsidR="008241B2" w:rsidRPr="00813E4C" w:rsidRDefault="008241B2" w:rsidP="008745E4">
      <w:pPr>
        <w:tabs>
          <w:tab w:val="right" w:pos="8842"/>
        </w:tabs>
        <w:spacing w:after="120"/>
        <w:rPr>
          <w:lang w:eastAsia="en-US"/>
        </w:rPr>
      </w:pPr>
      <w:r w:rsidRPr="00813E4C">
        <w:rPr>
          <w:lang w:eastAsia="en-US"/>
        </w:rPr>
        <w:t xml:space="preserve">Demostrar la neutralidad de las emisiones netas de GEI permite a una organización contar con un respaldo que garantiza que las actividades realizadas en torno a la gestión de emisiones y remociones de GEI han sido efectuadas conforme a requisitos definidos en el programa HuellaChile y en la </w:t>
      </w:r>
      <w:r w:rsidR="00D96381" w:rsidRPr="00813E4C">
        <w:rPr>
          <w:lang w:eastAsia="en-US"/>
        </w:rPr>
        <w:t xml:space="preserve">NCh 3300:2014. </w:t>
      </w:r>
    </w:p>
    <w:p w14:paraId="22EA8726" w14:textId="38414DDC" w:rsidR="003E2B7F" w:rsidRPr="00813E4C" w:rsidRDefault="003E2B7F" w:rsidP="008745E4">
      <w:pPr>
        <w:tabs>
          <w:tab w:val="right" w:pos="8842"/>
        </w:tabs>
        <w:spacing w:after="120"/>
        <w:rPr>
          <w:lang w:eastAsia="en-US"/>
        </w:rPr>
      </w:pPr>
      <w:r w:rsidRPr="00813E4C">
        <w:rPr>
          <w:lang w:eastAsia="en-US"/>
        </w:rPr>
        <w:t>Los principios son la base de los requisitos y guían la aplicación de la norma:</w:t>
      </w:r>
    </w:p>
    <w:p w14:paraId="77DE7316" w14:textId="6DEE1D19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Relevancia</w:t>
      </w:r>
    </w:p>
    <w:p w14:paraId="416FAA37" w14:textId="5EDC7E62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Integridad</w:t>
      </w:r>
    </w:p>
    <w:p w14:paraId="13E772A7" w14:textId="1882F3F6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Consistencia</w:t>
      </w:r>
    </w:p>
    <w:p w14:paraId="7255BBCF" w14:textId="686280C5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Exactitud</w:t>
      </w:r>
    </w:p>
    <w:p w14:paraId="535C69A1" w14:textId="6FE15B56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Transparencia</w:t>
      </w:r>
    </w:p>
    <w:p w14:paraId="4779CFE6" w14:textId="06DC2F5F" w:rsidR="003E2B7F" w:rsidRPr="00813E4C" w:rsidRDefault="003E2B7F" w:rsidP="008745E4">
      <w:pPr>
        <w:pStyle w:val="Prrafodelista"/>
        <w:numPr>
          <w:ilvl w:val="0"/>
          <w:numId w:val="46"/>
        </w:numPr>
        <w:rPr>
          <w:sz w:val="20"/>
          <w:szCs w:val="16"/>
          <w:lang w:eastAsia="en-US"/>
        </w:rPr>
      </w:pPr>
      <w:r w:rsidRPr="00813E4C">
        <w:rPr>
          <w:sz w:val="20"/>
          <w:szCs w:val="16"/>
          <w:lang w:eastAsia="en-US"/>
        </w:rPr>
        <w:t>Estimación conservadora</w:t>
      </w:r>
    </w:p>
    <w:p w14:paraId="1042C640" w14:textId="15DD75A1" w:rsidR="00D96381" w:rsidRDefault="00D96381" w:rsidP="008745E4">
      <w:pPr>
        <w:spacing w:after="120"/>
        <w:rPr>
          <w:lang w:eastAsia="en-US"/>
        </w:rPr>
      </w:pPr>
      <w:r w:rsidRPr="00813E4C">
        <w:rPr>
          <w:lang w:eastAsia="en-US"/>
        </w:rPr>
        <w:t>Toda comunicación relativa a la neutralidad de emisiones de GEI debe ser expresada de manera precisa y clara, una vez que haya cumplido con los principios y requisitos definidos en la norma, o bien se haya asegurado todas las condiciones necesarias para el cumplimiento de los requisitos establecidos en la misma.</w:t>
      </w:r>
      <w:r w:rsidRPr="00310E0B">
        <w:rPr>
          <w:lang w:eastAsia="en-US"/>
        </w:rPr>
        <w:t xml:space="preserve"> </w:t>
      </w:r>
    </w:p>
    <w:p w14:paraId="630F85F2" w14:textId="0E5BB477" w:rsidR="00E11A13" w:rsidRPr="00E11A13" w:rsidRDefault="00E11A13" w:rsidP="00E11A13">
      <w:pPr>
        <w:pStyle w:val="Ttulo3"/>
        <w:tabs>
          <w:tab w:val="clear" w:pos="1134"/>
        </w:tabs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PAS 2060</w:t>
      </w:r>
      <w:r w:rsidRPr="00E11A13">
        <w:rPr>
          <w:rFonts w:ascii="Arial" w:hAnsi="Arial" w:cs="Arial"/>
          <w:sz w:val="20"/>
        </w:rPr>
        <w:t>:2014</w:t>
      </w:r>
    </w:p>
    <w:p w14:paraId="6BF64DB2" w14:textId="705E6D24" w:rsidR="00E11A13" w:rsidRDefault="00E11A13" w:rsidP="008745E4">
      <w:pPr>
        <w:spacing w:after="120"/>
        <w:rPr>
          <w:lang w:eastAsia="en-US"/>
        </w:rPr>
      </w:pPr>
      <w:r>
        <w:rPr>
          <w:lang w:eastAsia="en-US"/>
        </w:rPr>
        <w:t>La norma PAS</w:t>
      </w:r>
      <w:r w:rsidR="005F116E">
        <w:rPr>
          <w:lang w:eastAsia="en-US"/>
        </w:rPr>
        <w:t xml:space="preserve"> </w:t>
      </w:r>
      <w:r>
        <w:rPr>
          <w:lang w:eastAsia="en-US"/>
        </w:rPr>
        <w:t xml:space="preserve">2060 está dirigida a gobiernos regionales o locales, comunidades, organizaciones, actividades, ciudades, entre otros, que deseen neutralizar las emisiones de GEI de sus </w:t>
      </w:r>
      <w:r w:rsidR="005F116E">
        <w:rPr>
          <w:lang w:eastAsia="en-US"/>
        </w:rPr>
        <w:t xml:space="preserve">actividades. Al igual que en la NCh 3300, la PAS 2060 especifica el alcance y campo de aplicación, referencias normativas, términos, etapas para la demostración de carbono neutralidad y determinación de los sujetos y asociados. </w:t>
      </w:r>
    </w:p>
    <w:p w14:paraId="718E0146" w14:textId="1E739FBF" w:rsidR="005F116E" w:rsidRPr="00310E0B" w:rsidRDefault="005F116E" w:rsidP="008745E4">
      <w:pPr>
        <w:spacing w:after="120"/>
        <w:rPr>
          <w:lang w:eastAsia="en-US"/>
        </w:rPr>
      </w:pPr>
      <w:r>
        <w:rPr>
          <w:lang w:eastAsia="en-US"/>
        </w:rPr>
        <w:t>La NCh 3300 se basó en la PAS 2060, entre otras normas, por lo que ambas normas son complementarias y rigen el presente documento.</w:t>
      </w:r>
    </w:p>
    <w:p w14:paraId="2014BD10" w14:textId="56A5D10C" w:rsidR="00B225F3" w:rsidRPr="00310E0B" w:rsidRDefault="00543B6A" w:rsidP="00543B6A">
      <w:pPr>
        <w:spacing w:after="200" w:line="276" w:lineRule="auto"/>
        <w:jc w:val="left"/>
        <w:rPr>
          <w:lang w:eastAsia="en-US"/>
        </w:rPr>
      </w:pPr>
      <w:r w:rsidRPr="00310E0B">
        <w:rPr>
          <w:lang w:eastAsia="en-US"/>
        </w:rPr>
        <w:br w:type="page"/>
      </w:r>
    </w:p>
    <w:p w14:paraId="0EE5EAEA" w14:textId="69463BD9" w:rsidR="00B225F3" w:rsidRPr="00310E0B" w:rsidRDefault="00DF4EF5" w:rsidP="00C069EC">
      <w:pPr>
        <w:pStyle w:val="Ttulo2"/>
        <w:ind w:left="567"/>
        <w:rPr>
          <w:color w:val="FF0000"/>
          <w:lang w:val="es-CL"/>
        </w:rPr>
      </w:pPr>
      <w:bookmarkStart w:id="6" w:name="_Hlk63978166"/>
      <w:r>
        <w:rPr>
          <w:lang w:val="es-CL"/>
        </w:rPr>
        <w:lastRenderedPageBreak/>
        <w:t xml:space="preserve">Declaración Jurada Simple sobre el </w:t>
      </w:r>
      <w:r w:rsidR="00312550" w:rsidRPr="00310E0B">
        <w:rPr>
          <w:lang w:val="es-CL"/>
        </w:rPr>
        <w:t xml:space="preserve">cumplimiento de requisitos del programa HuellaChile para optar al sello de Neutralización </w:t>
      </w:r>
      <w:r w:rsidR="0040186A">
        <w:rPr>
          <w:lang w:val="es-CL"/>
        </w:rPr>
        <w:t xml:space="preserve">comunal </w:t>
      </w:r>
      <w:r w:rsidR="00312550" w:rsidRPr="00310E0B">
        <w:rPr>
          <w:lang w:val="es-CL"/>
        </w:rPr>
        <w:t>por</w:t>
      </w:r>
      <w:r w:rsidR="00B225F3" w:rsidRPr="00310E0B">
        <w:rPr>
          <w:lang w:val="es-CL"/>
        </w:rPr>
        <w:t xml:space="preserve"> </w:t>
      </w:r>
      <w:r w:rsidR="00B225F3" w:rsidRPr="00310E0B">
        <w:rPr>
          <w:color w:val="FF0000"/>
          <w:lang w:val="es-CL"/>
        </w:rPr>
        <w:t xml:space="preserve">&lt;Nombre </w:t>
      </w:r>
      <w:r w:rsidR="0040186A">
        <w:rPr>
          <w:color w:val="FF0000"/>
          <w:lang w:val="es-CL"/>
        </w:rPr>
        <w:t>comuna</w:t>
      </w:r>
      <w:r w:rsidR="00B225F3" w:rsidRPr="00310E0B">
        <w:rPr>
          <w:color w:val="FF0000"/>
          <w:lang w:val="es-CL"/>
        </w:rPr>
        <w:t>&gt;</w:t>
      </w:r>
    </w:p>
    <w:p w14:paraId="21111C58" w14:textId="77777777" w:rsidR="000F1264" w:rsidRPr="00310E0B" w:rsidRDefault="000F1264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2571DC11" w14:textId="13018A13" w:rsidR="00B225F3" w:rsidRPr="00310E0B" w:rsidRDefault="009F09F9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  <w:r w:rsidRPr="00310E0B">
        <w:rPr>
          <w:rFonts w:eastAsiaTheme="majorEastAsia" w:cstheme="majorBidi"/>
          <w:bCs/>
          <w:szCs w:val="20"/>
          <w:lang w:eastAsia="en-US"/>
        </w:rPr>
        <w:t xml:space="preserve">Con fecha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&lt;dd/mm/a</w:t>
      </w:r>
      <w:r w:rsidR="0040186A">
        <w:rPr>
          <w:rFonts w:eastAsiaTheme="majorEastAsia" w:cstheme="majorBidi"/>
          <w:bCs/>
          <w:color w:val="FF0000"/>
          <w:szCs w:val="20"/>
          <w:lang w:eastAsia="en-US"/>
        </w:rPr>
        <w:t>a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aa&gt;</w:t>
      </w:r>
      <w:r w:rsidR="00B834D2" w:rsidRPr="00310E0B">
        <w:rPr>
          <w:rFonts w:eastAsiaTheme="majorEastAsia" w:cstheme="majorBidi"/>
          <w:bCs/>
          <w:szCs w:val="20"/>
          <w:lang w:eastAsia="en-US"/>
        </w:rPr>
        <w:t>,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el abajo firmante Sr. </w:t>
      </w:r>
      <w:r w:rsidR="000F1264" w:rsidRPr="00310E0B">
        <w:rPr>
          <w:rFonts w:eastAsiaTheme="majorEastAsia" w:cstheme="majorBidi"/>
          <w:bCs/>
          <w:szCs w:val="20"/>
          <w:lang w:eastAsia="en-US"/>
        </w:rPr>
        <w:t>o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Sra.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&lt;Nombre re</w:t>
      </w:r>
      <w:r w:rsidR="00B834D2" w:rsidRPr="00310E0B">
        <w:rPr>
          <w:rFonts w:eastAsiaTheme="majorEastAsia" w:cstheme="majorBidi"/>
          <w:bCs/>
          <w:color w:val="FF0000"/>
          <w:szCs w:val="20"/>
          <w:lang w:eastAsia="en-US"/>
        </w:rPr>
        <w:t>presentante legal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&gt;</w:t>
      </w:r>
      <w:r w:rsidR="00B834D2" w:rsidRPr="00310E0B">
        <w:rPr>
          <w:rFonts w:eastAsiaTheme="majorEastAsia" w:cstheme="majorBidi"/>
          <w:bCs/>
          <w:szCs w:val="20"/>
          <w:lang w:eastAsia="en-US"/>
        </w:rPr>
        <w:t xml:space="preserve">, RUT </w:t>
      </w:r>
      <w:r w:rsidR="00B834D2" w:rsidRPr="00310E0B">
        <w:rPr>
          <w:rFonts w:eastAsiaTheme="majorEastAsia" w:cstheme="majorBidi"/>
          <w:bCs/>
          <w:color w:val="FF0000"/>
          <w:szCs w:val="20"/>
          <w:lang w:eastAsia="en-US"/>
        </w:rPr>
        <w:t>&lt;RUT persona natural&gt;</w:t>
      </w:r>
      <w:r w:rsidR="00B834D2" w:rsidRPr="00310E0B">
        <w:rPr>
          <w:rFonts w:eastAsiaTheme="majorEastAsia" w:cstheme="majorBidi"/>
          <w:bCs/>
          <w:szCs w:val="20"/>
          <w:lang w:eastAsia="en-US"/>
        </w:rPr>
        <w:t xml:space="preserve">, representante legal de </w:t>
      </w:r>
      <w:r w:rsidR="00B225F3" w:rsidRPr="00310E0B">
        <w:rPr>
          <w:rFonts w:eastAsiaTheme="majorEastAsia" w:cstheme="majorBidi"/>
          <w:bCs/>
          <w:color w:val="FF0000"/>
          <w:szCs w:val="20"/>
          <w:lang w:eastAsia="en-US"/>
        </w:rPr>
        <w:t>&lt;</w:t>
      </w:r>
      <w:r w:rsidR="00B834D2" w:rsidRPr="00310E0B">
        <w:rPr>
          <w:rFonts w:eastAsiaTheme="majorEastAsia" w:cstheme="majorBidi"/>
          <w:bCs/>
          <w:color w:val="FF0000"/>
          <w:szCs w:val="20"/>
          <w:lang w:eastAsia="en-US"/>
        </w:rPr>
        <w:t>Razón social organización&gt;</w:t>
      </w:r>
      <w:r w:rsidR="00B834D2" w:rsidRPr="00310E0B">
        <w:rPr>
          <w:rFonts w:eastAsiaTheme="majorEastAsia" w:cstheme="majorBidi"/>
          <w:bCs/>
          <w:szCs w:val="20"/>
          <w:lang w:eastAsia="en-US"/>
        </w:rPr>
        <w:t xml:space="preserve">, RUT </w:t>
      </w:r>
      <w:r w:rsidR="00B834D2" w:rsidRPr="00310E0B">
        <w:rPr>
          <w:rFonts w:eastAsiaTheme="majorEastAsia" w:cstheme="majorBidi"/>
          <w:bCs/>
          <w:color w:val="FF0000"/>
          <w:szCs w:val="20"/>
          <w:lang w:eastAsia="en-US"/>
        </w:rPr>
        <w:t>&lt;RUT persona jurídica&gt;</w:t>
      </w:r>
      <w:r w:rsidR="00312550" w:rsidRPr="00310E0B">
        <w:rPr>
          <w:rFonts w:eastAsiaTheme="majorEastAsia" w:cstheme="majorBidi"/>
          <w:bCs/>
          <w:szCs w:val="20"/>
          <w:lang w:eastAsia="en-US"/>
        </w:rPr>
        <w:t>,</w:t>
      </w:r>
      <w:r w:rsidR="00B834D2" w:rsidRPr="00310E0B">
        <w:rPr>
          <w:rFonts w:eastAsiaTheme="majorEastAsia" w:cstheme="majorBidi"/>
          <w:bCs/>
          <w:szCs w:val="20"/>
          <w:lang w:eastAsia="en-US"/>
        </w:rPr>
        <w:t xml:space="preserve"> </w:t>
      </w:r>
      <w:r w:rsidR="00B225F3" w:rsidRPr="00310E0B">
        <w:rPr>
          <w:rFonts w:eastAsiaTheme="majorEastAsia" w:cstheme="majorBidi"/>
          <w:bCs/>
          <w:szCs w:val="20"/>
          <w:lang w:eastAsia="en-US"/>
        </w:rPr>
        <w:t>declar</w:t>
      </w:r>
      <w:r w:rsidR="000F1264" w:rsidRPr="00310E0B">
        <w:rPr>
          <w:rFonts w:eastAsiaTheme="majorEastAsia" w:cstheme="majorBidi"/>
          <w:bCs/>
          <w:szCs w:val="20"/>
          <w:lang w:eastAsia="en-US"/>
        </w:rPr>
        <w:t>o</w:t>
      </w:r>
      <w:r w:rsidR="00B225F3" w:rsidRPr="00310E0B">
        <w:rPr>
          <w:rFonts w:eastAsiaTheme="majorEastAsia" w:cstheme="majorBidi"/>
          <w:bCs/>
          <w:szCs w:val="20"/>
          <w:lang w:eastAsia="en-US"/>
        </w:rPr>
        <w:t xml:space="preserve"> que</w:t>
      </w:r>
      <w:r w:rsidR="000F1264" w:rsidRPr="00310E0B">
        <w:rPr>
          <w:rFonts w:eastAsiaTheme="majorEastAsia" w:cstheme="majorBidi"/>
          <w:bCs/>
          <w:szCs w:val="20"/>
          <w:lang w:eastAsia="en-US"/>
        </w:rPr>
        <w:t xml:space="preserve"> la </w:t>
      </w:r>
      <w:r w:rsidR="0040186A">
        <w:rPr>
          <w:rFonts w:eastAsiaTheme="majorEastAsia" w:cstheme="majorBidi"/>
          <w:bCs/>
          <w:szCs w:val="20"/>
          <w:lang w:eastAsia="en-US"/>
        </w:rPr>
        <w:t xml:space="preserve">comuna </w:t>
      </w:r>
      <w:r w:rsidR="0040186A" w:rsidRPr="0040186A">
        <w:rPr>
          <w:rFonts w:eastAsiaTheme="majorEastAsia" w:cstheme="majorBidi"/>
          <w:bCs/>
          <w:color w:val="FF0000"/>
          <w:szCs w:val="20"/>
          <w:lang w:eastAsia="en-US"/>
        </w:rPr>
        <w:t>&lt;nombre de la comuna&gt;</w:t>
      </w:r>
      <w:r w:rsidR="000F1264" w:rsidRPr="0040186A">
        <w:rPr>
          <w:rFonts w:eastAsiaTheme="majorEastAsia" w:cstheme="majorBidi"/>
          <w:bCs/>
          <w:color w:val="FF0000"/>
          <w:szCs w:val="20"/>
          <w:lang w:eastAsia="en-US"/>
        </w:rPr>
        <w:t xml:space="preserve"> </w:t>
      </w:r>
      <w:r w:rsidR="000F1264" w:rsidRPr="00310E0B">
        <w:rPr>
          <w:rFonts w:eastAsiaTheme="majorEastAsia" w:cstheme="majorBidi"/>
          <w:bCs/>
          <w:szCs w:val="20"/>
          <w:lang w:eastAsia="en-US"/>
        </w:rPr>
        <w:t>que represento</w:t>
      </w:r>
      <w:r w:rsidR="00B225F3" w:rsidRPr="00310E0B">
        <w:rPr>
          <w:rFonts w:eastAsiaTheme="majorEastAsia" w:cstheme="majorBidi"/>
          <w:bCs/>
          <w:szCs w:val="20"/>
          <w:lang w:eastAsia="en-US"/>
        </w:rPr>
        <w:t xml:space="preserve"> </w:t>
      </w:r>
      <w:r w:rsidR="00312550" w:rsidRPr="00310E0B">
        <w:rPr>
          <w:rFonts w:eastAsiaTheme="majorEastAsia" w:cstheme="majorBidi"/>
          <w:bCs/>
          <w:szCs w:val="20"/>
          <w:lang w:eastAsia="en-US"/>
        </w:rPr>
        <w:t xml:space="preserve">obtuvo </w:t>
      </w:r>
      <w:r w:rsidR="0040186A">
        <w:rPr>
          <w:rFonts w:eastAsiaTheme="majorEastAsia" w:cstheme="majorBidi"/>
          <w:bCs/>
          <w:szCs w:val="20"/>
          <w:lang w:eastAsia="en-US"/>
        </w:rPr>
        <w:t xml:space="preserve">a lo menos 2 sellos de Reducción comunal del Programa HuellaChile del Ministerio del Medio Ambiente, donde al menos, el último, que corresponde al mismo año que se está </w:t>
      </w:r>
      <w:r w:rsidR="00607F11">
        <w:rPr>
          <w:rFonts w:eastAsiaTheme="majorEastAsia" w:cstheme="majorBidi"/>
          <w:bCs/>
          <w:szCs w:val="20"/>
          <w:lang w:eastAsia="en-US"/>
        </w:rPr>
        <w:t>demostrando neutralidad</w:t>
      </w:r>
      <w:r w:rsidR="0040186A">
        <w:rPr>
          <w:rFonts w:eastAsiaTheme="majorEastAsia" w:cstheme="majorBidi"/>
          <w:bCs/>
          <w:szCs w:val="20"/>
          <w:lang w:eastAsia="en-US"/>
        </w:rPr>
        <w:t xml:space="preserve"> , refleja una disminución de emisiones al realizar la comparación de inventarios.</w:t>
      </w:r>
    </w:p>
    <w:p w14:paraId="37924E9C" w14:textId="06A43BDA" w:rsidR="00C069EC" w:rsidRPr="00310E0B" w:rsidRDefault="00C069EC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  <w:r w:rsidRPr="00310E0B">
        <w:rPr>
          <w:rFonts w:eastAsiaTheme="majorEastAsia" w:cstheme="majorBidi"/>
          <w:bCs/>
          <w:szCs w:val="20"/>
          <w:lang w:eastAsia="en-US"/>
        </w:rPr>
        <w:t xml:space="preserve">Durante el año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&lt;año&gt;</w:t>
      </w:r>
      <w:r w:rsidR="00312550" w:rsidRPr="00310E0B">
        <w:rPr>
          <w:rFonts w:eastAsiaTheme="majorEastAsia" w:cstheme="majorBidi"/>
          <w:bCs/>
          <w:szCs w:val="20"/>
          <w:lang w:eastAsia="en-US"/>
        </w:rPr>
        <w:t xml:space="preserve">, </w:t>
      </w:r>
      <w:r w:rsidRPr="00310E0B">
        <w:rPr>
          <w:rFonts w:eastAsiaTheme="majorEastAsia" w:cstheme="majorBidi"/>
          <w:bCs/>
          <w:szCs w:val="20"/>
          <w:lang w:eastAsia="en-US"/>
        </w:rPr>
        <w:t>la</w:t>
      </w:r>
      <w:r w:rsidR="00312550" w:rsidRPr="00310E0B">
        <w:rPr>
          <w:rFonts w:eastAsiaTheme="majorEastAsia" w:cstheme="majorBidi"/>
          <w:bCs/>
          <w:szCs w:val="20"/>
          <w:lang w:eastAsia="en-US"/>
        </w:rPr>
        <w:t>s emisiones netas de GEI de</w:t>
      </w:r>
      <w:r w:rsidR="009F09F9" w:rsidRPr="00310E0B">
        <w:rPr>
          <w:rFonts w:eastAsiaTheme="majorEastAsia" w:cstheme="majorBidi"/>
          <w:bCs/>
          <w:szCs w:val="20"/>
          <w:lang w:eastAsia="en-US"/>
        </w:rPr>
        <w:t xml:space="preserve">l inventario organizacional </w:t>
      </w:r>
      <w:r w:rsidR="00312550" w:rsidRPr="00310E0B">
        <w:rPr>
          <w:rFonts w:eastAsiaTheme="majorEastAsia" w:cstheme="majorBidi"/>
          <w:bCs/>
          <w:szCs w:val="20"/>
          <w:lang w:eastAsia="en-US"/>
        </w:rPr>
        <w:t>fueron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</w:t>
      </w:r>
      <w:r w:rsidR="000F1264" w:rsidRPr="00310E0B">
        <w:rPr>
          <w:rFonts w:eastAsiaTheme="majorEastAsia" w:cstheme="majorBidi"/>
          <w:bCs/>
          <w:color w:val="FF0000"/>
          <w:szCs w:val="20"/>
          <w:lang w:eastAsia="en-US"/>
        </w:rPr>
        <w:t>valor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 xml:space="preserve">&gt; </w:t>
      </w:r>
      <w:r w:rsidRPr="00310E0B">
        <w:rPr>
          <w:rFonts w:eastAsiaTheme="majorEastAsia" w:cstheme="majorBidi"/>
          <w:bCs/>
          <w:szCs w:val="20"/>
          <w:lang w:eastAsia="en-US"/>
        </w:rPr>
        <w:t>tCO</w:t>
      </w:r>
      <w:r w:rsidRPr="00310E0B">
        <w:rPr>
          <w:rFonts w:eastAsiaTheme="majorEastAsia" w:cstheme="majorBidi"/>
          <w:bCs/>
          <w:szCs w:val="20"/>
          <w:vertAlign w:val="subscript"/>
          <w:lang w:eastAsia="en-US"/>
        </w:rPr>
        <w:t>2</w:t>
      </w:r>
      <w:r w:rsidRPr="00310E0B">
        <w:rPr>
          <w:rFonts w:eastAsiaTheme="majorEastAsia" w:cstheme="majorBidi"/>
          <w:bCs/>
          <w:szCs w:val="20"/>
          <w:lang w:eastAsia="en-US"/>
        </w:rPr>
        <w:t>e</w:t>
      </w:r>
      <w:r w:rsidR="009F09F9" w:rsidRPr="00310E0B">
        <w:rPr>
          <w:rFonts w:eastAsiaTheme="majorEastAsia" w:cstheme="majorBidi"/>
          <w:bCs/>
          <w:szCs w:val="20"/>
          <w:lang w:eastAsia="en-US"/>
        </w:rPr>
        <w:t xml:space="preserve"> y las reducciones de emisiones / aumento de remociones de GEI fueron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&lt;</w:t>
      </w:r>
      <w:r w:rsidR="000F1264" w:rsidRPr="00310E0B">
        <w:rPr>
          <w:rFonts w:eastAsiaTheme="majorEastAsia" w:cstheme="majorBidi"/>
          <w:bCs/>
          <w:color w:val="FF0000"/>
          <w:szCs w:val="20"/>
          <w:lang w:eastAsia="en-US"/>
        </w:rPr>
        <w:t>valor</w:t>
      </w:r>
      <w:r w:rsidRPr="00310E0B">
        <w:rPr>
          <w:rFonts w:eastAsiaTheme="majorEastAsia" w:cstheme="majorBidi"/>
          <w:bCs/>
          <w:color w:val="FF0000"/>
          <w:szCs w:val="20"/>
          <w:lang w:eastAsia="en-US"/>
        </w:rPr>
        <w:t>&gt;</w:t>
      </w:r>
      <w:r w:rsidRPr="00310E0B">
        <w:rPr>
          <w:rFonts w:eastAsiaTheme="majorEastAsia" w:cstheme="majorBidi"/>
          <w:bCs/>
          <w:szCs w:val="20"/>
          <w:lang w:eastAsia="en-US"/>
        </w:rPr>
        <w:t xml:space="preserve"> tCO</w:t>
      </w:r>
      <w:r w:rsidRPr="00310E0B">
        <w:rPr>
          <w:rFonts w:eastAsiaTheme="majorEastAsia" w:cstheme="majorBidi"/>
          <w:bCs/>
          <w:szCs w:val="20"/>
          <w:vertAlign w:val="subscript"/>
          <w:lang w:eastAsia="en-US"/>
        </w:rPr>
        <w:t>2</w:t>
      </w:r>
      <w:r w:rsidRPr="00310E0B">
        <w:rPr>
          <w:rFonts w:eastAsiaTheme="majorEastAsia" w:cstheme="majorBidi"/>
          <w:bCs/>
          <w:szCs w:val="20"/>
          <w:lang w:eastAsia="en-US"/>
        </w:rPr>
        <w:t>e</w:t>
      </w:r>
      <w:r w:rsidR="009F09F9" w:rsidRPr="00310E0B">
        <w:rPr>
          <w:rFonts w:eastAsiaTheme="majorEastAsia" w:cstheme="majorBidi"/>
          <w:bCs/>
          <w:szCs w:val="20"/>
          <w:lang w:eastAsia="en-US"/>
        </w:rPr>
        <w:t>.</w:t>
      </w:r>
    </w:p>
    <w:p w14:paraId="66FF13A2" w14:textId="62A11E2B" w:rsidR="00C069EC" w:rsidRPr="00310E0B" w:rsidRDefault="00C069EC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5A0F3C2C" w14:textId="287921CE" w:rsidR="00C069EC" w:rsidRPr="00310E0B" w:rsidRDefault="00C069EC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4A12B167" w14:textId="4A2CA6E4" w:rsidR="000F1264" w:rsidRPr="00310E0B" w:rsidRDefault="000F1264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2E0B56F1" w14:textId="77777777" w:rsidR="000F1264" w:rsidRPr="00310E0B" w:rsidRDefault="000F1264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300BE8B2" w14:textId="53EABCD2" w:rsidR="000F1264" w:rsidRPr="00310E0B" w:rsidRDefault="000F1264" w:rsidP="008745E4">
      <w:pPr>
        <w:spacing w:after="120" w:line="360" w:lineRule="auto"/>
        <w:rPr>
          <w:rFonts w:eastAsiaTheme="majorEastAsia" w:cstheme="majorBidi"/>
          <w:bCs/>
          <w:szCs w:val="20"/>
          <w:lang w:eastAsia="en-US"/>
        </w:rPr>
      </w:pPr>
    </w:p>
    <w:p w14:paraId="1AB8CBFD" w14:textId="47482847" w:rsidR="009F09F9" w:rsidRPr="00310E0B" w:rsidRDefault="009F09F9" w:rsidP="00C069EC">
      <w:pPr>
        <w:jc w:val="center"/>
        <w:rPr>
          <w:rFonts w:eastAsiaTheme="majorEastAsia" w:cstheme="majorBidi"/>
          <w:bCs/>
          <w:szCs w:val="20"/>
          <w:lang w:eastAsia="en-US"/>
        </w:rPr>
      </w:pPr>
      <w:r w:rsidRPr="00310E0B">
        <w:rPr>
          <w:rFonts w:eastAsiaTheme="majorEastAsia" w:cstheme="majorBidi"/>
          <w:bCs/>
          <w:szCs w:val="20"/>
          <w:lang w:eastAsia="en-US"/>
        </w:rPr>
        <w:t>_______________________________________</w:t>
      </w:r>
    </w:p>
    <w:p w14:paraId="713A77CC" w14:textId="0E20C882" w:rsidR="00C069EC" w:rsidRPr="00310E0B" w:rsidRDefault="009F09F9" w:rsidP="00C069EC">
      <w:pPr>
        <w:jc w:val="center"/>
        <w:rPr>
          <w:rFonts w:eastAsiaTheme="majorEastAsia" w:cstheme="majorBidi"/>
          <w:b/>
          <w:szCs w:val="20"/>
          <w:lang w:eastAsia="en-US"/>
        </w:rPr>
      </w:pPr>
      <w:r w:rsidRPr="00310E0B">
        <w:rPr>
          <w:rFonts w:eastAsiaTheme="majorEastAsia" w:cstheme="majorBidi"/>
          <w:b/>
          <w:szCs w:val="20"/>
          <w:lang w:eastAsia="en-US"/>
        </w:rPr>
        <w:t>Firma representante legal</w:t>
      </w:r>
    </w:p>
    <w:p w14:paraId="42FFE627" w14:textId="6E2D301F" w:rsidR="00C069EC" w:rsidRPr="00310E0B" w:rsidRDefault="00543B6A" w:rsidP="00543B6A">
      <w:pPr>
        <w:spacing w:after="200" w:line="276" w:lineRule="auto"/>
        <w:jc w:val="left"/>
        <w:rPr>
          <w:bCs/>
          <w:lang w:eastAsia="en-US"/>
        </w:rPr>
      </w:pPr>
      <w:r w:rsidRPr="00310E0B">
        <w:rPr>
          <w:bCs/>
          <w:lang w:eastAsia="en-US"/>
        </w:rPr>
        <w:br w:type="page"/>
      </w:r>
    </w:p>
    <w:p w14:paraId="674952B3" w14:textId="73A23241" w:rsidR="00C069EC" w:rsidRPr="00D17C2A" w:rsidRDefault="00C069EC" w:rsidP="00681038">
      <w:pPr>
        <w:pStyle w:val="Ttulo2"/>
        <w:spacing w:before="0" w:after="240" w:line="276" w:lineRule="auto"/>
        <w:ind w:left="708" w:hanging="578"/>
        <w:rPr>
          <w:rFonts w:cs="Arial"/>
          <w:lang w:val="es-CL"/>
        </w:rPr>
      </w:pPr>
      <w:bookmarkStart w:id="7" w:name="_Toc63775619"/>
      <w:r w:rsidRPr="00D17C2A">
        <w:rPr>
          <w:rFonts w:cs="Arial"/>
          <w:lang w:val="es-CL"/>
        </w:rPr>
        <w:lastRenderedPageBreak/>
        <w:t>Glosario (Extraído desde NC</w:t>
      </w:r>
      <w:r w:rsidR="00F773E7" w:rsidRPr="00D17C2A">
        <w:rPr>
          <w:rFonts w:cs="Arial"/>
          <w:lang w:val="es-CL"/>
        </w:rPr>
        <w:t>h</w:t>
      </w:r>
      <w:r w:rsidRPr="00D17C2A">
        <w:rPr>
          <w:rFonts w:cs="Arial"/>
          <w:lang w:val="es-CL"/>
        </w:rPr>
        <w:t>-ISO 14064</w:t>
      </w:r>
      <w:r w:rsidR="00394739" w:rsidRPr="00D17C2A">
        <w:rPr>
          <w:rFonts w:cs="Arial"/>
          <w:lang w:val="es-CL"/>
        </w:rPr>
        <w:t xml:space="preserve"> </w:t>
      </w:r>
      <w:r w:rsidRPr="00D17C2A">
        <w:rPr>
          <w:rFonts w:cs="Arial"/>
          <w:lang w:val="es-CL"/>
        </w:rPr>
        <w:t>2019</w:t>
      </w:r>
      <w:r w:rsidR="009971D8" w:rsidRPr="00D17C2A">
        <w:rPr>
          <w:rFonts w:cs="Arial"/>
          <w:lang w:val="es-CL"/>
        </w:rPr>
        <w:t xml:space="preserve"> y desde NCh 3300 2014</w:t>
      </w:r>
      <w:r w:rsidRPr="00D17C2A">
        <w:rPr>
          <w:rFonts w:cs="Arial"/>
          <w:lang w:val="es-CL"/>
        </w:rPr>
        <w:t>)</w:t>
      </w:r>
      <w:bookmarkEnd w:id="7"/>
    </w:p>
    <w:p w14:paraId="02F6790B" w14:textId="0049C233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Fuente de GEI:</w:t>
      </w:r>
      <w:r w:rsidRPr="00D17C2A">
        <w:rPr>
          <w:rFonts w:cs="Arial"/>
          <w:sz w:val="20"/>
          <w:szCs w:val="20"/>
          <w:lang w:eastAsia="en-US"/>
        </w:rPr>
        <w:t xml:space="preserve"> Proceso que libera un GEI a la atmósfera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22B5C603" w14:textId="28ABCF4F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Sumidero de GEI:</w:t>
      </w:r>
      <w:r w:rsidRPr="00D17C2A">
        <w:rPr>
          <w:rFonts w:cs="Arial"/>
          <w:sz w:val="20"/>
          <w:szCs w:val="20"/>
          <w:lang w:eastAsia="en-US"/>
        </w:rPr>
        <w:t xml:space="preserve"> Proceso que remueve un GEI de la atmósfera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13C989F1" w14:textId="77777777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Reservorio de GEI:</w:t>
      </w:r>
      <w:r w:rsidRPr="00D17C2A">
        <w:rPr>
          <w:rFonts w:cs="Arial"/>
          <w:sz w:val="20"/>
          <w:szCs w:val="20"/>
          <w:lang w:eastAsia="en-US"/>
        </w:rPr>
        <w:t xml:space="preserve"> Componente, distinto a la atmósfera, que tiene la capacidad de acumular los GEI y de almacenarlos y liberarlos.</w:t>
      </w:r>
    </w:p>
    <w:p w14:paraId="45ACF6A7" w14:textId="623CC6B1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Emisión de GEI:</w:t>
      </w:r>
      <w:r w:rsidRPr="00D17C2A">
        <w:rPr>
          <w:rFonts w:cs="Arial"/>
          <w:sz w:val="20"/>
          <w:szCs w:val="20"/>
          <w:lang w:eastAsia="en-US"/>
        </w:rPr>
        <w:t xml:space="preserve"> Liberación de un GEI a la atmósfera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09AD1A76" w14:textId="509F56FB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Remoción de GEI:</w:t>
      </w:r>
      <w:r w:rsidRPr="00D17C2A">
        <w:rPr>
          <w:rFonts w:cs="Arial"/>
          <w:sz w:val="20"/>
          <w:szCs w:val="20"/>
          <w:lang w:eastAsia="en-US"/>
        </w:rPr>
        <w:t xml:space="preserve"> Retirar un GEI de la atmósfera mediante sumideros de GEI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40FC3A76" w14:textId="0BD8BD7E" w:rsidR="00C069EC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Reducción de emisiones GEI:</w:t>
      </w:r>
      <w:r w:rsidRPr="00D17C2A">
        <w:rPr>
          <w:rFonts w:cs="Arial"/>
          <w:sz w:val="20"/>
          <w:szCs w:val="20"/>
          <w:lang w:eastAsia="en-US"/>
        </w:rPr>
        <w:t xml:space="preserve"> Disminución cuantificada de emisiones de GEI entre un escenario de línea base y un proyecto de GEI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1B94CF06" w14:textId="14EA4A3E" w:rsidR="009971D8" w:rsidRPr="00D17C2A" w:rsidRDefault="009971D8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Aumento de remociones de GEI</w:t>
      </w:r>
      <w:r w:rsidRPr="00D17C2A">
        <w:rPr>
          <w:rFonts w:cs="Arial"/>
          <w:sz w:val="20"/>
          <w:szCs w:val="20"/>
          <w:lang w:eastAsia="en-US"/>
        </w:rPr>
        <w:t>: Aumento cuantificado de remociones de GEI entre un escenario de línea base y un proyecto de GEI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7BD52A9D" w14:textId="3846AB5D" w:rsidR="009971D8" w:rsidRPr="00D17C2A" w:rsidRDefault="009971D8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Crédito de carbono</w:t>
      </w:r>
      <w:r w:rsidRPr="00D17C2A">
        <w:rPr>
          <w:rFonts w:cs="Arial"/>
          <w:sz w:val="20"/>
          <w:szCs w:val="20"/>
          <w:lang w:eastAsia="en-US"/>
        </w:rPr>
        <w:t xml:space="preserve">: Reducción discreta de las emisiones de GEI no derivados de un Sujeto definido, puesto a disposición de la forma de un crédito de carbono y utilizado para contrarrestar las emisiones procedentes desde un sujeto definido. </w:t>
      </w:r>
    </w:p>
    <w:p w14:paraId="3E15FA17" w14:textId="068A6111" w:rsidR="009971D8" w:rsidRPr="00D17C2A" w:rsidRDefault="009971D8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Compensación de emisiones</w:t>
      </w:r>
      <w:r w:rsidRPr="00D17C2A">
        <w:rPr>
          <w:rFonts w:cs="Arial"/>
          <w:sz w:val="20"/>
          <w:szCs w:val="20"/>
          <w:lang w:eastAsia="en-US"/>
        </w:rPr>
        <w:t>: Mecanismo de compensación por la totalidad o por una parte de la huella de carbono del producto, a través de la prevención de las emisiones de, reducciones en o remociones de, una cantidad de gases de efecto invernadero en un proceso fuera de los límites del sistema de producto.</w:t>
      </w:r>
    </w:p>
    <w:p w14:paraId="58A86685" w14:textId="7B2EDA3A" w:rsidR="009971D8" w:rsidRPr="00D17C2A" w:rsidRDefault="009971D8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r w:rsidRPr="00D17C2A">
        <w:rPr>
          <w:rFonts w:cs="Arial"/>
          <w:b/>
          <w:bCs/>
          <w:sz w:val="20"/>
          <w:szCs w:val="20"/>
          <w:lang w:eastAsia="en-US"/>
        </w:rPr>
        <w:t>Neutralidad de emisiones de GEI</w:t>
      </w:r>
      <w:r w:rsidRPr="00D17C2A">
        <w:rPr>
          <w:rFonts w:cs="Arial"/>
          <w:sz w:val="20"/>
          <w:szCs w:val="20"/>
          <w:lang w:eastAsia="en-US"/>
        </w:rPr>
        <w:t>: Condición en la cual las emisiones netas de GEI asociadas a una organización, actividades o productos, son iguales a cero en un período de tiempo determinado</w:t>
      </w:r>
      <w:r w:rsidR="00E765CF" w:rsidRPr="00D17C2A">
        <w:rPr>
          <w:rFonts w:cs="Arial"/>
          <w:sz w:val="20"/>
          <w:szCs w:val="20"/>
          <w:lang w:eastAsia="en-US"/>
        </w:rPr>
        <w:t>.</w:t>
      </w:r>
    </w:p>
    <w:p w14:paraId="09F25E7B" w14:textId="4A31EA5A" w:rsidR="00530F68" w:rsidRPr="00D17C2A" w:rsidRDefault="00C069EC" w:rsidP="000829E8">
      <w:pPr>
        <w:pStyle w:val="Prrafodelista"/>
        <w:numPr>
          <w:ilvl w:val="0"/>
          <w:numId w:val="43"/>
        </w:numPr>
        <w:spacing w:after="120" w:line="360" w:lineRule="auto"/>
        <w:ind w:hanging="436"/>
        <w:rPr>
          <w:rFonts w:cs="Arial"/>
          <w:sz w:val="20"/>
          <w:szCs w:val="20"/>
          <w:lang w:eastAsia="en-US"/>
        </w:rPr>
      </w:pPr>
      <w:bookmarkStart w:id="8" w:name="_Hlk65770237"/>
      <w:r w:rsidRPr="00D17C2A">
        <w:rPr>
          <w:rFonts w:cs="Arial"/>
          <w:b/>
          <w:bCs/>
          <w:sz w:val="20"/>
          <w:szCs w:val="20"/>
          <w:lang w:eastAsia="en-US"/>
        </w:rPr>
        <w:t>Emisiones netas del inventario</w:t>
      </w:r>
      <w:r w:rsidR="00530F68" w:rsidRPr="00D17C2A">
        <w:rPr>
          <w:rFonts w:cs="Arial"/>
          <w:b/>
          <w:bCs/>
          <w:sz w:val="20"/>
          <w:szCs w:val="20"/>
          <w:lang w:eastAsia="en-US"/>
        </w:rPr>
        <w:t xml:space="preserve"> </w:t>
      </w:r>
      <w:r w:rsidR="00607F11" w:rsidRPr="00D17C2A">
        <w:rPr>
          <w:rFonts w:cs="Arial"/>
          <w:b/>
          <w:bCs/>
          <w:sz w:val="20"/>
          <w:szCs w:val="20"/>
          <w:lang w:eastAsia="en-US"/>
        </w:rPr>
        <w:t>comunal</w:t>
      </w:r>
      <w:r w:rsidR="002D04A3" w:rsidRPr="00D17C2A">
        <w:rPr>
          <w:rStyle w:val="Refdenotaalpie"/>
          <w:rFonts w:cs="Arial"/>
          <w:b/>
          <w:bCs/>
          <w:sz w:val="20"/>
          <w:szCs w:val="20"/>
          <w:lang w:eastAsia="en-US"/>
        </w:rPr>
        <w:footnoteReference w:id="2"/>
      </w:r>
      <w:r w:rsidRPr="00D17C2A">
        <w:rPr>
          <w:rFonts w:cs="Arial"/>
          <w:b/>
          <w:bCs/>
          <w:sz w:val="20"/>
          <w:szCs w:val="20"/>
          <w:lang w:eastAsia="en-US"/>
        </w:rPr>
        <w:t>:</w:t>
      </w:r>
      <w:r w:rsidRPr="00D17C2A">
        <w:rPr>
          <w:rFonts w:cs="Arial"/>
          <w:sz w:val="20"/>
          <w:szCs w:val="20"/>
          <w:lang w:eastAsia="en-US"/>
        </w:rPr>
        <w:t xml:space="preserve"> </w:t>
      </w:r>
      <w:r w:rsidR="00530F68" w:rsidRPr="00D17C2A">
        <w:rPr>
          <w:rFonts w:cs="Arial"/>
          <w:sz w:val="20"/>
          <w:szCs w:val="20"/>
          <w:lang w:eastAsia="en-US"/>
        </w:rPr>
        <w:t>Balance de emisiones de GEI antropogénic</w:t>
      </w:r>
      <w:r w:rsidR="002D3CAF" w:rsidRPr="00D17C2A">
        <w:rPr>
          <w:rFonts w:cs="Arial"/>
          <w:sz w:val="20"/>
          <w:szCs w:val="20"/>
          <w:lang w:eastAsia="en-US"/>
        </w:rPr>
        <w:t>a</w:t>
      </w:r>
      <w:r w:rsidR="00530F68" w:rsidRPr="00D17C2A">
        <w:rPr>
          <w:rFonts w:cs="Arial"/>
          <w:sz w:val="20"/>
          <w:szCs w:val="20"/>
          <w:lang w:eastAsia="en-US"/>
        </w:rPr>
        <w:t>s generad</w:t>
      </w:r>
      <w:r w:rsidR="002D3CAF" w:rsidRPr="00D17C2A">
        <w:rPr>
          <w:rFonts w:cs="Arial"/>
          <w:sz w:val="20"/>
          <w:szCs w:val="20"/>
          <w:lang w:eastAsia="en-US"/>
        </w:rPr>
        <w:t>a</w:t>
      </w:r>
      <w:r w:rsidR="00530F68" w:rsidRPr="00D17C2A">
        <w:rPr>
          <w:rFonts w:cs="Arial"/>
          <w:sz w:val="20"/>
          <w:szCs w:val="20"/>
          <w:lang w:eastAsia="en-US"/>
        </w:rPr>
        <w:t>s por la organización en forma directa e indirecta por el uso de energía importada</w:t>
      </w:r>
      <w:r w:rsidR="00C221AB" w:rsidRPr="00D17C2A">
        <w:rPr>
          <w:rFonts w:cs="Arial"/>
          <w:sz w:val="20"/>
          <w:szCs w:val="20"/>
          <w:lang w:eastAsia="en-US"/>
        </w:rPr>
        <w:t>.</w:t>
      </w:r>
    </w:p>
    <w:bookmarkEnd w:id="6"/>
    <w:bookmarkEnd w:id="8"/>
    <w:p w14:paraId="2F788717" w14:textId="1016C407" w:rsidR="000829E8" w:rsidRDefault="000829E8" w:rsidP="000829E8">
      <w:pPr>
        <w:spacing w:after="120" w:line="360" w:lineRule="auto"/>
        <w:rPr>
          <w:rFonts w:cs="Arial"/>
          <w:sz w:val="18"/>
          <w:szCs w:val="18"/>
        </w:rPr>
      </w:pPr>
    </w:p>
    <w:p w14:paraId="546AF451" w14:textId="262BB4F9" w:rsidR="001939F8" w:rsidRDefault="001939F8" w:rsidP="000829E8">
      <w:pPr>
        <w:spacing w:after="120" w:line="360" w:lineRule="auto"/>
        <w:rPr>
          <w:rFonts w:cs="Arial"/>
          <w:sz w:val="18"/>
          <w:szCs w:val="18"/>
        </w:rPr>
      </w:pPr>
    </w:p>
    <w:sectPr w:rsidR="001939F8" w:rsidSect="0024381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11" w:right="1699" w:bottom="1411" w:left="1699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C813" w14:textId="77777777" w:rsidR="003E1A80" w:rsidRDefault="003E1A80" w:rsidP="00387DD5">
      <w:r>
        <w:separator/>
      </w:r>
    </w:p>
  </w:endnote>
  <w:endnote w:type="continuationSeparator" w:id="0">
    <w:p w14:paraId="1A7F00B9" w14:textId="77777777" w:rsidR="003E1A80" w:rsidRDefault="003E1A80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807641"/>
      <w:docPartObj>
        <w:docPartGallery w:val="Page Numbers (Bottom of Page)"/>
        <w:docPartUnique/>
      </w:docPartObj>
    </w:sdtPr>
    <w:sdtEndPr/>
    <w:sdtContent>
      <w:p w14:paraId="1C105204" w14:textId="2CC6ED34" w:rsidR="00997515" w:rsidRDefault="009975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9794AD" w14:textId="77777777" w:rsidR="00997515" w:rsidRDefault="00997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682828"/>
      <w:docPartObj>
        <w:docPartGallery w:val="Page Numbers (Bottom of Page)"/>
        <w:docPartUnique/>
      </w:docPartObj>
    </w:sdtPr>
    <w:sdtEndPr/>
    <w:sdtContent>
      <w:p w14:paraId="5FABD1FA" w14:textId="5D1C3010" w:rsidR="00997515" w:rsidRDefault="009975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5698A2" w14:textId="2EFA9ED3" w:rsidR="00875D23" w:rsidRDefault="00875D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E5CC" w14:textId="77777777" w:rsidR="003E1A80" w:rsidRDefault="003E1A80" w:rsidP="00387DD5">
      <w:r>
        <w:separator/>
      </w:r>
    </w:p>
  </w:footnote>
  <w:footnote w:type="continuationSeparator" w:id="0">
    <w:p w14:paraId="36EBFCC1" w14:textId="77777777" w:rsidR="003E1A80" w:rsidRDefault="003E1A80" w:rsidP="00387DD5">
      <w:r>
        <w:continuationSeparator/>
      </w:r>
    </w:p>
  </w:footnote>
  <w:footnote w:id="1">
    <w:p w14:paraId="61C1CE5A" w14:textId="22AFAC30" w:rsidR="007D018A" w:rsidRPr="00CC40E1" w:rsidRDefault="007D018A" w:rsidP="00E660CA">
      <w:pPr>
        <w:pStyle w:val="Textonotapie"/>
        <w:rPr>
          <w:sz w:val="18"/>
          <w:szCs w:val="18"/>
          <w:lang w:val="es-CL"/>
        </w:rPr>
      </w:pPr>
      <w:r w:rsidRPr="00CC40E1">
        <w:rPr>
          <w:rStyle w:val="Refdenotaalpie"/>
          <w:sz w:val="18"/>
          <w:szCs w:val="18"/>
        </w:rPr>
        <w:footnoteRef/>
      </w:r>
      <w:r w:rsidRPr="005B1608">
        <w:rPr>
          <w:sz w:val="18"/>
          <w:szCs w:val="18"/>
          <w:lang w:val="es-CL"/>
        </w:rPr>
        <w:t xml:space="preserve"> </w:t>
      </w:r>
      <w:r>
        <w:rPr>
          <w:sz w:val="18"/>
          <w:szCs w:val="18"/>
          <w:lang w:val="es-CL"/>
        </w:rPr>
        <w:t xml:space="preserve">Considera sólo las </w:t>
      </w:r>
      <w:r w:rsidRPr="00CC40E1">
        <w:rPr>
          <w:sz w:val="18"/>
          <w:szCs w:val="18"/>
          <w:lang w:val="es-CL"/>
        </w:rPr>
        <w:t>emisiones GEI de</w:t>
      </w:r>
      <w:r>
        <w:rPr>
          <w:sz w:val="18"/>
          <w:szCs w:val="18"/>
          <w:lang w:val="es-CL"/>
        </w:rPr>
        <w:t xml:space="preserve"> las </w:t>
      </w:r>
      <w:r w:rsidRPr="00CC40E1">
        <w:rPr>
          <w:sz w:val="18"/>
          <w:szCs w:val="18"/>
          <w:lang w:val="es-CL"/>
        </w:rPr>
        <w:t>categorías</w:t>
      </w:r>
      <w:r>
        <w:rPr>
          <w:sz w:val="18"/>
          <w:szCs w:val="18"/>
          <w:lang w:val="es-CL"/>
        </w:rPr>
        <w:t xml:space="preserve"> y </w:t>
      </w:r>
      <w:r w:rsidRPr="00CC40E1">
        <w:rPr>
          <w:sz w:val="18"/>
          <w:szCs w:val="18"/>
          <w:lang w:val="es-CL"/>
        </w:rPr>
        <w:t xml:space="preserve">subcategorías </w:t>
      </w:r>
      <w:r>
        <w:rPr>
          <w:sz w:val="18"/>
          <w:szCs w:val="18"/>
          <w:lang w:val="es-CL"/>
        </w:rPr>
        <w:t>a neutralizar.</w:t>
      </w:r>
    </w:p>
  </w:footnote>
  <w:footnote w:id="2">
    <w:p w14:paraId="1D7A0FC0" w14:textId="00C211EA" w:rsidR="002D04A3" w:rsidRPr="002D04A3" w:rsidRDefault="002D04A3">
      <w:pPr>
        <w:pStyle w:val="Textonotapie"/>
        <w:rPr>
          <w:lang w:val="es-MX"/>
        </w:rPr>
      </w:pPr>
      <w:r>
        <w:rPr>
          <w:rStyle w:val="Refdenotaalpie"/>
        </w:rPr>
        <w:footnoteRef/>
      </w:r>
      <w:r w:rsidRPr="005B1608">
        <w:rPr>
          <w:lang w:val="es-CL"/>
        </w:rPr>
        <w:t xml:space="preserve"> </w:t>
      </w:r>
      <w:r w:rsidR="007154FF" w:rsidRPr="005B1608">
        <w:rPr>
          <w:sz w:val="18"/>
          <w:szCs w:val="18"/>
          <w:lang w:val="es-CL"/>
        </w:rPr>
        <w:t>L</w:t>
      </w:r>
      <w:r w:rsidRPr="007154FF">
        <w:rPr>
          <w:sz w:val="18"/>
          <w:szCs w:val="18"/>
          <w:lang w:val="es-CL"/>
        </w:rPr>
        <w:t xml:space="preserve">as emisiones directas de GEI y emisiones indirectas de GEI por energía importada corresponde </w:t>
      </w:r>
      <w:r w:rsidR="007154FF" w:rsidRPr="007154FF">
        <w:rPr>
          <w:sz w:val="18"/>
          <w:szCs w:val="18"/>
          <w:lang w:val="es-CL"/>
        </w:rPr>
        <w:t xml:space="preserve">a un requisito </w:t>
      </w:r>
      <w:r w:rsidRPr="007154FF">
        <w:rPr>
          <w:sz w:val="18"/>
          <w:szCs w:val="18"/>
          <w:lang w:val="es-CL"/>
        </w:rPr>
        <w:t xml:space="preserve">mínimo </w:t>
      </w:r>
      <w:r w:rsidR="007154FF">
        <w:rPr>
          <w:sz w:val="18"/>
          <w:szCs w:val="18"/>
          <w:lang w:val="es-CL"/>
        </w:rPr>
        <w:t>para optar a</w:t>
      </w:r>
      <w:r w:rsidR="001939F8">
        <w:rPr>
          <w:sz w:val="18"/>
          <w:szCs w:val="18"/>
          <w:lang w:val="es-CL"/>
        </w:rPr>
        <w:t>l</w:t>
      </w:r>
      <w:r w:rsidR="007154FF">
        <w:rPr>
          <w:sz w:val="18"/>
          <w:szCs w:val="18"/>
          <w:lang w:val="es-CL"/>
        </w:rPr>
        <w:t xml:space="preserve"> Sello de Neutralización</w:t>
      </w:r>
      <w:r w:rsidR="00922254">
        <w:rPr>
          <w:sz w:val="18"/>
          <w:szCs w:val="18"/>
          <w:lang w:val="es-CL"/>
        </w:rPr>
        <w:t xml:space="preserve"> del Programa HuellaChile</w:t>
      </w:r>
      <w:r w:rsidRPr="007154FF">
        <w:rPr>
          <w:sz w:val="18"/>
          <w:szCs w:val="18"/>
          <w:lang w:val="es-CL"/>
        </w:rPr>
        <w:t xml:space="preserve">. </w:t>
      </w:r>
      <w:r w:rsidR="001939F8">
        <w:rPr>
          <w:sz w:val="18"/>
          <w:szCs w:val="18"/>
          <w:lang w:val="es-CL"/>
        </w:rPr>
        <w:t xml:space="preserve">También, se pueden incluir </w:t>
      </w:r>
      <w:r w:rsidRPr="007154FF">
        <w:rPr>
          <w:sz w:val="18"/>
          <w:szCs w:val="18"/>
          <w:lang w:val="es-CL"/>
        </w:rPr>
        <w:t>las Remociones directas y Otras emisiones indirectas</w:t>
      </w:r>
      <w:r w:rsidR="001939F8">
        <w:rPr>
          <w:sz w:val="18"/>
          <w:szCs w:val="18"/>
          <w:lang w:val="es-CL"/>
        </w:rPr>
        <w:t xml:space="preserve"> de GEI.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7E7F5" w14:textId="3A108572" w:rsidR="00DD20F1" w:rsidRDefault="00DD20F1">
    <w:pPr>
      <w:pStyle w:val="Encabezado"/>
      <w:rPr>
        <w:noProof/>
        <w:color w:val="FF0000"/>
      </w:rPr>
    </w:pPr>
    <w:r w:rsidRPr="005C34CA">
      <w:rPr>
        <w:noProof/>
        <w:color w:val="FF0000"/>
      </w:rPr>
      <w:t>&lt;Logo organización&gt;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E62B" w14:textId="07DD89D1" w:rsidR="00444923" w:rsidRDefault="00875D23">
    <w:pPr>
      <w:pStyle w:val="Encabezado"/>
    </w:pPr>
    <w:r>
      <w:rPr>
        <w:noProof/>
      </w:rPr>
      <w:drawing>
        <wp:anchor distT="0" distB="0" distL="114300" distR="114300" simplePos="0" relativeHeight="251604992" behindDoc="0" locked="0" layoutInCell="1" allowOverlap="1" wp14:anchorId="561921D3" wp14:editId="6754AB86">
          <wp:simplePos x="0" y="0"/>
          <wp:positionH relativeFrom="column">
            <wp:posOffset>3589020</wp:posOffset>
          </wp:positionH>
          <wp:positionV relativeFrom="paragraph">
            <wp:posOffset>238125</wp:posOffset>
          </wp:positionV>
          <wp:extent cx="2018665" cy="414655"/>
          <wp:effectExtent l="0" t="0" r="635" b="4445"/>
          <wp:wrapSquare wrapText="bothSides"/>
          <wp:docPr id="3" name="Imagen 3" descr="C:\Users\macarena.mella\OneDrive\HuellaChile\01 Logos y difusión\Logo HuellaCh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carena.mella\OneDrive\HuellaChile\01 Logos y difusión\Logo HuellaChi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923">
      <w:rPr>
        <w:noProof/>
      </w:rPr>
      <w:drawing>
        <wp:inline distT="0" distB="0" distL="0" distR="0" wp14:anchorId="1BDBA953" wp14:editId="58FCC947">
          <wp:extent cx="926275" cy="836782"/>
          <wp:effectExtent l="0" t="0" r="7620" b="1905"/>
          <wp:docPr id="5" name="Imagen 5" descr="C:\Users\macarena.mella\OneDrive\HuellaChile\01 Logos y difusión\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arena.mella\OneDrive\HuellaChile\01 Logos y difusión\mm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34" cy="83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E8F8E4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1F497D" w:themeColor="text2"/>
        <w:spacing w:val="0"/>
        <w:w w:val="0"/>
        <w:kern w:val="0"/>
        <w:position w:val="0"/>
        <w:szCs w:val="0"/>
        <w:u w:val="none"/>
        <w:vertAlign w:val="baseline"/>
        <w:em w:val="none"/>
        <w:lang w:val="es-ES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1146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8080" w:themeColor="background1" w:themeShade="8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35C1620"/>
    <w:multiLevelType w:val="hybridMultilevel"/>
    <w:tmpl w:val="EAAEA34E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E039C"/>
    <w:multiLevelType w:val="hybridMultilevel"/>
    <w:tmpl w:val="57FCB346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20360"/>
    <w:multiLevelType w:val="hybridMultilevel"/>
    <w:tmpl w:val="30D4A9C4"/>
    <w:lvl w:ilvl="0" w:tplc="DDD00F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2DC0"/>
    <w:multiLevelType w:val="hybridMultilevel"/>
    <w:tmpl w:val="CD3CF4E8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010C2A"/>
    <w:multiLevelType w:val="hybridMultilevel"/>
    <w:tmpl w:val="BFBAF43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0ADC"/>
    <w:multiLevelType w:val="hybridMultilevel"/>
    <w:tmpl w:val="AFBE9A1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B69C3"/>
    <w:multiLevelType w:val="hybridMultilevel"/>
    <w:tmpl w:val="31BAF85A"/>
    <w:lvl w:ilvl="0" w:tplc="76448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510FE"/>
    <w:multiLevelType w:val="hybridMultilevel"/>
    <w:tmpl w:val="0F4E6E4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2492"/>
    <w:multiLevelType w:val="hybridMultilevel"/>
    <w:tmpl w:val="41C206EE"/>
    <w:lvl w:ilvl="0" w:tplc="61F8C7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E2BC6"/>
    <w:multiLevelType w:val="hybridMultilevel"/>
    <w:tmpl w:val="F83C9A4E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595E"/>
    <w:multiLevelType w:val="hybridMultilevel"/>
    <w:tmpl w:val="844A8A68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F592C"/>
    <w:multiLevelType w:val="hybridMultilevel"/>
    <w:tmpl w:val="916A05E2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17F32"/>
    <w:multiLevelType w:val="hybridMultilevel"/>
    <w:tmpl w:val="EE720FBA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22E57"/>
    <w:multiLevelType w:val="hybridMultilevel"/>
    <w:tmpl w:val="DBC23512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515C5"/>
    <w:multiLevelType w:val="hybridMultilevel"/>
    <w:tmpl w:val="AF06F57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0B59"/>
    <w:multiLevelType w:val="hybridMultilevel"/>
    <w:tmpl w:val="30A0C66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1323D"/>
    <w:multiLevelType w:val="hybridMultilevel"/>
    <w:tmpl w:val="359643C4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6701"/>
    <w:multiLevelType w:val="hybridMultilevel"/>
    <w:tmpl w:val="9E468C2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A51E8"/>
    <w:multiLevelType w:val="hybridMultilevel"/>
    <w:tmpl w:val="8012C446"/>
    <w:lvl w:ilvl="0" w:tplc="63227FA0">
      <w:start w:val="1"/>
      <w:numFmt w:val="decimal"/>
      <w:pStyle w:val="SUB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01BA0"/>
    <w:multiLevelType w:val="hybridMultilevel"/>
    <w:tmpl w:val="4588E1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B7878"/>
    <w:multiLevelType w:val="hybridMultilevel"/>
    <w:tmpl w:val="4CD28276"/>
    <w:lvl w:ilvl="0" w:tplc="69C2B0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E6130"/>
    <w:multiLevelType w:val="hybridMultilevel"/>
    <w:tmpl w:val="AA10C6E8"/>
    <w:lvl w:ilvl="0" w:tplc="8B084280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B1FDF"/>
    <w:multiLevelType w:val="hybridMultilevel"/>
    <w:tmpl w:val="40CC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34DF"/>
    <w:multiLevelType w:val="hybridMultilevel"/>
    <w:tmpl w:val="FFFAAA76"/>
    <w:lvl w:ilvl="0" w:tplc="0A20ECE2">
      <w:start w:val="1"/>
      <w:numFmt w:val="bullet"/>
      <w:lvlText w:val="‒"/>
      <w:lvlJc w:val="left"/>
      <w:pPr>
        <w:ind w:left="1146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C872B4F"/>
    <w:multiLevelType w:val="hybridMultilevel"/>
    <w:tmpl w:val="85BAAFEA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D51B7"/>
    <w:multiLevelType w:val="hybridMultilevel"/>
    <w:tmpl w:val="CACEEB26"/>
    <w:lvl w:ilvl="0" w:tplc="32C65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F86"/>
    <w:multiLevelType w:val="hybridMultilevel"/>
    <w:tmpl w:val="ED1A91D0"/>
    <w:lvl w:ilvl="0" w:tplc="61F8C7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EF4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3085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4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EC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4A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921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6E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C5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372E"/>
    <w:multiLevelType w:val="hybridMultilevel"/>
    <w:tmpl w:val="52A4BD88"/>
    <w:lvl w:ilvl="0" w:tplc="7F987970">
      <w:start w:val="1"/>
      <w:numFmt w:val="decimal"/>
      <w:pStyle w:val="SUB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54735"/>
    <w:multiLevelType w:val="hybridMultilevel"/>
    <w:tmpl w:val="E816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A60C7"/>
    <w:multiLevelType w:val="hybridMultilevel"/>
    <w:tmpl w:val="EA521126"/>
    <w:lvl w:ilvl="0" w:tplc="0A20ECE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u w:color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36AC"/>
    <w:multiLevelType w:val="hybridMultilevel"/>
    <w:tmpl w:val="41E65E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26E8"/>
    <w:multiLevelType w:val="hybridMultilevel"/>
    <w:tmpl w:val="950438A4"/>
    <w:lvl w:ilvl="0" w:tplc="069247E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3A27CCA"/>
    <w:multiLevelType w:val="hybridMultilevel"/>
    <w:tmpl w:val="CCC416C0"/>
    <w:lvl w:ilvl="0" w:tplc="2C701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1E77"/>
    <w:multiLevelType w:val="hybridMultilevel"/>
    <w:tmpl w:val="D87A7AC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B4999"/>
    <w:multiLevelType w:val="hybridMultilevel"/>
    <w:tmpl w:val="CD3CF4E8"/>
    <w:lvl w:ilvl="0" w:tplc="340A0011">
      <w:start w:val="1"/>
      <w:numFmt w:val="decimal"/>
      <w:lvlText w:val="%1)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D8E08AE"/>
    <w:multiLevelType w:val="hybridMultilevel"/>
    <w:tmpl w:val="A356C93A"/>
    <w:lvl w:ilvl="0" w:tplc="647418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9"/>
  </w:num>
  <w:num w:numId="4">
    <w:abstractNumId w:val="0"/>
  </w:num>
  <w:num w:numId="5">
    <w:abstractNumId w:val="23"/>
  </w:num>
  <w:num w:numId="6">
    <w:abstractNumId w:val="29"/>
  </w:num>
  <w:num w:numId="7">
    <w:abstractNumId w:val="4"/>
  </w:num>
  <w:num w:numId="8">
    <w:abstractNumId w:val="27"/>
  </w:num>
  <w:num w:numId="9">
    <w:abstractNumId w:val="9"/>
  </w:num>
  <w:num w:numId="10">
    <w:abstractNumId w:val="16"/>
  </w:num>
  <w:num w:numId="11">
    <w:abstractNumId w:val="34"/>
  </w:num>
  <w:num w:numId="12">
    <w:abstractNumId w:val="20"/>
  </w:num>
  <w:num w:numId="13">
    <w:abstractNumId w:val="3"/>
  </w:num>
  <w:num w:numId="14">
    <w:abstractNumId w:val="5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15"/>
  </w:num>
  <w:num w:numId="20">
    <w:abstractNumId w:val="11"/>
  </w:num>
  <w:num w:numId="21">
    <w:abstractNumId w:val="35"/>
  </w:num>
  <w:num w:numId="22">
    <w:abstractNumId w:val="22"/>
  </w:num>
  <w:num w:numId="23">
    <w:abstractNumId w:val="22"/>
  </w:num>
  <w:num w:numId="24">
    <w:abstractNumId w:val="0"/>
  </w:num>
  <w:num w:numId="25">
    <w:abstractNumId w:val="18"/>
  </w:num>
  <w:num w:numId="26">
    <w:abstractNumId w:val="17"/>
  </w:num>
  <w:num w:numId="27">
    <w:abstractNumId w:val="22"/>
  </w:num>
  <w:num w:numId="28">
    <w:abstractNumId w:val="22"/>
  </w:num>
  <w:num w:numId="29">
    <w:abstractNumId w:val="33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6"/>
  </w:num>
  <w:num w:numId="35">
    <w:abstractNumId w:val="36"/>
  </w:num>
  <w:num w:numId="36">
    <w:abstractNumId w:val="31"/>
  </w:num>
  <w:num w:numId="37">
    <w:abstractNumId w:val="10"/>
  </w:num>
  <w:num w:numId="38">
    <w:abstractNumId w:val="2"/>
  </w:num>
  <w:num w:numId="39">
    <w:abstractNumId w:val="13"/>
  </w:num>
  <w:num w:numId="40">
    <w:abstractNumId w:val="1"/>
  </w:num>
  <w:num w:numId="41">
    <w:abstractNumId w:val="12"/>
  </w:num>
  <w:num w:numId="42">
    <w:abstractNumId w:val="21"/>
  </w:num>
  <w:num w:numId="43">
    <w:abstractNumId w:val="7"/>
  </w:num>
  <w:num w:numId="44">
    <w:abstractNumId w:val="24"/>
  </w:num>
  <w:num w:numId="45">
    <w:abstractNumId w:val="32"/>
  </w:num>
  <w:num w:numId="4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59"/>
    <w:rsid w:val="0000003E"/>
    <w:rsid w:val="0000688E"/>
    <w:rsid w:val="00006FF9"/>
    <w:rsid w:val="00011173"/>
    <w:rsid w:val="00014C34"/>
    <w:rsid w:val="00016328"/>
    <w:rsid w:val="00022617"/>
    <w:rsid w:val="00025EDB"/>
    <w:rsid w:val="0002624F"/>
    <w:rsid w:val="00027EC5"/>
    <w:rsid w:val="000311D2"/>
    <w:rsid w:val="00031A7B"/>
    <w:rsid w:val="00042D48"/>
    <w:rsid w:val="00050CEF"/>
    <w:rsid w:val="00063959"/>
    <w:rsid w:val="0007154B"/>
    <w:rsid w:val="000752F1"/>
    <w:rsid w:val="0007539F"/>
    <w:rsid w:val="000802C9"/>
    <w:rsid w:val="000829E8"/>
    <w:rsid w:val="00084FAC"/>
    <w:rsid w:val="0008587D"/>
    <w:rsid w:val="00093A6A"/>
    <w:rsid w:val="00094784"/>
    <w:rsid w:val="00096FFB"/>
    <w:rsid w:val="000973D5"/>
    <w:rsid w:val="000A35A6"/>
    <w:rsid w:val="000A799B"/>
    <w:rsid w:val="000B044D"/>
    <w:rsid w:val="000B1F76"/>
    <w:rsid w:val="000B2A75"/>
    <w:rsid w:val="000B7399"/>
    <w:rsid w:val="000D48BE"/>
    <w:rsid w:val="000E6843"/>
    <w:rsid w:val="000F1264"/>
    <w:rsid w:val="000F58BE"/>
    <w:rsid w:val="000F7399"/>
    <w:rsid w:val="000F786C"/>
    <w:rsid w:val="00105C2A"/>
    <w:rsid w:val="00105E14"/>
    <w:rsid w:val="0011213C"/>
    <w:rsid w:val="001124E5"/>
    <w:rsid w:val="001133BA"/>
    <w:rsid w:val="0011676F"/>
    <w:rsid w:val="001167E9"/>
    <w:rsid w:val="00120803"/>
    <w:rsid w:val="0012175F"/>
    <w:rsid w:val="0014309C"/>
    <w:rsid w:val="001430F6"/>
    <w:rsid w:val="001437A0"/>
    <w:rsid w:val="00144A6A"/>
    <w:rsid w:val="00147183"/>
    <w:rsid w:val="001503AF"/>
    <w:rsid w:val="001504A0"/>
    <w:rsid w:val="00150C86"/>
    <w:rsid w:val="00153F12"/>
    <w:rsid w:val="0016000F"/>
    <w:rsid w:val="001707EC"/>
    <w:rsid w:val="0017234D"/>
    <w:rsid w:val="001769EC"/>
    <w:rsid w:val="00180992"/>
    <w:rsid w:val="00184514"/>
    <w:rsid w:val="00184938"/>
    <w:rsid w:val="001873E4"/>
    <w:rsid w:val="00190C49"/>
    <w:rsid w:val="00190D8E"/>
    <w:rsid w:val="0019268A"/>
    <w:rsid w:val="001939F8"/>
    <w:rsid w:val="001A013C"/>
    <w:rsid w:val="001A27D5"/>
    <w:rsid w:val="001A4C51"/>
    <w:rsid w:val="001B1EA8"/>
    <w:rsid w:val="001B487C"/>
    <w:rsid w:val="001C7221"/>
    <w:rsid w:val="001D244D"/>
    <w:rsid w:val="001E0A60"/>
    <w:rsid w:val="001E333B"/>
    <w:rsid w:val="001F0E4F"/>
    <w:rsid w:val="001F26DB"/>
    <w:rsid w:val="001F7664"/>
    <w:rsid w:val="001F76A4"/>
    <w:rsid w:val="001F7D4C"/>
    <w:rsid w:val="002044C6"/>
    <w:rsid w:val="002072CC"/>
    <w:rsid w:val="00210ECF"/>
    <w:rsid w:val="00211702"/>
    <w:rsid w:val="002251EB"/>
    <w:rsid w:val="00226421"/>
    <w:rsid w:val="00234E4B"/>
    <w:rsid w:val="002402C6"/>
    <w:rsid w:val="002409FA"/>
    <w:rsid w:val="0024107A"/>
    <w:rsid w:val="0024381A"/>
    <w:rsid w:val="00245D96"/>
    <w:rsid w:val="00252133"/>
    <w:rsid w:val="0026361B"/>
    <w:rsid w:val="00263C51"/>
    <w:rsid w:val="00276C2B"/>
    <w:rsid w:val="00277A44"/>
    <w:rsid w:val="00277AC3"/>
    <w:rsid w:val="00285B7D"/>
    <w:rsid w:val="00286FF3"/>
    <w:rsid w:val="00287DC7"/>
    <w:rsid w:val="0029122A"/>
    <w:rsid w:val="0029276B"/>
    <w:rsid w:val="002A52AE"/>
    <w:rsid w:val="002B021C"/>
    <w:rsid w:val="002B086C"/>
    <w:rsid w:val="002B1536"/>
    <w:rsid w:val="002B5751"/>
    <w:rsid w:val="002B6540"/>
    <w:rsid w:val="002C0726"/>
    <w:rsid w:val="002C1349"/>
    <w:rsid w:val="002C3E23"/>
    <w:rsid w:val="002C3F7C"/>
    <w:rsid w:val="002C5AD4"/>
    <w:rsid w:val="002D0296"/>
    <w:rsid w:val="002D03E6"/>
    <w:rsid w:val="002D04A3"/>
    <w:rsid w:val="002D0B97"/>
    <w:rsid w:val="002D3CAF"/>
    <w:rsid w:val="002D7FB6"/>
    <w:rsid w:val="002E6393"/>
    <w:rsid w:val="003077E5"/>
    <w:rsid w:val="00310E0B"/>
    <w:rsid w:val="00311E1A"/>
    <w:rsid w:val="00312550"/>
    <w:rsid w:val="00312BB2"/>
    <w:rsid w:val="00316DBD"/>
    <w:rsid w:val="00326014"/>
    <w:rsid w:val="0033263B"/>
    <w:rsid w:val="0033311B"/>
    <w:rsid w:val="00335AC7"/>
    <w:rsid w:val="003362A2"/>
    <w:rsid w:val="0034703C"/>
    <w:rsid w:val="00360AC4"/>
    <w:rsid w:val="00367D2D"/>
    <w:rsid w:val="00371687"/>
    <w:rsid w:val="00372175"/>
    <w:rsid w:val="00387DD5"/>
    <w:rsid w:val="00394739"/>
    <w:rsid w:val="00396676"/>
    <w:rsid w:val="00397BAC"/>
    <w:rsid w:val="003A2BBD"/>
    <w:rsid w:val="003A3CA6"/>
    <w:rsid w:val="003A3CEA"/>
    <w:rsid w:val="003B2779"/>
    <w:rsid w:val="003D1625"/>
    <w:rsid w:val="003D33B3"/>
    <w:rsid w:val="003D4D29"/>
    <w:rsid w:val="003E1A80"/>
    <w:rsid w:val="003E2B7F"/>
    <w:rsid w:val="003E2F68"/>
    <w:rsid w:val="003E3185"/>
    <w:rsid w:val="003E3251"/>
    <w:rsid w:val="003E590B"/>
    <w:rsid w:val="003E5F09"/>
    <w:rsid w:val="003E6A8D"/>
    <w:rsid w:val="003F10EA"/>
    <w:rsid w:val="003F3D86"/>
    <w:rsid w:val="0040186A"/>
    <w:rsid w:val="00410CCD"/>
    <w:rsid w:val="004128AE"/>
    <w:rsid w:val="00412DF9"/>
    <w:rsid w:val="00413626"/>
    <w:rsid w:val="00413FC8"/>
    <w:rsid w:val="00417F22"/>
    <w:rsid w:val="00424405"/>
    <w:rsid w:val="00425DF2"/>
    <w:rsid w:val="00426AF6"/>
    <w:rsid w:val="00426C68"/>
    <w:rsid w:val="00440723"/>
    <w:rsid w:val="00440FAA"/>
    <w:rsid w:val="00444923"/>
    <w:rsid w:val="00445346"/>
    <w:rsid w:val="00456B05"/>
    <w:rsid w:val="0045704A"/>
    <w:rsid w:val="0046376B"/>
    <w:rsid w:val="004659CB"/>
    <w:rsid w:val="00466998"/>
    <w:rsid w:val="00477B9C"/>
    <w:rsid w:val="0048543F"/>
    <w:rsid w:val="004961CD"/>
    <w:rsid w:val="004C61AB"/>
    <w:rsid w:val="004D3E84"/>
    <w:rsid w:val="004D5732"/>
    <w:rsid w:val="004D5A82"/>
    <w:rsid w:val="004D6558"/>
    <w:rsid w:val="004D6972"/>
    <w:rsid w:val="004D7307"/>
    <w:rsid w:val="004D7C17"/>
    <w:rsid w:val="004E0E58"/>
    <w:rsid w:val="0050189C"/>
    <w:rsid w:val="00502A50"/>
    <w:rsid w:val="00504485"/>
    <w:rsid w:val="00507798"/>
    <w:rsid w:val="005144AC"/>
    <w:rsid w:val="00515332"/>
    <w:rsid w:val="0052298F"/>
    <w:rsid w:val="00530F68"/>
    <w:rsid w:val="00533913"/>
    <w:rsid w:val="00535AE8"/>
    <w:rsid w:val="0054059C"/>
    <w:rsid w:val="005433E7"/>
    <w:rsid w:val="00543B6A"/>
    <w:rsid w:val="00543DD2"/>
    <w:rsid w:val="00545D2A"/>
    <w:rsid w:val="0054693B"/>
    <w:rsid w:val="00554242"/>
    <w:rsid w:val="00555314"/>
    <w:rsid w:val="00555DA5"/>
    <w:rsid w:val="00556DAF"/>
    <w:rsid w:val="0055712D"/>
    <w:rsid w:val="00560A8D"/>
    <w:rsid w:val="00562644"/>
    <w:rsid w:val="0056367B"/>
    <w:rsid w:val="00573514"/>
    <w:rsid w:val="005758D8"/>
    <w:rsid w:val="005771F2"/>
    <w:rsid w:val="00577689"/>
    <w:rsid w:val="00577B44"/>
    <w:rsid w:val="0058151B"/>
    <w:rsid w:val="00581BC5"/>
    <w:rsid w:val="00583260"/>
    <w:rsid w:val="0058659F"/>
    <w:rsid w:val="00590EC9"/>
    <w:rsid w:val="00593BD4"/>
    <w:rsid w:val="005A4C64"/>
    <w:rsid w:val="005B04C0"/>
    <w:rsid w:val="005B087B"/>
    <w:rsid w:val="005B13B4"/>
    <w:rsid w:val="005B1608"/>
    <w:rsid w:val="005B3ED8"/>
    <w:rsid w:val="005B5976"/>
    <w:rsid w:val="005B7EFB"/>
    <w:rsid w:val="005C05F9"/>
    <w:rsid w:val="005C34CA"/>
    <w:rsid w:val="005C38C2"/>
    <w:rsid w:val="005C40EE"/>
    <w:rsid w:val="005C5200"/>
    <w:rsid w:val="005C6D7B"/>
    <w:rsid w:val="005D4994"/>
    <w:rsid w:val="005D5960"/>
    <w:rsid w:val="005E079A"/>
    <w:rsid w:val="005E07FD"/>
    <w:rsid w:val="005E2370"/>
    <w:rsid w:val="005E2BDB"/>
    <w:rsid w:val="005E4BBD"/>
    <w:rsid w:val="005E569A"/>
    <w:rsid w:val="005E76EA"/>
    <w:rsid w:val="005F086F"/>
    <w:rsid w:val="005F0983"/>
    <w:rsid w:val="005F116E"/>
    <w:rsid w:val="00602023"/>
    <w:rsid w:val="00607F11"/>
    <w:rsid w:val="00611B3F"/>
    <w:rsid w:val="006125B8"/>
    <w:rsid w:val="0061443E"/>
    <w:rsid w:val="00614BC0"/>
    <w:rsid w:val="00615242"/>
    <w:rsid w:val="00622613"/>
    <w:rsid w:val="0062453E"/>
    <w:rsid w:val="00626024"/>
    <w:rsid w:val="00631B22"/>
    <w:rsid w:val="006405D0"/>
    <w:rsid w:val="006427A4"/>
    <w:rsid w:val="006435B4"/>
    <w:rsid w:val="00643CCD"/>
    <w:rsid w:val="00644D1F"/>
    <w:rsid w:val="00651F78"/>
    <w:rsid w:val="006558F6"/>
    <w:rsid w:val="006562BB"/>
    <w:rsid w:val="00656765"/>
    <w:rsid w:val="00665CE3"/>
    <w:rsid w:val="00667810"/>
    <w:rsid w:val="00672541"/>
    <w:rsid w:val="00672C90"/>
    <w:rsid w:val="00680582"/>
    <w:rsid w:val="00680720"/>
    <w:rsid w:val="00681038"/>
    <w:rsid w:val="00681521"/>
    <w:rsid w:val="00687C51"/>
    <w:rsid w:val="00690144"/>
    <w:rsid w:val="00697B9C"/>
    <w:rsid w:val="006A4277"/>
    <w:rsid w:val="006B2C1B"/>
    <w:rsid w:val="006B6E8D"/>
    <w:rsid w:val="006B75EF"/>
    <w:rsid w:val="006C2EC6"/>
    <w:rsid w:val="006C4209"/>
    <w:rsid w:val="006C6961"/>
    <w:rsid w:val="006C7113"/>
    <w:rsid w:val="006C7EE7"/>
    <w:rsid w:val="006D5C37"/>
    <w:rsid w:val="006D6009"/>
    <w:rsid w:val="006E00A7"/>
    <w:rsid w:val="006E0F43"/>
    <w:rsid w:val="006E2248"/>
    <w:rsid w:val="006E28F8"/>
    <w:rsid w:val="006E2F90"/>
    <w:rsid w:val="006F13BB"/>
    <w:rsid w:val="006F152E"/>
    <w:rsid w:val="006F3B03"/>
    <w:rsid w:val="006F3C7C"/>
    <w:rsid w:val="006F7F4F"/>
    <w:rsid w:val="007002F9"/>
    <w:rsid w:val="007052AB"/>
    <w:rsid w:val="007114C7"/>
    <w:rsid w:val="00711A70"/>
    <w:rsid w:val="0071448D"/>
    <w:rsid w:val="00714E3F"/>
    <w:rsid w:val="007154FF"/>
    <w:rsid w:val="0071669D"/>
    <w:rsid w:val="00716709"/>
    <w:rsid w:val="0071688D"/>
    <w:rsid w:val="00717F50"/>
    <w:rsid w:val="0072148C"/>
    <w:rsid w:val="00721DEE"/>
    <w:rsid w:val="00736092"/>
    <w:rsid w:val="00736BB1"/>
    <w:rsid w:val="00740F4A"/>
    <w:rsid w:val="007451B2"/>
    <w:rsid w:val="00750DFA"/>
    <w:rsid w:val="007568FD"/>
    <w:rsid w:val="00766C84"/>
    <w:rsid w:val="00780415"/>
    <w:rsid w:val="0078793A"/>
    <w:rsid w:val="00787E09"/>
    <w:rsid w:val="00790CB3"/>
    <w:rsid w:val="00792A30"/>
    <w:rsid w:val="00794501"/>
    <w:rsid w:val="00795D23"/>
    <w:rsid w:val="007A31B5"/>
    <w:rsid w:val="007A72E3"/>
    <w:rsid w:val="007B083C"/>
    <w:rsid w:val="007B1F0F"/>
    <w:rsid w:val="007B6CA8"/>
    <w:rsid w:val="007B7269"/>
    <w:rsid w:val="007C50AF"/>
    <w:rsid w:val="007D018A"/>
    <w:rsid w:val="007D0B5F"/>
    <w:rsid w:val="007D2A68"/>
    <w:rsid w:val="007D587D"/>
    <w:rsid w:val="007D7669"/>
    <w:rsid w:val="007E325A"/>
    <w:rsid w:val="007E6C2B"/>
    <w:rsid w:val="007E7D67"/>
    <w:rsid w:val="007E7EA0"/>
    <w:rsid w:val="007F0492"/>
    <w:rsid w:val="007F4DD9"/>
    <w:rsid w:val="007F6CB7"/>
    <w:rsid w:val="008018C7"/>
    <w:rsid w:val="00805F4F"/>
    <w:rsid w:val="00810BAD"/>
    <w:rsid w:val="008116B7"/>
    <w:rsid w:val="0081282F"/>
    <w:rsid w:val="00813E4C"/>
    <w:rsid w:val="008209FC"/>
    <w:rsid w:val="008222F2"/>
    <w:rsid w:val="008241B2"/>
    <w:rsid w:val="00827FC8"/>
    <w:rsid w:val="00836B67"/>
    <w:rsid w:val="00845A27"/>
    <w:rsid w:val="00845E0B"/>
    <w:rsid w:val="008470F6"/>
    <w:rsid w:val="00850A35"/>
    <w:rsid w:val="00854717"/>
    <w:rsid w:val="00854C46"/>
    <w:rsid w:val="00861FDA"/>
    <w:rsid w:val="008630A0"/>
    <w:rsid w:val="00871041"/>
    <w:rsid w:val="008740F1"/>
    <w:rsid w:val="008745E4"/>
    <w:rsid w:val="00875D23"/>
    <w:rsid w:val="00880159"/>
    <w:rsid w:val="008801E1"/>
    <w:rsid w:val="00892496"/>
    <w:rsid w:val="00895582"/>
    <w:rsid w:val="008A31E0"/>
    <w:rsid w:val="008A379F"/>
    <w:rsid w:val="008A5249"/>
    <w:rsid w:val="008A79E6"/>
    <w:rsid w:val="008B4E2E"/>
    <w:rsid w:val="008B6C2E"/>
    <w:rsid w:val="008C106A"/>
    <w:rsid w:val="008C46DB"/>
    <w:rsid w:val="008C5778"/>
    <w:rsid w:val="008C7679"/>
    <w:rsid w:val="008C7838"/>
    <w:rsid w:val="008C7ECB"/>
    <w:rsid w:val="008D0EF0"/>
    <w:rsid w:val="008D279F"/>
    <w:rsid w:val="008D2BDE"/>
    <w:rsid w:val="008D3A33"/>
    <w:rsid w:val="008D59F7"/>
    <w:rsid w:val="008E1BDE"/>
    <w:rsid w:val="008E64CF"/>
    <w:rsid w:val="008F14EB"/>
    <w:rsid w:val="008F19FA"/>
    <w:rsid w:val="008F3D1C"/>
    <w:rsid w:val="008F6F41"/>
    <w:rsid w:val="0090226D"/>
    <w:rsid w:val="009103C5"/>
    <w:rsid w:val="00914678"/>
    <w:rsid w:val="009156E6"/>
    <w:rsid w:val="00915795"/>
    <w:rsid w:val="00915F91"/>
    <w:rsid w:val="00921468"/>
    <w:rsid w:val="00921C0C"/>
    <w:rsid w:val="00922254"/>
    <w:rsid w:val="00923CC0"/>
    <w:rsid w:val="009349C3"/>
    <w:rsid w:val="00940F28"/>
    <w:rsid w:val="0094264E"/>
    <w:rsid w:val="009435FF"/>
    <w:rsid w:val="00944010"/>
    <w:rsid w:val="00946542"/>
    <w:rsid w:val="0095214B"/>
    <w:rsid w:val="00955984"/>
    <w:rsid w:val="00956C3F"/>
    <w:rsid w:val="00965D2F"/>
    <w:rsid w:val="00966561"/>
    <w:rsid w:val="00981227"/>
    <w:rsid w:val="00985B87"/>
    <w:rsid w:val="009878C0"/>
    <w:rsid w:val="009928EE"/>
    <w:rsid w:val="00995471"/>
    <w:rsid w:val="009971D8"/>
    <w:rsid w:val="00997515"/>
    <w:rsid w:val="009A3429"/>
    <w:rsid w:val="009A52BC"/>
    <w:rsid w:val="009A75AD"/>
    <w:rsid w:val="009B18A5"/>
    <w:rsid w:val="009B6CC9"/>
    <w:rsid w:val="009C3BB1"/>
    <w:rsid w:val="009C484E"/>
    <w:rsid w:val="009C73B9"/>
    <w:rsid w:val="009D52B7"/>
    <w:rsid w:val="009E01AB"/>
    <w:rsid w:val="009E50D9"/>
    <w:rsid w:val="009E7864"/>
    <w:rsid w:val="009F09F9"/>
    <w:rsid w:val="009F5CAF"/>
    <w:rsid w:val="009F71FB"/>
    <w:rsid w:val="00A02051"/>
    <w:rsid w:val="00A05E69"/>
    <w:rsid w:val="00A10B92"/>
    <w:rsid w:val="00A13BF7"/>
    <w:rsid w:val="00A2215C"/>
    <w:rsid w:val="00A23CE9"/>
    <w:rsid w:val="00A244A4"/>
    <w:rsid w:val="00A24B0F"/>
    <w:rsid w:val="00A27F9C"/>
    <w:rsid w:val="00A34C3B"/>
    <w:rsid w:val="00A36CA8"/>
    <w:rsid w:val="00A40FAD"/>
    <w:rsid w:val="00A41229"/>
    <w:rsid w:val="00A45442"/>
    <w:rsid w:val="00A456C1"/>
    <w:rsid w:val="00A4686D"/>
    <w:rsid w:val="00A477E8"/>
    <w:rsid w:val="00A4797A"/>
    <w:rsid w:val="00A53A6B"/>
    <w:rsid w:val="00A56A38"/>
    <w:rsid w:val="00A633B1"/>
    <w:rsid w:val="00A66464"/>
    <w:rsid w:val="00A66BBD"/>
    <w:rsid w:val="00A70F5F"/>
    <w:rsid w:val="00A7794F"/>
    <w:rsid w:val="00A810AF"/>
    <w:rsid w:val="00A859B1"/>
    <w:rsid w:val="00A86501"/>
    <w:rsid w:val="00A90DCF"/>
    <w:rsid w:val="00A93ED0"/>
    <w:rsid w:val="00A94AC3"/>
    <w:rsid w:val="00A9535F"/>
    <w:rsid w:val="00A95E5B"/>
    <w:rsid w:val="00AA09C4"/>
    <w:rsid w:val="00AA4E2A"/>
    <w:rsid w:val="00AA52A9"/>
    <w:rsid w:val="00AA7C61"/>
    <w:rsid w:val="00AB0142"/>
    <w:rsid w:val="00AC0900"/>
    <w:rsid w:val="00AC6309"/>
    <w:rsid w:val="00AD4A83"/>
    <w:rsid w:val="00AD5062"/>
    <w:rsid w:val="00AD6D07"/>
    <w:rsid w:val="00AE0C89"/>
    <w:rsid w:val="00AE40C1"/>
    <w:rsid w:val="00AE4DB5"/>
    <w:rsid w:val="00AF507A"/>
    <w:rsid w:val="00B0075C"/>
    <w:rsid w:val="00B01C0B"/>
    <w:rsid w:val="00B01D01"/>
    <w:rsid w:val="00B035D4"/>
    <w:rsid w:val="00B11A1C"/>
    <w:rsid w:val="00B13F2F"/>
    <w:rsid w:val="00B14595"/>
    <w:rsid w:val="00B225F3"/>
    <w:rsid w:val="00B22B02"/>
    <w:rsid w:val="00B25A45"/>
    <w:rsid w:val="00B271AB"/>
    <w:rsid w:val="00B274BE"/>
    <w:rsid w:val="00B312B6"/>
    <w:rsid w:val="00B324D2"/>
    <w:rsid w:val="00B34BB6"/>
    <w:rsid w:val="00B41667"/>
    <w:rsid w:val="00B47261"/>
    <w:rsid w:val="00B52F47"/>
    <w:rsid w:val="00B53F66"/>
    <w:rsid w:val="00B553E4"/>
    <w:rsid w:val="00B60C90"/>
    <w:rsid w:val="00B758B7"/>
    <w:rsid w:val="00B834D2"/>
    <w:rsid w:val="00B86A10"/>
    <w:rsid w:val="00B901EA"/>
    <w:rsid w:val="00B90F5A"/>
    <w:rsid w:val="00B93319"/>
    <w:rsid w:val="00BA0284"/>
    <w:rsid w:val="00BA4238"/>
    <w:rsid w:val="00BA5E99"/>
    <w:rsid w:val="00BA7F89"/>
    <w:rsid w:val="00BB0D95"/>
    <w:rsid w:val="00BB11ED"/>
    <w:rsid w:val="00BB2FE9"/>
    <w:rsid w:val="00BB620E"/>
    <w:rsid w:val="00BC00C0"/>
    <w:rsid w:val="00BC0C31"/>
    <w:rsid w:val="00BC5747"/>
    <w:rsid w:val="00BD07BA"/>
    <w:rsid w:val="00BD25EB"/>
    <w:rsid w:val="00BD5528"/>
    <w:rsid w:val="00BE222A"/>
    <w:rsid w:val="00BE77C9"/>
    <w:rsid w:val="00BE7ABB"/>
    <w:rsid w:val="00BF3508"/>
    <w:rsid w:val="00C069EC"/>
    <w:rsid w:val="00C13B8B"/>
    <w:rsid w:val="00C1400F"/>
    <w:rsid w:val="00C16707"/>
    <w:rsid w:val="00C1769D"/>
    <w:rsid w:val="00C176E1"/>
    <w:rsid w:val="00C17BE3"/>
    <w:rsid w:val="00C2136B"/>
    <w:rsid w:val="00C221AB"/>
    <w:rsid w:val="00C25129"/>
    <w:rsid w:val="00C315FE"/>
    <w:rsid w:val="00C32DCD"/>
    <w:rsid w:val="00C34D0B"/>
    <w:rsid w:val="00C41E1A"/>
    <w:rsid w:val="00C42879"/>
    <w:rsid w:val="00C466EC"/>
    <w:rsid w:val="00C502B0"/>
    <w:rsid w:val="00C50585"/>
    <w:rsid w:val="00C514EB"/>
    <w:rsid w:val="00C525EC"/>
    <w:rsid w:val="00C57855"/>
    <w:rsid w:val="00C66290"/>
    <w:rsid w:val="00C700D6"/>
    <w:rsid w:val="00C72773"/>
    <w:rsid w:val="00C75A34"/>
    <w:rsid w:val="00C76003"/>
    <w:rsid w:val="00C8272B"/>
    <w:rsid w:val="00C84CFE"/>
    <w:rsid w:val="00C863B9"/>
    <w:rsid w:val="00C914CB"/>
    <w:rsid w:val="00C95707"/>
    <w:rsid w:val="00CA15DF"/>
    <w:rsid w:val="00CA1DCE"/>
    <w:rsid w:val="00CA2ACC"/>
    <w:rsid w:val="00CA6FAD"/>
    <w:rsid w:val="00CB1214"/>
    <w:rsid w:val="00CB5FF1"/>
    <w:rsid w:val="00CC40E1"/>
    <w:rsid w:val="00CC42DD"/>
    <w:rsid w:val="00CC6DE1"/>
    <w:rsid w:val="00CC7154"/>
    <w:rsid w:val="00CD3293"/>
    <w:rsid w:val="00CD58D2"/>
    <w:rsid w:val="00CD5DFF"/>
    <w:rsid w:val="00CF1184"/>
    <w:rsid w:val="00CF3A0F"/>
    <w:rsid w:val="00CF3CCA"/>
    <w:rsid w:val="00D06AFB"/>
    <w:rsid w:val="00D10418"/>
    <w:rsid w:val="00D17C2A"/>
    <w:rsid w:val="00D23A80"/>
    <w:rsid w:val="00D25A9C"/>
    <w:rsid w:val="00D27C62"/>
    <w:rsid w:val="00D40AE2"/>
    <w:rsid w:val="00D40B0D"/>
    <w:rsid w:val="00D41D0E"/>
    <w:rsid w:val="00D44882"/>
    <w:rsid w:val="00D51E2B"/>
    <w:rsid w:val="00D60E11"/>
    <w:rsid w:val="00D61341"/>
    <w:rsid w:val="00D65A4A"/>
    <w:rsid w:val="00D71C94"/>
    <w:rsid w:val="00D74239"/>
    <w:rsid w:val="00D74C68"/>
    <w:rsid w:val="00D77CF2"/>
    <w:rsid w:val="00D835BC"/>
    <w:rsid w:val="00D84C0C"/>
    <w:rsid w:val="00D93C04"/>
    <w:rsid w:val="00D94CD1"/>
    <w:rsid w:val="00D96381"/>
    <w:rsid w:val="00DA1DFE"/>
    <w:rsid w:val="00DA33EC"/>
    <w:rsid w:val="00DA352A"/>
    <w:rsid w:val="00DA415B"/>
    <w:rsid w:val="00DA4463"/>
    <w:rsid w:val="00DA7058"/>
    <w:rsid w:val="00DA7067"/>
    <w:rsid w:val="00DA72C4"/>
    <w:rsid w:val="00DA773F"/>
    <w:rsid w:val="00DB0A3C"/>
    <w:rsid w:val="00DB41C9"/>
    <w:rsid w:val="00DB64E8"/>
    <w:rsid w:val="00DB69C2"/>
    <w:rsid w:val="00DB78BD"/>
    <w:rsid w:val="00DD00B9"/>
    <w:rsid w:val="00DD0EEA"/>
    <w:rsid w:val="00DD20F1"/>
    <w:rsid w:val="00DD3A22"/>
    <w:rsid w:val="00DD507C"/>
    <w:rsid w:val="00DD52D4"/>
    <w:rsid w:val="00DE48F9"/>
    <w:rsid w:val="00DE73B8"/>
    <w:rsid w:val="00DE7EC3"/>
    <w:rsid w:val="00DF0050"/>
    <w:rsid w:val="00DF0939"/>
    <w:rsid w:val="00DF4EF5"/>
    <w:rsid w:val="00DF6B10"/>
    <w:rsid w:val="00DF6E55"/>
    <w:rsid w:val="00E113E7"/>
    <w:rsid w:val="00E11A13"/>
    <w:rsid w:val="00E1625C"/>
    <w:rsid w:val="00E21158"/>
    <w:rsid w:val="00E25624"/>
    <w:rsid w:val="00E27389"/>
    <w:rsid w:val="00E327AD"/>
    <w:rsid w:val="00E33314"/>
    <w:rsid w:val="00E33F11"/>
    <w:rsid w:val="00E36D2E"/>
    <w:rsid w:val="00E45869"/>
    <w:rsid w:val="00E502EE"/>
    <w:rsid w:val="00E52BBF"/>
    <w:rsid w:val="00E55E34"/>
    <w:rsid w:val="00E57BA6"/>
    <w:rsid w:val="00E6488D"/>
    <w:rsid w:val="00E660CA"/>
    <w:rsid w:val="00E731B5"/>
    <w:rsid w:val="00E765CF"/>
    <w:rsid w:val="00E8388A"/>
    <w:rsid w:val="00E85877"/>
    <w:rsid w:val="00E94B3D"/>
    <w:rsid w:val="00EA7EAA"/>
    <w:rsid w:val="00EB0EDA"/>
    <w:rsid w:val="00EB248E"/>
    <w:rsid w:val="00EB55DE"/>
    <w:rsid w:val="00EB56C1"/>
    <w:rsid w:val="00EB5866"/>
    <w:rsid w:val="00EC0B71"/>
    <w:rsid w:val="00EC30BB"/>
    <w:rsid w:val="00EC341B"/>
    <w:rsid w:val="00EC619D"/>
    <w:rsid w:val="00ED689E"/>
    <w:rsid w:val="00EE56CF"/>
    <w:rsid w:val="00EE6645"/>
    <w:rsid w:val="00EE6F96"/>
    <w:rsid w:val="00EF1E12"/>
    <w:rsid w:val="00F04E63"/>
    <w:rsid w:val="00F11921"/>
    <w:rsid w:val="00F11F88"/>
    <w:rsid w:val="00F12A9E"/>
    <w:rsid w:val="00F1321C"/>
    <w:rsid w:val="00F13986"/>
    <w:rsid w:val="00F13B55"/>
    <w:rsid w:val="00F147F3"/>
    <w:rsid w:val="00F16805"/>
    <w:rsid w:val="00F2011F"/>
    <w:rsid w:val="00F21122"/>
    <w:rsid w:val="00F22462"/>
    <w:rsid w:val="00F23BB1"/>
    <w:rsid w:val="00F358F1"/>
    <w:rsid w:val="00F40251"/>
    <w:rsid w:val="00F47D50"/>
    <w:rsid w:val="00F54152"/>
    <w:rsid w:val="00F547CA"/>
    <w:rsid w:val="00F56E27"/>
    <w:rsid w:val="00F64659"/>
    <w:rsid w:val="00F7102E"/>
    <w:rsid w:val="00F728E0"/>
    <w:rsid w:val="00F74141"/>
    <w:rsid w:val="00F772A5"/>
    <w:rsid w:val="00F773E7"/>
    <w:rsid w:val="00F853BE"/>
    <w:rsid w:val="00F90C6B"/>
    <w:rsid w:val="00F93702"/>
    <w:rsid w:val="00F93CB9"/>
    <w:rsid w:val="00F95C53"/>
    <w:rsid w:val="00FB5B3B"/>
    <w:rsid w:val="00FC1A1E"/>
    <w:rsid w:val="00FC1B64"/>
    <w:rsid w:val="00FD6AF9"/>
    <w:rsid w:val="00FD6FB6"/>
    <w:rsid w:val="00FE0E13"/>
    <w:rsid w:val="00FE1B5E"/>
    <w:rsid w:val="00FE4E06"/>
    <w:rsid w:val="00FF02CE"/>
    <w:rsid w:val="00FF1315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16691"/>
  <w15:docId w15:val="{23C1EEF9-624F-4DD4-830D-425A5CF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5F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Ttulo1">
    <w:name w:val="heading 1"/>
    <w:aliases w:val="HEAD 1"/>
    <w:basedOn w:val="Normal"/>
    <w:next w:val="Normal"/>
    <w:link w:val="Ttulo1Car"/>
    <w:uiPriority w:val="99"/>
    <w:qFormat/>
    <w:rsid w:val="00F547CA"/>
    <w:pPr>
      <w:keepNext/>
      <w:keepLines/>
      <w:pageBreakBefore/>
      <w:numPr>
        <w:numId w:val="4"/>
      </w:numPr>
      <w:shd w:val="clear" w:color="auto" w:fill="FFFFFF" w:themeFill="background1"/>
      <w:tabs>
        <w:tab w:val="left" w:pos="1134"/>
      </w:tabs>
      <w:spacing w:before="240" w:after="240" w:line="280" w:lineRule="atLeast"/>
      <w:ind w:right="28"/>
      <w:outlineLvl w:val="0"/>
    </w:pPr>
    <w:rPr>
      <w:rFonts w:eastAsiaTheme="majorEastAsia" w:cstheme="majorBidi"/>
      <w:b/>
      <w:color w:val="1F497D" w:themeColor="text2"/>
      <w:szCs w:val="20"/>
      <w:lang w:eastAsia="en-US"/>
    </w:rPr>
  </w:style>
  <w:style w:type="paragraph" w:styleId="Ttulo2">
    <w:name w:val="heading 2"/>
    <w:aliases w:val="HEAD 2"/>
    <w:basedOn w:val="Normal"/>
    <w:next w:val="Normal"/>
    <w:link w:val="Ttulo2Car"/>
    <w:uiPriority w:val="99"/>
    <w:qFormat/>
    <w:rsid w:val="0008587D"/>
    <w:pPr>
      <w:keepNext/>
      <w:keepLines/>
      <w:numPr>
        <w:ilvl w:val="1"/>
        <w:numId w:val="4"/>
      </w:numPr>
      <w:tabs>
        <w:tab w:val="left" w:pos="1134"/>
      </w:tabs>
      <w:spacing w:before="240" w:after="120" w:line="360" w:lineRule="auto"/>
      <w:ind w:left="6389"/>
      <w:outlineLvl w:val="1"/>
    </w:pPr>
    <w:rPr>
      <w:rFonts w:eastAsiaTheme="majorEastAsia" w:cstheme="majorBidi"/>
      <w:b/>
      <w:szCs w:val="20"/>
      <w:lang w:val="es-ES" w:eastAsia="en-US"/>
    </w:rPr>
  </w:style>
  <w:style w:type="paragraph" w:styleId="Ttulo3">
    <w:name w:val="heading 3"/>
    <w:aliases w:val="HEAD 3"/>
    <w:basedOn w:val="Normal"/>
    <w:next w:val="Normal"/>
    <w:link w:val="Ttulo3Car"/>
    <w:uiPriority w:val="99"/>
    <w:qFormat/>
    <w:rsid w:val="00555DA5"/>
    <w:pPr>
      <w:keepNext/>
      <w:keepLines/>
      <w:numPr>
        <w:ilvl w:val="2"/>
        <w:numId w:val="4"/>
      </w:numPr>
      <w:tabs>
        <w:tab w:val="left" w:pos="1134"/>
      </w:tabs>
      <w:spacing w:before="240" w:after="120" w:line="360" w:lineRule="auto"/>
      <w:outlineLvl w:val="2"/>
    </w:pPr>
    <w:rPr>
      <w:rFonts w:asciiTheme="minorHAnsi" w:eastAsiaTheme="majorEastAsia" w:hAnsiTheme="minorHAnsi" w:cstheme="majorBidi"/>
      <w:b/>
      <w:sz w:val="28"/>
      <w:szCs w:val="20"/>
      <w:lang w:val="es-ES" w:eastAsia="en-US"/>
    </w:rPr>
  </w:style>
  <w:style w:type="paragraph" w:styleId="Ttulo4">
    <w:name w:val="heading 4"/>
    <w:aliases w:val="HEAD 4"/>
    <w:basedOn w:val="Ttulo3"/>
    <w:next w:val="Normal"/>
    <w:link w:val="Ttulo4Car"/>
    <w:qFormat/>
    <w:rsid w:val="00555DA5"/>
    <w:pPr>
      <w:numPr>
        <w:ilvl w:val="3"/>
      </w:numPr>
      <w:tabs>
        <w:tab w:val="clear" w:pos="1134"/>
        <w:tab w:val="left" w:pos="851"/>
      </w:tabs>
      <w:outlineLvl w:val="3"/>
    </w:pPr>
    <w:rPr>
      <w:color w:val="808080" w:themeColor="background1" w:themeShade="80"/>
    </w:rPr>
  </w:style>
  <w:style w:type="paragraph" w:styleId="Ttulo5">
    <w:name w:val="heading 5"/>
    <w:aliases w:val="HEAD 5"/>
    <w:basedOn w:val="Normal"/>
    <w:next w:val="Normal"/>
    <w:link w:val="Ttulo5Car"/>
    <w:qFormat/>
    <w:rsid w:val="00555DA5"/>
    <w:pPr>
      <w:numPr>
        <w:ilvl w:val="4"/>
        <w:numId w:val="4"/>
      </w:numPr>
      <w:tabs>
        <w:tab w:val="left" w:pos="0"/>
        <w:tab w:val="left" w:pos="576"/>
      </w:tabs>
      <w:spacing w:before="240" w:after="60" w:line="360" w:lineRule="auto"/>
      <w:outlineLvl w:val="4"/>
    </w:pPr>
    <w:rPr>
      <w:rFonts w:eastAsiaTheme="majorEastAsia" w:cstheme="majorBidi"/>
      <w:b/>
      <w:color w:val="808080" w:themeColor="background1" w:themeShade="80"/>
      <w:sz w:val="24"/>
      <w:szCs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3">
    <w:name w:val="Medium Grid 3 Accent 3"/>
    <w:basedOn w:val="Tablanormal"/>
    <w:uiPriority w:val="69"/>
    <w:rsid w:val="006F3C7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87DD5"/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419"/>
        <w:tab w:val="right" w:pos="8838"/>
      </w:tabs>
    </w:pPr>
    <w:rPr>
      <w:rFonts w:asciiTheme="minorHAnsi" w:eastAsiaTheme="minorEastAsia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87DD5"/>
  </w:style>
  <w:style w:type="table" w:customStyle="1" w:styleId="ListTable1Light-Accent31">
    <w:name w:val="List Table 1 Light - Accent 31"/>
    <w:basedOn w:val="Tablanormal"/>
    <w:uiPriority w:val="46"/>
    <w:rsid w:val="00836B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-Accent31">
    <w:name w:val="List Table 3 - Accent 31"/>
    <w:basedOn w:val="Tablanormal"/>
    <w:uiPriority w:val="48"/>
    <w:rsid w:val="00836B6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Descripcin">
    <w:name w:val="caption"/>
    <w:basedOn w:val="Normal"/>
    <w:next w:val="Normal"/>
    <w:link w:val="DescripcinCar"/>
    <w:uiPriority w:val="35"/>
    <w:qFormat/>
    <w:rsid w:val="00DB64E8"/>
    <w:rPr>
      <w:rFonts w:cs="Arial"/>
      <w:b/>
      <w:bCs/>
      <w:szCs w:val="20"/>
      <w:lang w:val="en-US"/>
    </w:rPr>
  </w:style>
  <w:style w:type="character" w:customStyle="1" w:styleId="DescripcinCar">
    <w:name w:val="Descripción Car"/>
    <w:basedOn w:val="Fuentedeprrafopredeter"/>
    <w:link w:val="Descripcin"/>
    <w:uiPriority w:val="35"/>
    <w:rsid w:val="00DB64E8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99"/>
    <w:rsid w:val="00DB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anormal"/>
    <w:uiPriority w:val="49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5Dark-Accent31">
    <w:name w:val="Grid Table 5 Dark - Accent 31"/>
    <w:basedOn w:val="Tablanormal"/>
    <w:uiPriority w:val="50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6Colorful-Accent31">
    <w:name w:val="Grid Table 6 Colorful - Accent 31"/>
    <w:basedOn w:val="Tablanormal"/>
    <w:uiPriority w:val="51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1Light-Accent31">
    <w:name w:val="Grid Table 1 Light - Accent 31"/>
    <w:basedOn w:val="Tablanormal"/>
    <w:uiPriority w:val="46"/>
    <w:rsid w:val="00740F4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anormal"/>
    <w:uiPriority w:val="40"/>
    <w:rsid w:val="00740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2-Accent31">
    <w:name w:val="Grid Table 2 - Accent 31"/>
    <w:basedOn w:val="Tablanormal"/>
    <w:uiPriority w:val="47"/>
    <w:rsid w:val="00740F4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7Colorful-Accent31">
    <w:name w:val="Grid Table 7 Colorful - Accent 31"/>
    <w:basedOn w:val="Tablanormal"/>
    <w:uiPriority w:val="52"/>
    <w:rsid w:val="00740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ListTable4-Accent31">
    <w:name w:val="List Table 4 - Accent 3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51">
    <w:name w:val="List Table 4 - Accent 51"/>
    <w:basedOn w:val="Tablanormal"/>
    <w:uiPriority w:val="49"/>
    <w:rsid w:val="00981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rrafodelista">
    <w:name w:val="List Paragraph"/>
    <w:aliases w:val="H1"/>
    <w:basedOn w:val="Normal"/>
    <w:uiPriority w:val="34"/>
    <w:qFormat/>
    <w:rsid w:val="00672541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6"/>
      <w:szCs w:val="22"/>
    </w:rPr>
  </w:style>
  <w:style w:type="paragraph" w:styleId="Textonotapie">
    <w:name w:val="footnote text"/>
    <w:aliases w:val="Texto nota pie Car Car Car Car"/>
    <w:basedOn w:val="Normal"/>
    <w:link w:val="TextonotapieCar"/>
    <w:uiPriority w:val="99"/>
    <w:rsid w:val="00105C2A"/>
    <w:rPr>
      <w:rFonts w:cs="Arial"/>
      <w:szCs w:val="20"/>
      <w:lang w:val="en-US"/>
    </w:rPr>
  </w:style>
  <w:style w:type="character" w:customStyle="1" w:styleId="TextonotapieCar">
    <w:name w:val="Texto nota pie Car"/>
    <w:aliases w:val="Texto nota pie Car Car Car Car Car"/>
    <w:basedOn w:val="Fuentedeprrafopredeter"/>
    <w:link w:val="Textonotapie"/>
    <w:uiPriority w:val="99"/>
    <w:rsid w:val="00105C2A"/>
    <w:rPr>
      <w:rFonts w:ascii="Arial" w:eastAsia="Times New Roman" w:hAnsi="Arial" w:cs="Arial"/>
      <w:sz w:val="20"/>
      <w:szCs w:val="20"/>
      <w:lang w:val="en-US"/>
    </w:rPr>
  </w:style>
  <w:style w:type="character" w:customStyle="1" w:styleId="Ttulo1Car">
    <w:name w:val="Título 1 Car"/>
    <w:aliases w:val="HEAD 1 Car"/>
    <w:basedOn w:val="Fuentedeprrafopredeter"/>
    <w:link w:val="Ttulo1"/>
    <w:uiPriority w:val="99"/>
    <w:rsid w:val="00F547CA"/>
    <w:rPr>
      <w:rFonts w:ascii="Arial" w:eastAsiaTheme="majorEastAsia" w:hAnsi="Arial" w:cstheme="majorBidi"/>
      <w:b/>
      <w:color w:val="1F497D" w:themeColor="text2"/>
      <w:sz w:val="20"/>
      <w:szCs w:val="20"/>
      <w:shd w:val="clear" w:color="auto" w:fill="FFFFFF" w:themeFill="background1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402C6"/>
    <w:pPr>
      <w:spacing w:line="259" w:lineRule="auto"/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2402C6"/>
    <w:pPr>
      <w:spacing w:after="100" w:line="276" w:lineRule="auto"/>
    </w:pPr>
    <w:rPr>
      <w:rFonts w:asciiTheme="minorHAnsi" w:eastAsiaTheme="minorEastAsia" w:hAnsiTheme="minorHAnsi" w:cstheme="minorBidi"/>
      <w:szCs w:val="22"/>
    </w:rPr>
  </w:style>
  <w:style w:type="character" w:styleId="Hipervnculo">
    <w:name w:val="Hyperlink"/>
    <w:basedOn w:val="Fuentedeprrafopredeter"/>
    <w:uiPriority w:val="99"/>
    <w:unhideWhenUsed/>
    <w:rsid w:val="002402C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3F12"/>
    <w:rPr>
      <w:rFonts w:ascii="Tahoma" w:eastAsiaTheme="minorEastAsi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3F1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53F1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03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35D4"/>
    <w:pPr>
      <w:spacing w:after="200"/>
    </w:pPr>
    <w:rPr>
      <w:rFonts w:asciiTheme="minorHAnsi" w:eastAsiaTheme="minorEastAsia" w:hAnsiTheme="minorHAnsi" w:cstheme="minorBidi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35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3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35D4"/>
    <w:rPr>
      <w:b/>
      <w:bCs/>
      <w:sz w:val="20"/>
      <w:szCs w:val="20"/>
    </w:rPr>
  </w:style>
  <w:style w:type="character" w:customStyle="1" w:styleId="Ttulo2Car">
    <w:name w:val="Título 2 Car"/>
    <w:aliases w:val="HEAD 2 Car"/>
    <w:basedOn w:val="Fuentedeprrafopredeter"/>
    <w:link w:val="Ttulo2"/>
    <w:uiPriority w:val="99"/>
    <w:rsid w:val="0008587D"/>
    <w:rPr>
      <w:rFonts w:ascii="Arial" w:eastAsiaTheme="majorEastAsia" w:hAnsi="Arial" w:cstheme="majorBidi"/>
      <w:b/>
      <w:sz w:val="20"/>
      <w:szCs w:val="20"/>
      <w:lang w:val="es-ES" w:eastAsia="en-US"/>
    </w:rPr>
  </w:style>
  <w:style w:type="paragraph" w:customStyle="1" w:styleId="SUB1">
    <w:name w:val="SUB1"/>
    <w:basedOn w:val="Normal"/>
    <w:next w:val="Normal"/>
    <w:rsid w:val="00672541"/>
    <w:pPr>
      <w:numPr>
        <w:numId w:val="2"/>
      </w:numPr>
      <w:spacing w:line="360" w:lineRule="auto"/>
      <w:ind w:left="360"/>
    </w:pPr>
    <w:rPr>
      <w:b/>
      <w:sz w:val="26"/>
      <w:szCs w:val="22"/>
    </w:rPr>
  </w:style>
  <w:style w:type="paragraph" w:customStyle="1" w:styleId="SUB2">
    <w:name w:val="SUB 2"/>
    <w:basedOn w:val="Normal"/>
    <w:next w:val="Ttulo2"/>
    <w:autoRedefine/>
    <w:rsid w:val="00672541"/>
    <w:pPr>
      <w:numPr>
        <w:numId w:val="3"/>
      </w:numPr>
    </w:pPr>
  </w:style>
  <w:style w:type="character" w:customStyle="1" w:styleId="h3Car">
    <w:name w:val="h3 Car"/>
    <w:aliases w:val="H3 Car,Level 1 - 1 Car Car"/>
    <w:basedOn w:val="Fuentedeprrafopredeter"/>
    <w:rsid w:val="00555DA5"/>
    <w:rPr>
      <w:b/>
      <w:sz w:val="24"/>
      <w:szCs w:val="24"/>
      <w:lang w:val="es-MX" w:eastAsia="es-ES" w:bidi="ar-SA"/>
    </w:rPr>
  </w:style>
  <w:style w:type="character" w:customStyle="1" w:styleId="h4CarCar">
    <w:name w:val="h4 Car Car"/>
    <w:basedOn w:val="Fuentedeprrafopredeter"/>
    <w:rsid w:val="00555DA5"/>
    <w:rPr>
      <w:b/>
      <w:sz w:val="24"/>
      <w:szCs w:val="24"/>
      <w:lang w:val="es-CL" w:eastAsia="es-ES" w:bidi="ar-SA"/>
    </w:rPr>
  </w:style>
  <w:style w:type="paragraph" w:customStyle="1" w:styleId="ha5">
    <w:name w:val="ha5"/>
    <w:basedOn w:val="Ttulo4"/>
    <w:rsid w:val="00555DA5"/>
    <w:pPr>
      <w:outlineLvl w:val="9"/>
    </w:pPr>
    <w:rPr>
      <w:i/>
      <w:iCs/>
    </w:rPr>
  </w:style>
  <w:style w:type="character" w:customStyle="1" w:styleId="Ttulo4Car">
    <w:name w:val="Título 4 Car"/>
    <w:aliases w:val="HEAD 4 Car"/>
    <w:basedOn w:val="Fuentedeprrafopredeter"/>
    <w:link w:val="Ttulo4"/>
    <w:rsid w:val="00555DA5"/>
    <w:rPr>
      <w:rFonts w:eastAsiaTheme="majorEastAsia" w:cstheme="majorBidi"/>
      <w:b/>
      <w:color w:val="808080" w:themeColor="background1" w:themeShade="80"/>
      <w:sz w:val="28"/>
      <w:szCs w:val="20"/>
      <w:lang w:val="es-ES" w:eastAsia="en-US"/>
    </w:rPr>
  </w:style>
  <w:style w:type="paragraph" w:styleId="Ttulo">
    <w:name w:val="Title"/>
    <w:basedOn w:val="Normal"/>
    <w:next w:val="Normal"/>
    <w:link w:val="TtuloCar"/>
    <w:uiPriority w:val="10"/>
    <w:rsid w:val="00555D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55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rsid w:val="00555D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55D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aliases w:val="HEAD 3 Car"/>
    <w:basedOn w:val="Fuentedeprrafopredeter"/>
    <w:link w:val="Ttulo3"/>
    <w:uiPriority w:val="99"/>
    <w:rsid w:val="00555DA5"/>
    <w:rPr>
      <w:rFonts w:eastAsiaTheme="majorEastAsia" w:cstheme="majorBidi"/>
      <w:b/>
      <w:sz w:val="28"/>
      <w:szCs w:val="20"/>
      <w:lang w:val="es-ES" w:eastAsia="en-US"/>
    </w:rPr>
  </w:style>
  <w:style w:type="character" w:customStyle="1" w:styleId="Ttulo5Car">
    <w:name w:val="Título 5 Car"/>
    <w:aliases w:val="HEAD 5 Car"/>
    <w:basedOn w:val="Fuentedeprrafopredeter"/>
    <w:link w:val="Ttulo5"/>
    <w:rsid w:val="00555DA5"/>
    <w:rPr>
      <w:rFonts w:ascii="Calibri" w:eastAsiaTheme="majorEastAsia" w:hAnsi="Calibri" w:cstheme="majorBidi"/>
      <w:b/>
      <w:color w:val="808080" w:themeColor="background1" w:themeShade="80"/>
      <w:sz w:val="24"/>
      <w:szCs w:val="20"/>
      <w:lang w:val="en-US" w:eastAsia="en-US"/>
    </w:rPr>
  </w:style>
  <w:style w:type="paragraph" w:customStyle="1" w:styleId="Rellenar">
    <w:name w:val="Rellenar"/>
    <w:basedOn w:val="Normal"/>
    <w:qFormat/>
    <w:rsid w:val="002B021C"/>
    <w:pPr>
      <w:spacing w:line="360" w:lineRule="auto"/>
    </w:pPr>
    <w:rPr>
      <w:rFonts w:asciiTheme="minorHAnsi" w:hAnsiTheme="minorHAnsi"/>
      <w:bCs/>
      <w:color w:val="00B050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2B021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B021C"/>
    <w:pPr>
      <w:spacing w:after="100"/>
      <w:ind w:left="440"/>
    </w:pPr>
  </w:style>
  <w:style w:type="paragraph" w:styleId="Sinespaciado">
    <w:name w:val="No Spacing"/>
    <w:uiPriority w:val="1"/>
    <w:rsid w:val="008D0EF0"/>
    <w:pPr>
      <w:spacing w:after="0" w:line="240" w:lineRule="auto"/>
      <w:jc w:val="both"/>
    </w:pPr>
    <w:rPr>
      <w:rFonts w:ascii="Calibri" w:eastAsia="Times New Roman" w:hAnsi="Calibri" w:cs="Times New Roman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24405"/>
    <w:rPr>
      <w:color w:val="808080"/>
    </w:rPr>
  </w:style>
  <w:style w:type="table" w:styleId="Cuadrculaclara-nfasis3">
    <w:name w:val="Light Grid Accent 3"/>
    <w:basedOn w:val="Tablanormal"/>
    <w:uiPriority w:val="62"/>
    <w:rsid w:val="001A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medio1-nfasis3">
    <w:name w:val="Medium Shading 1 Accent 3"/>
    <w:basedOn w:val="Tablanormal"/>
    <w:uiPriority w:val="63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6">
    <w:name w:val="Light Grid Accent 6"/>
    <w:basedOn w:val="Tablanormal"/>
    <w:uiPriority w:val="62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-nfasis6">
    <w:name w:val="Light List Accent 6"/>
    <w:basedOn w:val="Tablanormal"/>
    <w:uiPriority w:val="61"/>
    <w:rsid w:val="00E8388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">
    <w:name w:val="Arial 9"/>
    <w:basedOn w:val="Normal"/>
    <w:rsid w:val="00B22B02"/>
    <w:pPr>
      <w:jc w:val="left"/>
    </w:pPr>
    <w:rPr>
      <w:rFonts w:ascii="Times New Roman" w:hAnsi="Times New Roman" w:cs="Arial"/>
      <w:color w:val="0000FF"/>
      <w:szCs w:val="20"/>
      <w:lang w:val="pt-BR" w:eastAsia="en-US"/>
    </w:rPr>
  </w:style>
  <w:style w:type="character" w:styleId="Refdenotaalpie">
    <w:name w:val="footnote reference"/>
    <w:aliases w:val="(Ref. de nota al pie),Ref,de nota al pie"/>
    <w:basedOn w:val="Fuentedeprrafopredeter"/>
    <w:uiPriority w:val="99"/>
    <w:unhideWhenUsed/>
    <w:qFormat/>
    <w:rsid w:val="00C700D6"/>
    <w:rPr>
      <w:vertAlign w:val="superscript"/>
    </w:rPr>
  </w:style>
  <w:style w:type="character" w:customStyle="1" w:styleId="st">
    <w:name w:val="st"/>
    <w:basedOn w:val="Fuentedeprrafopredeter"/>
    <w:rsid w:val="00C700D6"/>
  </w:style>
  <w:style w:type="paragraph" w:customStyle="1" w:styleId="Default">
    <w:name w:val="Default"/>
    <w:rsid w:val="00C700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Sombreadoclaro-nfasis1">
    <w:name w:val="Light Shading Accent 1"/>
    <w:basedOn w:val="Tablanormal"/>
    <w:uiPriority w:val="60"/>
    <w:rsid w:val="00E33F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3">
    <w:name w:val="Medium List 2 Accent 3"/>
    <w:basedOn w:val="Tablanormal"/>
    <w:uiPriority w:val="66"/>
    <w:rsid w:val="00E33F1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8D821-AA13-47CE-8BBD-D2EFDDE8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1261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Informe Neutralización Organizacional HuellaChile 2021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Informe Neutralización Organizacional HuellaChile 2021</dc:title>
  <dc:creator>HuellaChile</dc:creator>
  <cp:keywords>Neutralización</cp:keywords>
  <cp:lastModifiedBy>Daniela Francesca Gormaz Cuevas (dgormaz)</cp:lastModifiedBy>
  <cp:revision>6</cp:revision>
  <dcterms:created xsi:type="dcterms:W3CDTF">2021-05-26T14:45:00Z</dcterms:created>
  <dcterms:modified xsi:type="dcterms:W3CDTF">2021-05-26T18:05:00Z</dcterms:modified>
  <cp:version>2021_01</cp:version>
</cp:coreProperties>
</file>